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DD" w:rsidRPr="009E2BCD" w:rsidRDefault="009F1CDD" w:rsidP="009F1CDD">
      <w:pPr>
        <w:jc w:val="center"/>
        <w:rPr>
          <w:i/>
        </w:rPr>
      </w:pPr>
      <w:r w:rsidRPr="009E2BCD"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>СТРУКТУРА ТА СПИСОК ТЕЛЕФОНІВ ПРАЦІВНИКІВ</w:t>
      </w:r>
      <w:r w:rsidRPr="009E2BCD">
        <w:rPr>
          <w:rFonts w:ascii="Verdana" w:hAnsi="Verdana"/>
          <w:color w:val="000000"/>
          <w:sz w:val="18"/>
          <w:szCs w:val="18"/>
        </w:rPr>
        <w:br/>
      </w:r>
      <w:r w:rsidRPr="009E2BCD">
        <w:rPr>
          <w:rStyle w:val="a4"/>
          <w:rFonts w:ascii="Verdana" w:hAnsi="Verdana"/>
          <w:b/>
          <w:bCs/>
          <w:i w:val="0"/>
          <w:color w:val="000000"/>
          <w:sz w:val="18"/>
          <w:szCs w:val="18"/>
          <w:shd w:val="clear" w:color="auto" w:fill="FFFFFF"/>
        </w:rPr>
        <w:t>Департаменту з питань цивільного захисту та оборонної роботи Чернігівської обласної державної адміністрації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089"/>
        <w:gridCol w:w="3261"/>
        <w:gridCol w:w="2493"/>
      </w:tblGrid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ім’я,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по-батькові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</w:t>
            </w:r>
            <w:bookmarkStart w:id="0" w:name="_GoBack"/>
            <w:bookmarkEnd w:id="0"/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ефон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БОЛДИРЕВ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Сергій Михайлович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67-62-34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ПРИЙМАЛЬНЯ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67-62-34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ЮДИЦЬКА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Любов Василівна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-начальник таємної частини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64-80-17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ТРИКАШНА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Ірина Миколаївна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 з питань персоналу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67-63-67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фінансового забезпечення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ІГНАТЕНКО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Оксана Павлівна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відділу-головний бухгалтер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67-67-31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ПОЛЬОВНИЧА 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Аліна Петрівна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67-67-31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ДОВГОРУК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Ніна Василівна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інспектор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67-67-31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EE408B" w:rsidRDefault="00581F27" w:rsidP="00EE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Відділ взаємодії з правоохоронними органами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СЕРДЮК </w:t>
            </w:r>
          </w:p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 Станіславівна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C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77-41-92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ЧЕРЕДНИЧЕНКО 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Юрій Григорович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господарства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67-63-04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 ПЛАНУВАННЯ ЦИВІЛЬНОГО ЗАХИСТУ ТА ОБОРОННОЇ РОБОТИ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 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Станіслав Дмитрович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– начальник управління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67-88-11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планування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КУЛІБИК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Андрій Вікторович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- н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67-54-01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ЮДІН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Олексій Євгенович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67-54-01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СЕРГЕЮК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Ольга Володимирівна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67-63-67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КИРИЧОК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Марія Михайлівна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67-62-34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оборонної роботи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ХАРЛАМПІЙ 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Іванович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60-60-44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ДАНИЛОВА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Наталія Іванівна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64-80-17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ДОРОШЕНКО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Михайло Васильович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Сторож-водій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67-63-04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ТАВЛУЙ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Валентин </w:t>
            </w:r>
            <w:proofErr w:type="spellStart"/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Федосович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Сторож-водій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67-63-04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УПРАВЛІННЯ ОРГАНІЗАЦІЇ ЦИВІЛЬНОГО ЗАХИСТУ, ІНФОРМАЦІЇ ТА </w:t>
            </w:r>
            <w:proofErr w:type="spellStart"/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ЗВʼЯЗКУ</w:t>
            </w:r>
            <w:proofErr w:type="spellEnd"/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СЕЛЮЧЕНКО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Володимир Григорович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67-60-19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цивільного захисту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ЙОВЕНКО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Андрій Володимирович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- н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77-70-05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ДУПЛО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Андрій Вікторович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77-70-05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МАКСИМЕНКО 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Світлана Олександрівна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77-70-05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ПАВЛЕНКО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Людмила Володимирівна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67-82-74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9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C5004C" w:rsidRDefault="00581F27" w:rsidP="00E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зв’язку та інформаційного забезпечення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ПАЛІЙ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Тетяна Іванівна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67-82-74</w:t>
            </w:r>
          </w:p>
        </w:tc>
      </w:tr>
      <w:tr w:rsidR="00581F27" w:rsidRPr="00C5004C" w:rsidTr="00581F27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ДУБЧАК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67-82-74</w:t>
            </w:r>
          </w:p>
        </w:tc>
      </w:tr>
      <w:tr w:rsidR="00581F27" w:rsidRPr="00C5004C" w:rsidTr="00581F27">
        <w:trPr>
          <w:trHeight w:val="937"/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черговий пункту управління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F27" w:rsidRPr="00C5004C" w:rsidRDefault="00581F27" w:rsidP="00D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67-60-03</w:t>
            </w:r>
            <w:r w:rsidRPr="00C5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(0462) 67-79-55</w:t>
            </w:r>
          </w:p>
        </w:tc>
      </w:tr>
    </w:tbl>
    <w:p w:rsidR="00BD1661" w:rsidRDefault="00BD1661"/>
    <w:sectPr w:rsidR="00BD1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4C"/>
    <w:rsid w:val="000F075A"/>
    <w:rsid w:val="00262953"/>
    <w:rsid w:val="00476E3F"/>
    <w:rsid w:val="00581F27"/>
    <w:rsid w:val="009E2BCD"/>
    <w:rsid w:val="009F1CDD"/>
    <w:rsid w:val="00A55BBD"/>
    <w:rsid w:val="00BD1661"/>
    <w:rsid w:val="00C5004C"/>
    <w:rsid w:val="00DA1C61"/>
    <w:rsid w:val="00DC0D0D"/>
    <w:rsid w:val="00E02AE3"/>
    <w:rsid w:val="00E758B9"/>
    <w:rsid w:val="00E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1A5E"/>
  <w15:chartTrackingRefBased/>
  <w15:docId w15:val="{A2262316-69F9-43FE-B89A-18F93C0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04C"/>
    <w:rPr>
      <w:b/>
      <w:bCs/>
    </w:rPr>
  </w:style>
  <w:style w:type="character" w:styleId="a4">
    <w:name w:val="Emphasis"/>
    <w:basedOn w:val="a0"/>
    <w:uiPriority w:val="20"/>
    <w:qFormat/>
    <w:rsid w:val="009F1CDD"/>
    <w:rPr>
      <w:i/>
      <w:iCs/>
    </w:rPr>
  </w:style>
  <w:style w:type="character" w:styleId="a5">
    <w:name w:val="Hyperlink"/>
    <w:basedOn w:val="a0"/>
    <w:uiPriority w:val="99"/>
    <w:unhideWhenUsed/>
    <w:rsid w:val="00476E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2020-06-11T09:34:00Z</cp:lastPrinted>
  <dcterms:created xsi:type="dcterms:W3CDTF">2020-06-11T09:37:00Z</dcterms:created>
  <dcterms:modified xsi:type="dcterms:W3CDTF">2020-06-11T09:37:00Z</dcterms:modified>
</cp:coreProperties>
</file>