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97" w:rsidRPr="00833729" w:rsidRDefault="002F3397" w:rsidP="002F3397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85349" w:rsidRPr="00833729">
        <w:rPr>
          <w:sz w:val="28"/>
          <w:szCs w:val="28"/>
        </w:rPr>
        <w:t>6</w:t>
      </w:r>
    </w:p>
    <w:p w:rsidR="002F3397" w:rsidRPr="00833729" w:rsidRDefault="002F3397" w:rsidP="002F3397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2F3397" w:rsidRPr="00833729" w:rsidRDefault="002F3397" w:rsidP="002F3397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2F3397" w:rsidRPr="00833729" w:rsidRDefault="00381D31" w:rsidP="002F339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2F3397" w:rsidRPr="00833729">
        <w:rPr>
          <w:sz w:val="28"/>
          <w:szCs w:val="28"/>
        </w:rPr>
        <w:t xml:space="preserve"> </w:t>
      </w:r>
      <w:r w:rsidR="00FB1F29" w:rsidRPr="00833729">
        <w:rPr>
          <w:sz w:val="28"/>
          <w:szCs w:val="28"/>
        </w:rPr>
        <w:t xml:space="preserve">2021 </w:t>
      </w:r>
      <w:r>
        <w:rPr>
          <w:sz w:val="28"/>
          <w:szCs w:val="28"/>
        </w:rPr>
        <w:t>року № 1046</w:t>
      </w:r>
    </w:p>
    <w:p w:rsidR="002F3397" w:rsidRPr="00833729" w:rsidRDefault="002F3397" w:rsidP="002F3397">
      <w:pPr>
        <w:tabs>
          <w:tab w:val="center" w:pos="4677"/>
          <w:tab w:val="right" w:pos="9355"/>
        </w:tabs>
        <w:ind w:firstLine="4248"/>
        <w:jc w:val="right"/>
        <w:rPr>
          <w:sz w:val="28"/>
          <w:szCs w:val="28"/>
        </w:rPr>
      </w:pPr>
    </w:p>
    <w:p w:rsidR="002F3397" w:rsidRPr="00833729" w:rsidRDefault="002F3397" w:rsidP="002F3397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 xml:space="preserve">СКЛАД </w:t>
      </w:r>
    </w:p>
    <w:p w:rsidR="00214D4E" w:rsidRPr="00833729" w:rsidRDefault="002F3397" w:rsidP="002F3397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 xml:space="preserve">робочої групи з питань управління та розпорядження об’єктами </w:t>
      </w:r>
    </w:p>
    <w:p w:rsidR="002F3397" w:rsidRPr="00833729" w:rsidRDefault="002F3397" w:rsidP="002F3397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державної власності</w:t>
      </w:r>
    </w:p>
    <w:p w:rsidR="002F3397" w:rsidRPr="00833729" w:rsidRDefault="002F3397" w:rsidP="002F3397">
      <w:pPr>
        <w:autoSpaceDE w:val="0"/>
        <w:autoSpaceDN w:val="0"/>
        <w:ind w:left="142"/>
        <w:jc w:val="center"/>
        <w:outlineLvl w:val="5"/>
        <w:rPr>
          <w:i/>
          <w:sz w:val="24"/>
          <w:szCs w:val="24"/>
        </w:rPr>
      </w:pPr>
      <w:r w:rsidRPr="00833729">
        <w:rPr>
          <w:i/>
          <w:sz w:val="24"/>
          <w:szCs w:val="24"/>
        </w:rPr>
        <w:t>(утворена розпорядженням голови облдержадміністрації від 13.04.2021 № 488)</w:t>
      </w:r>
    </w:p>
    <w:p w:rsidR="002F3397" w:rsidRPr="00833729" w:rsidRDefault="002F3397" w:rsidP="002F3397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2F3397" w:rsidRPr="00833729" w:rsidTr="002F3397">
        <w:tc>
          <w:tcPr>
            <w:tcW w:w="3652" w:type="dxa"/>
            <w:shd w:val="clear" w:color="auto" w:fill="auto"/>
          </w:tcPr>
          <w:p w:rsidR="002F3397" w:rsidRPr="00833729" w:rsidRDefault="002F3397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</w:rPr>
              <w:t>ІВАНОВ</w:t>
            </w:r>
            <w:r w:rsidRPr="00833729">
              <w:rPr>
                <w:sz w:val="28"/>
              </w:rPr>
              <w:br/>
              <w:t>Дмитро Валерійович</w:t>
            </w:r>
          </w:p>
        </w:tc>
        <w:tc>
          <w:tcPr>
            <w:tcW w:w="6237" w:type="dxa"/>
            <w:shd w:val="clear" w:color="auto" w:fill="auto"/>
          </w:tcPr>
          <w:p w:rsidR="002F3397" w:rsidRPr="00833729" w:rsidRDefault="002F3397" w:rsidP="002225B5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голова робочої групи;</w:t>
            </w:r>
          </w:p>
        </w:tc>
      </w:tr>
      <w:tr w:rsidR="002F3397" w:rsidRPr="00833729" w:rsidTr="002F3397">
        <w:tc>
          <w:tcPr>
            <w:tcW w:w="3652" w:type="dxa"/>
            <w:shd w:val="clear" w:color="auto" w:fill="auto"/>
          </w:tcPr>
          <w:p w:rsidR="002F3397" w:rsidRPr="00833729" w:rsidRDefault="002F3397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ХОМИК</w:t>
            </w:r>
          </w:p>
          <w:p w:rsidR="002F3397" w:rsidRPr="00833729" w:rsidRDefault="002F3397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Олександра Дмитрівна</w:t>
            </w:r>
          </w:p>
        </w:tc>
        <w:tc>
          <w:tcPr>
            <w:tcW w:w="6237" w:type="dxa"/>
            <w:shd w:val="clear" w:color="auto" w:fill="auto"/>
          </w:tcPr>
          <w:p w:rsidR="002F3397" w:rsidRPr="00833729" w:rsidRDefault="002F3397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директор Департаменту економічного розвитку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заступник голови робочої групи;</w:t>
            </w:r>
          </w:p>
        </w:tc>
      </w:tr>
      <w:tr w:rsidR="002F3397" w:rsidRPr="00833729" w:rsidTr="002F3397">
        <w:tc>
          <w:tcPr>
            <w:tcW w:w="3652" w:type="dxa"/>
            <w:shd w:val="clear" w:color="auto" w:fill="auto"/>
          </w:tcPr>
          <w:p w:rsidR="002F3397" w:rsidRPr="00833729" w:rsidRDefault="002F3397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СТЕПАНОВ</w:t>
            </w:r>
          </w:p>
          <w:p w:rsidR="002F3397" w:rsidRPr="00833729" w:rsidRDefault="002F3397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Павло Анатолійович</w:t>
            </w:r>
          </w:p>
        </w:tc>
        <w:tc>
          <w:tcPr>
            <w:tcW w:w="6237" w:type="dxa"/>
            <w:shd w:val="clear" w:color="auto" w:fill="auto"/>
          </w:tcPr>
          <w:p w:rsidR="002F3397" w:rsidRPr="00833729" w:rsidRDefault="00597D4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відділу фінансово-економічного аналізу управління реального сектор</w:t>
            </w:r>
            <w:r w:rsidR="004A2964" w:rsidRPr="00833729">
              <w:rPr>
                <w:sz w:val="28"/>
                <w:szCs w:val="28"/>
              </w:rPr>
              <w:t>а</w:t>
            </w:r>
            <w:r w:rsidRPr="00833729">
              <w:rPr>
                <w:sz w:val="28"/>
                <w:szCs w:val="28"/>
              </w:rPr>
              <w:t xml:space="preserve"> економіки Департаменту економічного розвитку обласної державної адміністрації</w:t>
            </w:r>
            <w:r w:rsidR="002F3397" w:rsidRPr="00833729">
              <w:rPr>
                <w:sz w:val="28"/>
                <w:szCs w:val="28"/>
              </w:rPr>
              <w:t xml:space="preserve">, </w:t>
            </w:r>
            <w:r w:rsidR="002F3397" w:rsidRPr="00833729">
              <w:rPr>
                <w:i/>
                <w:sz w:val="28"/>
                <w:szCs w:val="28"/>
              </w:rPr>
              <w:t>секретар робочої групи;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ГАРМАШ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Петро Петрович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ЗАМАЙ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Людмила Михайлівна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Департаменту культури і туризму, національностей та релігій обласної державної адміністрації</w:t>
            </w:r>
            <w:r w:rsidRPr="00833729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ЗЕЛЕНЬКО</w:t>
            </w:r>
          </w:p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Людмила Федорівна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Служби у справах дітей обласної державної адміністрації</w:t>
            </w:r>
            <w:r w:rsidRPr="00833729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ЙОВЕНКО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Валерій Іванович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Регіонального відділення Фонду державного майна України по Київській, Черкаській та Чернігівській областях – начальник Управління забезпечення реалізації повноважень</w:t>
            </w:r>
            <w:r w:rsidRPr="00833729">
              <w:rPr>
                <w:sz w:val="28"/>
                <w:szCs w:val="28"/>
              </w:rPr>
              <w:br/>
              <w:t>у Чернігівській області (за згодою);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КОНОПАЦЬКИЙ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Микола Анатолійович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освіти і науки обласної державної адміністрації;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КРУГОЛ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Анатолій Миколайович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енергоефективності, транспорту, зв’язку та житлово-комунального господарства обласної державної адміністрації – начальник управління економічного моніторингу, транспорту та зв’язку;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КУРЕНЯ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6237" w:type="dxa"/>
            <w:shd w:val="clear" w:color="auto" w:fill="auto"/>
          </w:tcPr>
          <w:p w:rsidR="00FB1F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Управління містобудування та архітектури обласної державної адміністрації – начальник відділу містобудівного кадастру та моніторингу;</w:t>
            </w:r>
          </w:p>
          <w:p w:rsidR="00381D31" w:rsidRPr="00833729" w:rsidRDefault="00381D31" w:rsidP="002225B5">
            <w:pPr>
              <w:spacing w:before="6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lastRenderedPageBreak/>
              <w:t>МАЙКО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Михайлович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Управління капітального будівництва обласної державної адміністрації – начальник відділу технічного контролю автомобільних доріг;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НОРИНСЬКИЙ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keepNext/>
              <w:keepLines/>
              <w:shd w:val="clear" w:color="auto" w:fill="FFFFFF"/>
              <w:spacing w:before="60"/>
              <w:jc w:val="both"/>
              <w:outlineLvl w:val="2"/>
              <w:rPr>
                <w:rFonts w:eastAsiaTheme="majorEastAsia"/>
                <w:bCs/>
                <w:color w:val="4F81BD" w:themeColor="accent1"/>
                <w:sz w:val="28"/>
                <w:szCs w:val="28"/>
              </w:rPr>
            </w:pPr>
            <w:r w:rsidRPr="00833729">
              <w:rPr>
                <w:rFonts w:eastAsiaTheme="majorEastAsia"/>
                <w:bCs/>
                <w:sz w:val="28"/>
                <w:szCs w:val="28"/>
              </w:rPr>
              <w:t>начальник управління земельних та юридичних питань Департаменту агропромислового розвитку обласної державної адміністрації;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СЕЛЮЧЕНКО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Володимир Григорович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CB7F7B">
            <w:pPr>
              <w:keepNext/>
              <w:keepLines/>
              <w:shd w:val="clear" w:color="auto" w:fill="FFFFFF"/>
              <w:spacing w:before="60"/>
              <w:jc w:val="both"/>
              <w:outlineLvl w:val="2"/>
              <w:rPr>
                <w:rFonts w:eastAsiaTheme="majorEastAsia"/>
                <w:bCs/>
                <w:color w:val="4F81BD" w:themeColor="accent1"/>
                <w:sz w:val="28"/>
                <w:szCs w:val="28"/>
              </w:rPr>
            </w:pPr>
            <w:r w:rsidRPr="00833729">
              <w:rPr>
                <w:rFonts w:eastAsiaTheme="majorEastAsia"/>
                <w:bCs/>
                <w:sz w:val="28"/>
                <w:szCs w:val="28"/>
              </w:rPr>
              <w:t>начальник управління організації цивільного захисту, інформації та зв’язку Департаменту з питань цивільного захисту та оборонної роботи обласної державної адміністрації;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СИНІГОВЕЦЬ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Віталіна Дмитрівна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заповідної справи та екологічного моніторингу Департаменту екології та природних ресурсів обласної державної адміністрації;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СЛЕЗКО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Ігор Іванович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інформаційної діяльності та комунікацій з громадськістю обласної державної адміністрації – начальник управління внутрішньої політики та зв’язків з громадськістю;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СУХОМЛИН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Юрій Петрович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економічного розвитку обласної державної адміністрації – начальник управління реального сектора економіки;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ФЕДЧУК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фінансів обласної державної адміністрації;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ХІЛИК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Оксана Михайлівна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соціального захисту населення обласної державної адміністрації;</w:t>
            </w:r>
          </w:p>
        </w:tc>
      </w:tr>
      <w:tr w:rsidR="00FB1F29" w:rsidRPr="00833729" w:rsidTr="002F3397">
        <w:tc>
          <w:tcPr>
            <w:tcW w:w="3652" w:type="dxa"/>
            <w:shd w:val="clear" w:color="auto" w:fill="auto"/>
          </w:tcPr>
          <w:p w:rsidR="00FB1F29" w:rsidRPr="00833729" w:rsidRDefault="00FB1F29" w:rsidP="002F3397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ШЕМЕЦЬ</w:t>
            </w:r>
          </w:p>
          <w:p w:rsidR="00FB1F29" w:rsidRPr="00833729" w:rsidRDefault="00FB1F29" w:rsidP="002F3397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6237" w:type="dxa"/>
            <w:shd w:val="clear" w:color="auto" w:fill="auto"/>
          </w:tcPr>
          <w:p w:rsidR="00FB1F29" w:rsidRPr="00833729" w:rsidRDefault="00FB1F29" w:rsidP="002225B5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Департаменту сім’ї, молоді та спорту обласної державної адміністрації.</w:t>
            </w:r>
          </w:p>
        </w:tc>
      </w:tr>
    </w:tbl>
    <w:p w:rsidR="0035385C" w:rsidRPr="00833729" w:rsidRDefault="0035385C" w:rsidP="002F3397">
      <w:pPr>
        <w:autoSpaceDE w:val="0"/>
        <w:autoSpaceDN w:val="0"/>
        <w:ind w:left="-284"/>
        <w:jc w:val="both"/>
        <w:rPr>
          <w:sz w:val="28"/>
          <w:szCs w:val="28"/>
        </w:rPr>
      </w:pPr>
    </w:p>
    <w:p w:rsidR="0035385C" w:rsidRPr="00833729" w:rsidRDefault="0035385C" w:rsidP="002F3397">
      <w:pPr>
        <w:autoSpaceDE w:val="0"/>
        <w:autoSpaceDN w:val="0"/>
        <w:ind w:left="-284"/>
        <w:jc w:val="both"/>
        <w:rPr>
          <w:sz w:val="28"/>
          <w:szCs w:val="28"/>
        </w:rPr>
      </w:pPr>
    </w:p>
    <w:p w:rsidR="002F3397" w:rsidRPr="00833729" w:rsidRDefault="002F3397" w:rsidP="002F3397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2F3397" w:rsidRPr="00833729" w:rsidRDefault="002F3397" w:rsidP="002F3397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2F3397" w:rsidRPr="00833729" w:rsidRDefault="002F3397" w:rsidP="002F3397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484AD7" w:rsidRPr="001C1C81" w:rsidRDefault="00484AD7" w:rsidP="004567E7">
      <w:pPr>
        <w:ind w:left="5103"/>
        <w:jc w:val="both"/>
        <w:rPr>
          <w:sz w:val="28"/>
          <w:szCs w:val="28"/>
        </w:rPr>
      </w:pPr>
    </w:p>
    <w:sectPr w:rsidR="00484AD7" w:rsidRPr="001C1C81" w:rsidSect="004567E7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5F" w:rsidRDefault="00920C5F" w:rsidP="00AB7280">
      <w:r>
        <w:separator/>
      </w:r>
    </w:p>
  </w:endnote>
  <w:endnote w:type="continuationSeparator" w:id="0">
    <w:p w:rsidR="00920C5F" w:rsidRDefault="00920C5F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5F" w:rsidRDefault="00920C5F" w:rsidP="00AB7280">
      <w:r>
        <w:separator/>
      </w:r>
    </w:p>
  </w:footnote>
  <w:footnote w:type="continuationSeparator" w:id="0">
    <w:p w:rsidR="00920C5F" w:rsidRDefault="00920C5F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3475A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381D31"/>
    <w:rsid w:val="00401CBC"/>
    <w:rsid w:val="004426B3"/>
    <w:rsid w:val="00454CC2"/>
    <w:rsid w:val="004567E7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920C5F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40DD-7041-4CA7-A9B3-8436F561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2021-11-18T08:10:00Z</dcterms:created>
  <dcterms:modified xsi:type="dcterms:W3CDTF">2021-11-18T08:10:00Z</dcterms:modified>
</cp:coreProperties>
</file>