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82" w:rsidRPr="00EA7252" w:rsidRDefault="00817282" w:rsidP="00B227BB">
      <w:pPr>
        <w:spacing w:before="60"/>
        <w:jc w:val="center"/>
        <w:rPr>
          <w:b/>
          <w:sz w:val="24"/>
          <w:szCs w:val="24"/>
          <w:lang w:val="ru-RU"/>
        </w:rPr>
      </w:pPr>
      <w:r w:rsidRPr="00EA7252">
        <w:rPr>
          <w:b/>
          <w:sz w:val="24"/>
          <w:szCs w:val="24"/>
          <w:lang w:val="ru-RU"/>
        </w:rPr>
        <w:t>УКРАЇНА</w:t>
      </w:r>
    </w:p>
    <w:p w:rsidR="00817282" w:rsidRPr="00B227BB" w:rsidRDefault="00817282" w:rsidP="00817282">
      <w:pPr>
        <w:spacing w:before="240" w:after="240"/>
        <w:jc w:val="center"/>
        <w:rPr>
          <w:b/>
          <w:spacing w:val="20"/>
          <w:sz w:val="28"/>
          <w:szCs w:val="28"/>
        </w:rPr>
      </w:pPr>
      <w:r w:rsidRPr="00EA7252">
        <w:rPr>
          <w:b/>
          <w:spacing w:val="20"/>
          <w:sz w:val="28"/>
          <w:szCs w:val="28"/>
          <w:lang w:val="ru-RU"/>
        </w:rPr>
        <w:t xml:space="preserve">ЧЕРНІГІВСЬКА ОБЛАСНА ДЕРЖАВНА </w:t>
      </w:r>
      <w:proofErr w:type="gramStart"/>
      <w:r w:rsidRPr="00EA7252">
        <w:rPr>
          <w:b/>
          <w:spacing w:val="20"/>
          <w:sz w:val="28"/>
          <w:szCs w:val="28"/>
          <w:lang w:val="ru-RU"/>
        </w:rPr>
        <w:t>АДМ</w:t>
      </w:r>
      <w:proofErr w:type="gramEnd"/>
      <w:r w:rsidRPr="00EA7252">
        <w:rPr>
          <w:b/>
          <w:spacing w:val="20"/>
          <w:sz w:val="28"/>
          <w:szCs w:val="28"/>
          <w:lang w:val="ru-RU"/>
        </w:rPr>
        <w:t>ІНІСТРАЦІЯ</w:t>
      </w:r>
    </w:p>
    <w:p w:rsidR="00B227BB" w:rsidRPr="00CD5235" w:rsidRDefault="00CD5235" w:rsidP="00CD5235">
      <w:pPr>
        <w:spacing w:before="120"/>
        <w:jc w:val="center"/>
        <w:rPr>
          <w:b/>
          <w:spacing w:val="100"/>
          <w:sz w:val="28"/>
          <w:szCs w:val="28"/>
        </w:rPr>
      </w:pPr>
      <w:r w:rsidRPr="00CD5235">
        <w:rPr>
          <w:b/>
          <w:spacing w:val="100"/>
          <w:sz w:val="28"/>
          <w:szCs w:val="28"/>
        </w:rPr>
        <w:t>РОЗПОРЯДЖЕННЯ</w:t>
      </w:r>
    </w:p>
    <w:p w:rsidR="00B227BB" w:rsidRPr="00B227BB"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B227BB">
        <w:trPr>
          <w:trHeight w:val="620"/>
        </w:trPr>
        <w:tc>
          <w:tcPr>
            <w:tcW w:w="3622" w:type="dxa"/>
          </w:tcPr>
          <w:p w:rsidR="00B227BB" w:rsidRPr="00D02F91" w:rsidRDefault="00B227BB" w:rsidP="00D02F91">
            <w:pPr>
              <w:spacing w:before="120"/>
              <w:rPr>
                <w:b/>
                <w:color w:val="000000" w:themeColor="text1"/>
                <w:sz w:val="28"/>
                <w:szCs w:val="28"/>
              </w:rPr>
            </w:pPr>
            <w:r w:rsidRPr="00D02F91">
              <w:rPr>
                <w:color w:val="000000" w:themeColor="text1"/>
                <w:sz w:val="28"/>
                <w:szCs w:val="28"/>
              </w:rPr>
              <w:t xml:space="preserve">від </w:t>
            </w:r>
            <w:r w:rsidR="00D02F91" w:rsidRPr="00D02F91">
              <w:rPr>
                <w:color w:val="000000" w:themeColor="text1"/>
                <w:sz w:val="28"/>
                <w:szCs w:val="28"/>
              </w:rPr>
              <w:t>25 жовтня</w:t>
            </w:r>
            <w:r w:rsidRPr="00D02F91">
              <w:rPr>
                <w:color w:val="000000" w:themeColor="text1"/>
                <w:sz w:val="28"/>
                <w:szCs w:val="28"/>
              </w:rPr>
              <w:t xml:space="preserve"> 20</w:t>
            </w:r>
            <w:r w:rsidR="00D06530" w:rsidRPr="00D02F91">
              <w:rPr>
                <w:color w:val="000000" w:themeColor="text1"/>
                <w:sz w:val="28"/>
                <w:szCs w:val="28"/>
              </w:rPr>
              <w:t>2</w:t>
            </w:r>
            <w:r w:rsidR="009D6C1F" w:rsidRPr="00D02F91">
              <w:rPr>
                <w:color w:val="000000" w:themeColor="text1"/>
                <w:sz w:val="28"/>
                <w:szCs w:val="28"/>
              </w:rPr>
              <w:t>1</w:t>
            </w:r>
            <w:r w:rsidR="00D06530" w:rsidRPr="00D02F91">
              <w:rPr>
                <w:color w:val="000000" w:themeColor="text1"/>
                <w:sz w:val="28"/>
                <w:szCs w:val="28"/>
              </w:rPr>
              <w:t xml:space="preserve"> </w:t>
            </w:r>
            <w:r w:rsidRPr="00D02F91">
              <w:rPr>
                <w:color w:val="000000" w:themeColor="text1"/>
                <w:sz w:val="28"/>
                <w:szCs w:val="28"/>
              </w:rPr>
              <w:t>р.</w:t>
            </w:r>
          </w:p>
        </w:tc>
        <w:tc>
          <w:tcPr>
            <w:tcW w:w="2758" w:type="dxa"/>
          </w:tcPr>
          <w:p w:rsidR="00B227BB" w:rsidRPr="00D02F91" w:rsidRDefault="00B227BB" w:rsidP="00F6783C">
            <w:pPr>
              <w:spacing w:before="120"/>
              <w:jc w:val="center"/>
              <w:rPr>
                <w:color w:val="000000" w:themeColor="text1"/>
                <w:sz w:val="28"/>
                <w:szCs w:val="28"/>
              </w:rPr>
            </w:pPr>
            <w:r w:rsidRPr="00D02F91">
              <w:rPr>
                <w:color w:val="000000" w:themeColor="text1"/>
                <w:sz w:val="28"/>
                <w:szCs w:val="28"/>
              </w:rPr>
              <w:t>Чернігів</w:t>
            </w:r>
          </w:p>
        </w:tc>
        <w:tc>
          <w:tcPr>
            <w:tcW w:w="3190" w:type="dxa"/>
          </w:tcPr>
          <w:p w:rsidR="00B227BB" w:rsidRPr="00D02F91" w:rsidRDefault="00B227BB" w:rsidP="00D02F91">
            <w:pPr>
              <w:spacing w:before="120"/>
              <w:ind w:firstLine="567"/>
              <w:rPr>
                <w:b/>
                <w:color w:val="000000" w:themeColor="text1"/>
                <w:sz w:val="28"/>
                <w:szCs w:val="28"/>
              </w:rPr>
            </w:pPr>
            <w:r w:rsidRPr="00D02F91">
              <w:rPr>
                <w:color w:val="000000" w:themeColor="text1"/>
                <w:sz w:val="28"/>
                <w:szCs w:val="28"/>
              </w:rPr>
              <w:t xml:space="preserve">№ </w:t>
            </w:r>
            <w:r w:rsidR="00D02F91" w:rsidRPr="00D02F91">
              <w:rPr>
                <w:color w:val="000000" w:themeColor="text1"/>
                <w:sz w:val="28"/>
                <w:szCs w:val="28"/>
              </w:rPr>
              <w:t>144-в</w:t>
            </w:r>
          </w:p>
        </w:tc>
      </w:tr>
    </w:tbl>
    <w:p w:rsidR="008E551C" w:rsidRPr="00B46785" w:rsidRDefault="008E551C" w:rsidP="009C395D"/>
    <w:p w:rsidR="004B378D" w:rsidRPr="00FE24E4" w:rsidRDefault="008E551C" w:rsidP="004B378D">
      <w:pPr>
        <w:pStyle w:val="a6"/>
        <w:rPr>
          <w:b/>
          <w:i/>
        </w:rPr>
      </w:pPr>
      <w:r w:rsidRPr="00FE24E4">
        <w:rPr>
          <w:b/>
          <w:i/>
        </w:rPr>
        <w:t>Про відрядження</w:t>
      </w:r>
    </w:p>
    <w:p w:rsidR="004B378D" w:rsidRDefault="004B378D" w:rsidP="004B378D">
      <w:pPr>
        <w:pStyle w:val="a6"/>
      </w:pPr>
    </w:p>
    <w:p w:rsidR="001450F4" w:rsidRPr="007C4D5D" w:rsidRDefault="001450F4" w:rsidP="008526F8">
      <w:pPr>
        <w:tabs>
          <w:tab w:val="left" w:pos="567"/>
        </w:tabs>
        <w:autoSpaceDE w:val="0"/>
        <w:autoSpaceDN w:val="0"/>
        <w:ind w:firstLine="567"/>
        <w:jc w:val="both"/>
        <w:rPr>
          <w:color w:val="FF0000"/>
          <w:sz w:val="28"/>
          <w:szCs w:val="28"/>
        </w:rPr>
      </w:pPr>
      <w:r w:rsidRPr="001450F4">
        <w:rPr>
          <w:sz w:val="28"/>
          <w:szCs w:val="28"/>
        </w:rPr>
        <w:t>Відповідно до Інструкції про службові відрядження в межах України та за кордон, затвердженої наказом Міністерства фінансів України від 13.03.1998 № 59, зареєстрованим в Міністерстві юстиції України 31.03.1998 за № 218/2658</w:t>
      </w:r>
      <w:r w:rsidR="00B357E4">
        <w:rPr>
          <w:sz w:val="28"/>
          <w:szCs w:val="28"/>
        </w:rPr>
        <w:t>,</w:t>
      </w:r>
      <w:r w:rsidR="009311CC" w:rsidRPr="009311CC">
        <w:rPr>
          <w:sz w:val="28"/>
          <w:szCs w:val="28"/>
        </w:rPr>
        <w:t xml:space="preserve"> </w:t>
      </w:r>
    </w:p>
    <w:p w:rsidR="00CA381A" w:rsidRDefault="00EA7252" w:rsidP="00D87DA3">
      <w:pPr>
        <w:spacing w:before="120"/>
        <w:ind w:firstLine="567"/>
        <w:jc w:val="both"/>
        <w:rPr>
          <w:color w:val="000000"/>
          <w:sz w:val="28"/>
          <w:szCs w:val="28"/>
        </w:rPr>
      </w:pPr>
      <w:r>
        <w:rPr>
          <w:color w:val="000000"/>
          <w:sz w:val="28"/>
          <w:szCs w:val="28"/>
        </w:rPr>
        <w:t>1. </w:t>
      </w:r>
      <w:r w:rsidRPr="00C611B4">
        <w:rPr>
          <w:color w:val="000000"/>
          <w:sz w:val="28"/>
          <w:szCs w:val="28"/>
        </w:rPr>
        <w:t xml:space="preserve">ВІДБУВАЮ </w:t>
      </w:r>
      <w:r>
        <w:rPr>
          <w:color w:val="000000"/>
          <w:sz w:val="28"/>
          <w:szCs w:val="28"/>
        </w:rPr>
        <w:t>у відрядження</w:t>
      </w:r>
      <w:r w:rsidR="00051F7C">
        <w:rPr>
          <w:color w:val="000000"/>
          <w:sz w:val="28"/>
          <w:szCs w:val="28"/>
        </w:rPr>
        <w:t xml:space="preserve"> </w:t>
      </w:r>
      <w:r w:rsidR="00CC7A3A" w:rsidRPr="001450F4">
        <w:rPr>
          <w:color w:val="000000"/>
          <w:sz w:val="28"/>
          <w:szCs w:val="28"/>
        </w:rPr>
        <w:t xml:space="preserve">строком на один календарний день, </w:t>
      </w:r>
      <w:r w:rsidR="00CC7A3A">
        <w:rPr>
          <w:color w:val="000000"/>
          <w:sz w:val="28"/>
          <w:szCs w:val="28"/>
        </w:rPr>
        <w:br/>
        <w:t>2</w:t>
      </w:r>
      <w:r w:rsidR="00B7009B">
        <w:rPr>
          <w:color w:val="000000"/>
          <w:sz w:val="28"/>
          <w:szCs w:val="28"/>
        </w:rPr>
        <w:t>6</w:t>
      </w:r>
      <w:r w:rsidR="00CC7A3A">
        <w:rPr>
          <w:color w:val="000000"/>
          <w:sz w:val="28"/>
          <w:szCs w:val="28"/>
        </w:rPr>
        <w:t xml:space="preserve"> жовтня</w:t>
      </w:r>
      <w:r w:rsidR="00CC7A3A" w:rsidRPr="001450F4">
        <w:rPr>
          <w:color w:val="000000"/>
          <w:sz w:val="28"/>
          <w:szCs w:val="28"/>
        </w:rPr>
        <w:t xml:space="preserve"> 20</w:t>
      </w:r>
      <w:r w:rsidR="00CC7A3A">
        <w:rPr>
          <w:color w:val="000000"/>
          <w:sz w:val="28"/>
          <w:szCs w:val="28"/>
        </w:rPr>
        <w:t xml:space="preserve">21 року, </w:t>
      </w:r>
      <w:r w:rsidR="00D87DA3">
        <w:rPr>
          <w:color w:val="000000"/>
          <w:sz w:val="28"/>
          <w:szCs w:val="28"/>
        </w:rPr>
        <w:t xml:space="preserve">з метою </w:t>
      </w:r>
      <w:r w:rsidR="00B7009B">
        <w:rPr>
          <w:color w:val="000000"/>
          <w:sz w:val="28"/>
          <w:szCs w:val="28"/>
        </w:rPr>
        <w:t xml:space="preserve">участі у навчальному зборі з територіальної оборони з головами райдержадміністрацій та командуванням окремої бригади територіальної оборони та </w:t>
      </w:r>
      <w:r w:rsidR="00D87DA3">
        <w:rPr>
          <w:color w:val="000000"/>
          <w:sz w:val="28"/>
          <w:szCs w:val="28"/>
        </w:rPr>
        <w:t>ознайомлення</w:t>
      </w:r>
      <w:r w:rsidR="00F579DC">
        <w:rPr>
          <w:color w:val="000000"/>
          <w:sz w:val="28"/>
          <w:szCs w:val="28"/>
        </w:rPr>
        <w:t>:</w:t>
      </w:r>
      <w:r w:rsidR="00D87DA3">
        <w:rPr>
          <w:color w:val="000000"/>
          <w:sz w:val="28"/>
          <w:szCs w:val="28"/>
        </w:rPr>
        <w:t xml:space="preserve"> з </w:t>
      </w:r>
      <w:r w:rsidR="00B7009B">
        <w:rPr>
          <w:color w:val="000000"/>
          <w:sz w:val="28"/>
          <w:szCs w:val="28"/>
        </w:rPr>
        <w:t xml:space="preserve">планами </w:t>
      </w:r>
      <w:r w:rsidR="00D87DA3">
        <w:rPr>
          <w:sz w:val="28"/>
          <w:szCs w:val="28"/>
        </w:rPr>
        <w:t>реконструкці</w:t>
      </w:r>
      <w:r w:rsidR="00B7009B">
        <w:rPr>
          <w:sz w:val="28"/>
          <w:szCs w:val="28"/>
        </w:rPr>
        <w:t>ї дитячого садка (об</w:t>
      </w:r>
      <w:r w:rsidR="00B7009B" w:rsidRPr="0032651C">
        <w:rPr>
          <w:sz w:val="28"/>
          <w:szCs w:val="28"/>
        </w:rPr>
        <w:t>’</w:t>
      </w:r>
      <w:r w:rsidR="00B7009B">
        <w:rPr>
          <w:sz w:val="28"/>
          <w:szCs w:val="28"/>
        </w:rPr>
        <w:t>єкт</w:t>
      </w:r>
      <w:r w:rsidR="00D87DA3">
        <w:rPr>
          <w:sz w:val="28"/>
          <w:szCs w:val="28"/>
        </w:rPr>
        <w:t xml:space="preserve"> </w:t>
      </w:r>
      <w:r w:rsidR="00B7009B">
        <w:rPr>
          <w:sz w:val="28"/>
          <w:szCs w:val="28"/>
        </w:rPr>
        <w:t>включено до програми Президента України «Велике будівництво»</w:t>
      </w:r>
      <w:r w:rsidR="0032651C">
        <w:rPr>
          <w:sz w:val="28"/>
          <w:szCs w:val="28"/>
        </w:rPr>
        <w:t xml:space="preserve"> у 2022 році), організацією роботи КНП «Ніжинська центральна міська лікарня імені Миколи Галицького» та станом ремонту приймального відділення, роботою спеціального авіаційного загону, зразками авіаційної техніки, станом готовності до ліквідації надзвичайних ситуацій, роботою амбулаторії загальної практики сімейної медицини</w:t>
      </w:r>
      <w:r w:rsidR="00F579DC">
        <w:rPr>
          <w:sz w:val="28"/>
          <w:szCs w:val="28"/>
        </w:rPr>
        <w:t>;</w:t>
      </w:r>
      <w:r w:rsidR="0032651C">
        <w:rPr>
          <w:sz w:val="28"/>
          <w:szCs w:val="28"/>
        </w:rPr>
        <w:t xml:space="preserve"> участь у нараді щодо передачі центральної районної лікарні</w:t>
      </w:r>
      <w:r w:rsidR="00F579DC">
        <w:rPr>
          <w:sz w:val="28"/>
          <w:szCs w:val="28"/>
        </w:rPr>
        <w:t>;</w:t>
      </w:r>
      <w:r w:rsidR="0032651C">
        <w:rPr>
          <w:sz w:val="28"/>
          <w:szCs w:val="28"/>
        </w:rPr>
        <w:t xml:space="preserve"> огляд Національного історико-культурного заповідника «Качанівка», окремі об</w:t>
      </w:r>
      <w:r w:rsidR="0032651C" w:rsidRPr="0032651C">
        <w:rPr>
          <w:sz w:val="28"/>
          <w:szCs w:val="28"/>
        </w:rPr>
        <w:t>’</w:t>
      </w:r>
      <w:r w:rsidR="0032651C">
        <w:rPr>
          <w:sz w:val="28"/>
          <w:szCs w:val="28"/>
        </w:rPr>
        <w:t>єкти якого включені до програми «Велика реставрація»</w:t>
      </w:r>
      <w:r w:rsidR="00072AB7">
        <w:rPr>
          <w:sz w:val="28"/>
          <w:szCs w:val="28"/>
        </w:rPr>
        <w:t xml:space="preserve"> до</w:t>
      </w:r>
      <w:r w:rsidR="00051F7C">
        <w:rPr>
          <w:color w:val="000000"/>
          <w:sz w:val="28"/>
          <w:szCs w:val="28"/>
        </w:rPr>
        <w:t>:</w:t>
      </w:r>
    </w:p>
    <w:p w:rsidR="00AB1E86" w:rsidRPr="000F35A2" w:rsidRDefault="00AB1E86" w:rsidP="00AB1E86">
      <w:pPr>
        <w:tabs>
          <w:tab w:val="left" w:pos="993"/>
        </w:tabs>
        <w:spacing w:after="60"/>
        <w:ind w:firstLine="567"/>
        <w:jc w:val="both"/>
        <w:rPr>
          <w:sz w:val="28"/>
          <w:szCs w:val="28"/>
        </w:rPr>
      </w:pPr>
      <w:r w:rsidRPr="006361AC">
        <w:rPr>
          <w:sz w:val="28"/>
          <w:szCs w:val="28"/>
        </w:rPr>
        <w:t>1)</w:t>
      </w:r>
      <w:r>
        <w:rPr>
          <w:b/>
          <w:sz w:val="28"/>
          <w:szCs w:val="28"/>
        </w:rPr>
        <w:t> </w:t>
      </w:r>
      <w:r>
        <w:rPr>
          <w:sz w:val="28"/>
          <w:szCs w:val="28"/>
        </w:rPr>
        <w:t xml:space="preserve">м. Ніжин Чернігівської області (Ніжинська районна державна адміністрація, </w:t>
      </w:r>
      <w:r w:rsidRPr="00526D39">
        <w:rPr>
          <w:sz w:val="28"/>
          <w:szCs w:val="28"/>
        </w:rPr>
        <w:t>дитяч</w:t>
      </w:r>
      <w:r>
        <w:rPr>
          <w:sz w:val="28"/>
          <w:szCs w:val="28"/>
        </w:rPr>
        <w:t>ий</w:t>
      </w:r>
      <w:r w:rsidRPr="00526D39">
        <w:rPr>
          <w:sz w:val="28"/>
          <w:szCs w:val="28"/>
        </w:rPr>
        <w:t xml:space="preserve"> сад</w:t>
      </w:r>
      <w:r>
        <w:rPr>
          <w:sz w:val="28"/>
          <w:szCs w:val="28"/>
        </w:rPr>
        <w:t>о</w:t>
      </w:r>
      <w:r w:rsidRPr="00526D39">
        <w:rPr>
          <w:sz w:val="28"/>
          <w:szCs w:val="28"/>
        </w:rPr>
        <w:t>к по</w:t>
      </w:r>
      <w:r w:rsidRPr="00526D39">
        <w:t xml:space="preserve"> </w:t>
      </w:r>
      <w:r w:rsidRPr="00526D39">
        <w:rPr>
          <w:sz w:val="28"/>
          <w:szCs w:val="28"/>
        </w:rPr>
        <w:t>вул.</w:t>
      </w:r>
      <w:r>
        <w:rPr>
          <w:sz w:val="28"/>
          <w:szCs w:val="28"/>
        </w:rPr>
        <w:t> </w:t>
      </w:r>
      <w:r w:rsidRPr="00526D39">
        <w:rPr>
          <w:sz w:val="28"/>
          <w:szCs w:val="28"/>
        </w:rPr>
        <w:t>Шевченка, 97-Е</w:t>
      </w:r>
      <w:r>
        <w:rPr>
          <w:sz w:val="28"/>
          <w:szCs w:val="28"/>
        </w:rPr>
        <w:t xml:space="preserve">, </w:t>
      </w:r>
      <w:r w:rsidRPr="000F5056">
        <w:rPr>
          <w:sz w:val="28"/>
          <w:szCs w:val="28"/>
        </w:rPr>
        <w:t xml:space="preserve">комунальне некомерційне підприємство </w:t>
      </w:r>
      <w:r>
        <w:rPr>
          <w:sz w:val="28"/>
          <w:szCs w:val="28"/>
        </w:rPr>
        <w:t>«</w:t>
      </w:r>
      <w:r w:rsidRPr="000F5056">
        <w:rPr>
          <w:sz w:val="28"/>
          <w:szCs w:val="28"/>
        </w:rPr>
        <w:t>Ніжинська центральна міська лікарня ім</w:t>
      </w:r>
      <w:r>
        <w:rPr>
          <w:sz w:val="28"/>
          <w:szCs w:val="28"/>
        </w:rPr>
        <w:t xml:space="preserve">ені </w:t>
      </w:r>
      <w:r w:rsidRPr="000F5056">
        <w:rPr>
          <w:sz w:val="28"/>
          <w:szCs w:val="28"/>
        </w:rPr>
        <w:t>М</w:t>
      </w:r>
      <w:r>
        <w:rPr>
          <w:sz w:val="28"/>
          <w:szCs w:val="28"/>
        </w:rPr>
        <w:t xml:space="preserve">иколи </w:t>
      </w:r>
      <w:r w:rsidRPr="000F5056">
        <w:rPr>
          <w:sz w:val="28"/>
          <w:szCs w:val="28"/>
        </w:rPr>
        <w:t>Галицького</w:t>
      </w:r>
      <w:r>
        <w:rPr>
          <w:sz w:val="28"/>
          <w:szCs w:val="28"/>
        </w:rPr>
        <w:t xml:space="preserve">» Ніжинської міської ради Чернігівської області, </w:t>
      </w:r>
      <w:r w:rsidRPr="000F5056">
        <w:rPr>
          <w:sz w:val="28"/>
          <w:szCs w:val="28"/>
        </w:rPr>
        <w:t>комуна</w:t>
      </w:r>
      <w:r>
        <w:rPr>
          <w:sz w:val="28"/>
          <w:szCs w:val="28"/>
        </w:rPr>
        <w:t>льне некомерційне підприємство «Н</w:t>
      </w:r>
      <w:r w:rsidRPr="000F5056">
        <w:rPr>
          <w:sz w:val="28"/>
          <w:szCs w:val="28"/>
        </w:rPr>
        <w:t>іжинська центральна районна лікарня</w:t>
      </w:r>
      <w:r>
        <w:rPr>
          <w:sz w:val="28"/>
          <w:szCs w:val="28"/>
        </w:rPr>
        <w:t>» Н</w:t>
      </w:r>
      <w:r w:rsidRPr="000F5056">
        <w:rPr>
          <w:sz w:val="28"/>
          <w:szCs w:val="28"/>
        </w:rPr>
        <w:t xml:space="preserve">іжинської районної ради </w:t>
      </w:r>
      <w:r>
        <w:rPr>
          <w:sz w:val="28"/>
          <w:szCs w:val="28"/>
        </w:rPr>
        <w:t>Ч</w:t>
      </w:r>
      <w:r w:rsidRPr="000F5056">
        <w:rPr>
          <w:sz w:val="28"/>
          <w:szCs w:val="28"/>
        </w:rPr>
        <w:t>ернігівської області</w:t>
      </w:r>
      <w:r w:rsidR="008D6408">
        <w:rPr>
          <w:sz w:val="28"/>
          <w:szCs w:val="28"/>
        </w:rPr>
        <w:t>, с</w:t>
      </w:r>
      <w:r w:rsidRPr="000F35A2">
        <w:rPr>
          <w:sz w:val="28"/>
          <w:szCs w:val="28"/>
        </w:rPr>
        <w:t>пеціальний авіаційний загін оперативно-рятувальної служби цивільного захисту ДСНС України</w:t>
      </w:r>
      <w:r w:rsidR="004819BD">
        <w:rPr>
          <w:sz w:val="28"/>
          <w:szCs w:val="28"/>
        </w:rPr>
        <w:t>)</w:t>
      </w:r>
      <w:r w:rsidRPr="000F35A2">
        <w:rPr>
          <w:sz w:val="28"/>
          <w:szCs w:val="28"/>
        </w:rPr>
        <w:t>;</w:t>
      </w:r>
    </w:p>
    <w:p w:rsidR="00AB1E86" w:rsidRPr="000F35A2" w:rsidRDefault="008D6408" w:rsidP="00AB1E86">
      <w:pPr>
        <w:tabs>
          <w:tab w:val="left" w:pos="993"/>
        </w:tabs>
        <w:spacing w:after="60"/>
        <w:ind w:firstLine="567"/>
        <w:jc w:val="both"/>
        <w:rPr>
          <w:sz w:val="28"/>
          <w:szCs w:val="28"/>
        </w:rPr>
      </w:pPr>
      <w:r>
        <w:rPr>
          <w:sz w:val="28"/>
          <w:szCs w:val="28"/>
        </w:rPr>
        <w:t>2</w:t>
      </w:r>
      <w:r w:rsidR="00AB1E86" w:rsidRPr="000F35A2">
        <w:rPr>
          <w:sz w:val="28"/>
          <w:szCs w:val="28"/>
        </w:rPr>
        <w:t>)</w:t>
      </w:r>
      <w:proofErr w:type="spellStart"/>
      <w:r w:rsidR="00AB1E86" w:rsidRPr="000F35A2">
        <w:rPr>
          <w:sz w:val="28"/>
          <w:szCs w:val="28"/>
        </w:rPr>
        <w:t> </w:t>
      </w:r>
      <w:r w:rsidR="00CB5E07">
        <w:rPr>
          <w:sz w:val="28"/>
          <w:szCs w:val="28"/>
        </w:rPr>
        <w:t>смт Параф</w:t>
      </w:r>
      <w:proofErr w:type="spellEnd"/>
      <w:r w:rsidR="00CB5E07">
        <w:rPr>
          <w:sz w:val="28"/>
          <w:szCs w:val="28"/>
        </w:rPr>
        <w:t>іївка Прилуцького району Чернігівської області (</w:t>
      </w:r>
      <w:proofErr w:type="spellStart"/>
      <w:r w:rsidR="00AB1E86" w:rsidRPr="000F35A2">
        <w:rPr>
          <w:sz w:val="28"/>
          <w:szCs w:val="28"/>
        </w:rPr>
        <w:t>Парафіївська</w:t>
      </w:r>
      <w:proofErr w:type="spellEnd"/>
      <w:r w:rsidR="00AB1E86" w:rsidRPr="000F35A2">
        <w:rPr>
          <w:sz w:val="28"/>
          <w:szCs w:val="28"/>
        </w:rPr>
        <w:t xml:space="preserve"> амбулаторія загальної практики сімейної медицини (на 3-4 лікаря)</w:t>
      </w:r>
      <w:r w:rsidR="00CB5E07">
        <w:rPr>
          <w:sz w:val="28"/>
          <w:szCs w:val="28"/>
        </w:rPr>
        <w:t>)</w:t>
      </w:r>
      <w:r w:rsidR="00AB1E86">
        <w:rPr>
          <w:sz w:val="28"/>
          <w:szCs w:val="28"/>
        </w:rPr>
        <w:t>;</w:t>
      </w:r>
    </w:p>
    <w:p w:rsidR="00AB1E86" w:rsidRPr="000F35A2" w:rsidRDefault="00CB5E07" w:rsidP="00AB1E86">
      <w:pPr>
        <w:tabs>
          <w:tab w:val="left" w:pos="993"/>
        </w:tabs>
        <w:spacing w:after="120"/>
        <w:ind w:firstLine="567"/>
        <w:jc w:val="both"/>
        <w:rPr>
          <w:sz w:val="28"/>
          <w:szCs w:val="28"/>
        </w:rPr>
      </w:pPr>
      <w:r>
        <w:rPr>
          <w:color w:val="000000"/>
          <w:sz w:val="28"/>
          <w:szCs w:val="28"/>
        </w:rPr>
        <w:t>3)</w:t>
      </w:r>
      <w:r w:rsidR="008526F8">
        <w:rPr>
          <w:color w:val="000000"/>
          <w:sz w:val="28"/>
          <w:szCs w:val="28"/>
        </w:rPr>
        <w:t xml:space="preserve"> селище Качанівка Прилуцького району Чернігівської області (</w:t>
      </w:r>
      <w:r w:rsidR="00AB1E86" w:rsidRPr="000F35A2">
        <w:rPr>
          <w:sz w:val="28"/>
          <w:szCs w:val="28"/>
        </w:rPr>
        <w:t>Національний історико-культурний заповідник «Качанівка»</w:t>
      </w:r>
      <w:r w:rsidR="008526F8">
        <w:rPr>
          <w:sz w:val="28"/>
          <w:szCs w:val="28"/>
        </w:rPr>
        <w:t>)</w:t>
      </w:r>
      <w:r w:rsidR="00AB1E86">
        <w:rPr>
          <w:sz w:val="28"/>
          <w:szCs w:val="28"/>
        </w:rPr>
        <w:t>.</w:t>
      </w:r>
    </w:p>
    <w:p w:rsidR="000B61EE" w:rsidRPr="00AC547F" w:rsidRDefault="00736965" w:rsidP="00E00D3B">
      <w:pPr>
        <w:spacing w:before="120" w:after="120"/>
        <w:ind w:firstLine="567"/>
        <w:jc w:val="both"/>
        <w:rPr>
          <w:color w:val="000000"/>
          <w:sz w:val="28"/>
          <w:szCs w:val="28"/>
        </w:rPr>
      </w:pPr>
      <w:r>
        <w:rPr>
          <w:sz w:val="28"/>
          <w:szCs w:val="28"/>
        </w:rPr>
        <w:t>2</w:t>
      </w:r>
      <w:r w:rsidR="008F26C8">
        <w:rPr>
          <w:sz w:val="28"/>
          <w:szCs w:val="28"/>
        </w:rPr>
        <w:t>. Відділу фінансового забезпечення апарату обласної державної адміністрації витрати, пов’язані з перебуванням у відрядженн</w:t>
      </w:r>
      <w:r w:rsidR="00CC7A3A">
        <w:rPr>
          <w:sz w:val="28"/>
          <w:szCs w:val="28"/>
        </w:rPr>
        <w:t>і</w:t>
      </w:r>
      <w:r w:rsidR="008F26C8">
        <w:rPr>
          <w:sz w:val="28"/>
          <w:szCs w:val="28"/>
        </w:rPr>
        <w:t xml:space="preserve">, </w:t>
      </w:r>
      <w:r w:rsidR="008F26C8" w:rsidRPr="00585073">
        <w:rPr>
          <w:sz w:val="28"/>
          <w:szCs w:val="28"/>
        </w:rPr>
        <w:t>з</w:t>
      </w:r>
      <w:r w:rsidR="008F26C8">
        <w:rPr>
          <w:sz w:val="28"/>
          <w:szCs w:val="28"/>
        </w:rPr>
        <w:t>дійснити за рахунок коштів державного бюджету, передбачених кошторисом на 202</w:t>
      </w:r>
      <w:r w:rsidR="009D6C1F">
        <w:rPr>
          <w:sz w:val="28"/>
          <w:szCs w:val="28"/>
        </w:rPr>
        <w:t>1</w:t>
      </w:r>
      <w:r w:rsidR="008F26C8">
        <w:rPr>
          <w:sz w:val="28"/>
          <w:szCs w:val="28"/>
        </w:rPr>
        <w:t xml:space="preserve"> рік.</w:t>
      </w:r>
    </w:p>
    <w:p w:rsidR="00E00D3B" w:rsidRDefault="00E00D3B" w:rsidP="00AC547F">
      <w:pPr>
        <w:autoSpaceDE w:val="0"/>
        <w:autoSpaceDN w:val="0"/>
        <w:jc w:val="both"/>
        <w:rPr>
          <w:sz w:val="28"/>
          <w:szCs w:val="28"/>
        </w:rPr>
      </w:pPr>
    </w:p>
    <w:p w:rsidR="001450F4" w:rsidRPr="001450F4" w:rsidRDefault="009A5546" w:rsidP="008526F8">
      <w:pPr>
        <w:autoSpaceDE w:val="0"/>
        <w:autoSpaceDN w:val="0"/>
        <w:spacing w:before="120"/>
        <w:jc w:val="both"/>
        <w:rPr>
          <w:sz w:val="28"/>
          <w:szCs w:val="28"/>
        </w:rPr>
      </w:pPr>
      <w:r>
        <w:rPr>
          <w:sz w:val="28"/>
          <w:szCs w:val="28"/>
        </w:rPr>
        <w:t>Голова</w:t>
      </w:r>
      <w:r w:rsidR="005222BD">
        <w:rPr>
          <w:sz w:val="28"/>
          <w:szCs w:val="28"/>
        </w:rPr>
        <w:tab/>
      </w:r>
      <w:r w:rsidR="005222BD">
        <w:rPr>
          <w:sz w:val="28"/>
          <w:szCs w:val="28"/>
        </w:rPr>
        <w:tab/>
      </w:r>
      <w:r w:rsidR="005222BD">
        <w:rPr>
          <w:sz w:val="28"/>
          <w:szCs w:val="28"/>
        </w:rPr>
        <w:tab/>
      </w:r>
      <w:r w:rsidR="005222BD">
        <w:rPr>
          <w:sz w:val="28"/>
          <w:szCs w:val="28"/>
        </w:rPr>
        <w:tab/>
      </w:r>
      <w:r w:rsidR="005222BD">
        <w:rPr>
          <w:sz w:val="28"/>
          <w:szCs w:val="28"/>
        </w:rPr>
        <w:tab/>
      </w:r>
      <w:r w:rsidR="005222BD">
        <w:rPr>
          <w:sz w:val="28"/>
          <w:szCs w:val="28"/>
        </w:rPr>
        <w:tab/>
      </w:r>
      <w:r w:rsidR="005222BD">
        <w:rPr>
          <w:sz w:val="28"/>
          <w:szCs w:val="28"/>
        </w:rPr>
        <w:tab/>
      </w:r>
      <w:r w:rsidR="005222BD">
        <w:rPr>
          <w:sz w:val="28"/>
          <w:szCs w:val="28"/>
        </w:rPr>
        <w:tab/>
      </w:r>
      <w:r w:rsidR="00375F28">
        <w:rPr>
          <w:sz w:val="28"/>
          <w:szCs w:val="28"/>
        </w:rPr>
        <w:tab/>
      </w:r>
      <w:r w:rsidR="003316E2">
        <w:rPr>
          <w:sz w:val="28"/>
          <w:szCs w:val="28"/>
        </w:rPr>
        <w:t>В</w:t>
      </w:r>
      <w:r w:rsidR="003316E2" w:rsidRPr="003220BF">
        <w:rPr>
          <w:sz w:val="28"/>
          <w:szCs w:val="28"/>
          <w:lang w:val="ru-RU"/>
        </w:rPr>
        <w:t>’</w:t>
      </w:r>
      <w:r w:rsidR="003316E2">
        <w:rPr>
          <w:sz w:val="28"/>
          <w:szCs w:val="28"/>
        </w:rPr>
        <w:t>ячеслав ЧАУС</w:t>
      </w:r>
      <w:bookmarkStart w:id="0" w:name="_GoBack"/>
      <w:bookmarkEnd w:id="0"/>
    </w:p>
    <w:sectPr w:rsidR="001450F4" w:rsidRPr="001450F4" w:rsidSect="00882329">
      <w:headerReference w:type="even" r:id="rId9"/>
      <w:headerReference w:type="default" r:id="rId10"/>
      <w:headerReference w:type="first" r:id="rId11"/>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BE" w:rsidRDefault="00EF4EBE">
      <w:r>
        <w:separator/>
      </w:r>
    </w:p>
  </w:endnote>
  <w:endnote w:type="continuationSeparator" w:id="0">
    <w:p w:rsidR="00EF4EBE" w:rsidRDefault="00EF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BE" w:rsidRDefault="00EF4EBE">
      <w:r>
        <w:separator/>
      </w:r>
    </w:p>
  </w:footnote>
  <w:footnote w:type="continuationSeparator" w:id="0">
    <w:p w:rsidR="00EF4EBE" w:rsidRDefault="00EF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5" w:rsidRDefault="004D5FE5"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5FE5" w:rsidRDefault="004D5F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5" w:rsidRPr="00882329" w:rsidRDefault="004D5FE5"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D02F91">
      <w:rPr>
        <w:rStyle w:val="a4"/>
        <w:noProof/>
        <w:sz w:val="24"/>
        <w:szCs w:val="24"/>
      </w:rPr>
      <w:t>2</w:t>
    </w:r>
    <w:r w:rsidRPr="00882329">
      <w:rPr>
        <w:rStyle w:val="a4"/>
        <w:sz w:val="24"/>
        <w:szCs w:val="24"/>
      </w:rPr>
      <w:fldChar w:fldCharType="end"/>
    </w:r>
  </w:p>
  <w:p w:rsidR="004D5FE5" w:rsidRDefault="004D5F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5" w:rsidRDefault="001C7973" w:rsidP="00882329">
    <w:pPr>
      <w:pStyle w:val="a3"/>
      <w:jc w:val="center"/>
    </w:pPr>
    <w:r>
      <w:rPr>
        <w:noProof/>
        <w:color w:val="333333"/>
        <w:szCs w:val="28"/>
        <w:lang w:eastAsia="uk-UA"/>
      </w:rPr>
      <w:drawing>
        <wp:inline distT="0" distB="0" distL="0" distR="0" wp14:anchorId="5D6DFEC6" wp14:editId="5FD3E757">
          <wp:extent cx="428625" cy="571500"/>
          <wp:effectExtent l="0" t="0" r="952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3553"/>
    <w:multiLevelType w:val="hybridMultilevel"/>
    <w:tmpl w:val="F22299CE"/>
    <w:lvl w:ilvl="0" w:tplc="13D09AA4">
      <w:start w:val="2"/>
      <w:numFmt w:val="bullet"/>
      <w:lvlText w:val="-"/>
      <w:lvlJc w:val="left"/>
      <w:pPr>
        <w:ind w:left="1143" w:hanging="360"/>
      </w:pPr>
      <w:rPr>
        <w:rFonts w:ascii="Times New Roman" w:eastAsia="Times New Roman"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1E5"/>
    <w:rsid w:val="00003386"/>
    <w:rsid w:val="00013700"/>
    <w:rsid w:val="00025250"/>
    <w:rsid w:val="00026FA3"/>
    <w:rsid w:val="00032795"/>
    <w:rsid w:val="0003418A"/>
    <w:rsid w:val="00040B6A"/>
    <w:rsid w:val="000425E9"/>
    <w:rsid w:val="00043285"/>
    <w:rsid w:val="00044962"/>
    <w:rsid w:val="00045ADD"/>
    <w:rsid w:val="000505EA"/>
    <w:rsid w:val="00051997"/>
    <w:rsid w:val="00051F7C"/>
    <w:rsid w:val="000539AB"/>
    <w:rsid w:val="000562AF"/>
    <w:rsid w:val="00065B93"/>
    <w:rsid w:val="000720AA"/>
    <w:rsid w:val="00072AB7"/>
    <w:rsid w:val="00074570"/>
    <w:rsid w:val="00087F38"/>
    <w:rsid w:val="00096E4C"/>
    <w:rsid w:val="000A2FDB"/>
    <w:rsid w:val="000A3752"/>
    <w:rsid w:val="000A4FC5"/>
    <w:rsid w:val="000B47E6"/>
    <w:rsid w:val="000B61EE"/>
    <w:rsid w:val="000D31EC"/>
    <w:rsid w:val="000D65EE"/>
    <w:rsid w:val="000E0EB2"/>
    <w:rsid w:val="000E3046"/>
    <w:rsid w:val="000E515A"/>
    <w:rsid w:val="000F2004"/>
    <w:rsid w:val="000F5DAD"/>
    <w:rsid w:val="001024A5"/>
    <w:rsid w:val="00102F19"/>
    <w:rsid w:val="001054A8"/>
    <w:rsid w:val="00110B53"/>
    <w:rsid w:val="001275DF"/>
    <w:rsid w:val="00133C6B"/>
    <w:rsid w:val="00134750"/>
    <w:rsid w:val="00135895"/>
    <w:rsid w:val="00137D4C"/>
    <w:rsid w:val="001412F1"/>
    <w:rsid w:val="0014454B"/>
    <w:rsid w:val="001450F4"/>
    <w:rsid w:val="001453E5"/>
    <w:rsid w:val="00196493"/>
    <w:rsid w:val="00197734"/>
    <w:rsid w:val="001A292D"/>
    <w:rsid w:val="001A2C9C"/>
    <w:rsid w:val="001A3331"/>
    <w:rsid w:val="001B5A40"/>
    <w:rsid w:val="001C7973"/>
    <w:rsid w:val="001C799A"/>
    <w:rsid w:val="001C7B9E"/>
    <w:rsid w:val="001F43FB"/>
    <w:rsid w:val="001F4C3D"/>
    <w:rsid w:val="0020175F"/>
    <w:rsid w:val="0020416F"/>
    <w:rsid w:val="002046A4"/>
    <w:rsid w:val="00206C5F"/>
    <w:rsid w:val="00210956"/>
    <w:rsid w:val="0021109B"/>
    <w:rsid w:val="00215A74"/>
    <w:rsid w:val="00225A75"/>
    <w:rsid w:val="0023258E"/>
    <w:rsid w:val="002639B6"/>
    <w:rsid w:val="0027076E"/>
    <w:rsid w:val="00272D7E"/>
    <w:rsid w:val="0027555D"/>
    <w:rsid w:val="00277B7B"/>
    <w:rsid w:val="002816C2"/>
    <w:rsid w:val="00286D1C"/>
    <w:rsid w:val="002878E6"/>
    <w:rsid w:val="00293FBE"/>
    <w:rsid w:val="002A61AA"/>
    <w:rsid w:val="002C4A73"/>
    <w:rsid w:val="002D26BD"/>
    <w:rsid w:val="002D3451"/>
    <w:rsid w:val="002E7C0E"/>
    <w:rsid w:val="002F21E5"/>
    <w:rsid w:val="002F2A02"/>
    <w:rsid w:val="002F6C13"/>
    <w:rsid w:val="002F6FB7"/>
    <w:rsid w:val="00302D75"/>
    <w:rsid w:val="00307FAA"/>
    <w:rsid w:val="00312D03"/>
    <w:rsid w:val="0031563F"/>
    <w:rsid w:val="003177D0"/>
    <w:rsid w:val="003220BF"/>
    <w:rsid w:val="003235F8"/>
    <w:rsid w:val="00324D33"/>
    <w:rsid w:val="0032651C"/>
    <w:rsid w:val="003316E2"/>
    <w:rsid w:val="00332DD3"/>
    <w:rsid w:val="00335868"/>
    <w:rsid w:val="00335E8D"/>
    <w:rsid w:val="0034353B"/>
    <w:rsid w:val="00345D01"/>
    <w:rsid w:val="00362AB0"/>
    <w:rsid w:val="00375F28"/>
    <w:rsid w:val="00377D99"/>
    <w:rsid w:val="003808E7"/>
    <w:rsid w:val="00387B71"/>
    <w:rsid w:val="00393E77"/>
    <w:rsid w:val="003A0136"/>
    <w:rsid w:val="003A0E5A"/>
    <w:rsid w:val="003B7419"/>
    <w:rsid w:val="003C58C0"/>
    <w:rsid w:val="003D5D07"/>
    <w:rsid w:val="003E56E6"/>
    <w:rsid w:val="003F0317"/>
    <w:rsid w:val="004013C1"/>
    <w:rsid w:val="004034D3"/>
    <w:rsid w:val="00417A1D"/>
    <w:rsid w:val="00422520"/>
    <w:rsid w:val="00422665"/>
    <w:rsid w:val="0042457F"/>
    <w:rsid w:val="0043260B"/>
    <w:rsid w:val="00434C32"/>
    <w:rsid w:val="00437D24"/>
    <w:rsid w:val="00440FF2"/>
    <w:rsid w:val="00446708"/>
    <w:rsid w:val="00447B9B"/>
    <w:rsid w:val="00454228"/>
    <w:rsid w:val="004721EA"/>
    <w:rsid w:val="0048025F"/>
    <w:rsid w:val="004819BD"/>
    <w:rsid w:val="004B378D"/>
    <w:rsid w:val="004B43C0"/>
    <w:rsid w:val="004B56A5"/>
    <w:rsid w:val="004C56A8"/>
    <w:rsid w:val="004D226B"/>
    <w:rsid w:val="004D4B75"/>
    <w:rsid w:val="004D4E49"/>
    <w:rsid w:val="004D5FE5"/>
    <w:rsid w:val="004E047A"/>
    <w:rsid w:val="005041EC"/>
    <w:rsid w:val="00506DAB"/>
    <w:rsid w:val="00511442"/>
    <w:rsid w:val="00520138"/>
    <w:rsid w:val="005222BD"/>
    <w:rsid w:val="00545679"/>
    <w:rsid w:val="0055369C"/>
    <w:rsid w:val="00554A19"/>
    <w:rsid w:val="0055607A"/>
    <w:rsid w:val="005623E0"/>
    <w:rsid w:val="00566B50"/>
    <w:rsid w:val="00571BF0"/>
    <w:rsid w:val="0057490D"/>
    <w:rsid w:val="00574FF7"/>
    <w:rsid w:val="005808BC"/>
    <w:rsid w:val="00591545"/>
    <w:rsid w:val="00596522"/>
    <w:rsid w:val="005A7DD0"/>
    <w:rsid w:val="005B330E"/>
    <w:rsid w:val="005B56B6"/>
    <w:rsid w:val="005B79DA"/>
    <w:rsid w:val="005E6E2E"/>
    <w:rsid w:val="005E6F7B"/>
    <w:rsid w:val="005F46EB"/>
    <w:rsid w:val="005F549A"/>
    <w:rsid w:val="00625059"/>
    <w:rsid w:val="006427C5"/>
    <w:rsid w:val="00675775"/>
    <w:rsid w:val="0067788E"/>
    <w:rsid w:val="006971C1"/>
    <w:rsid w:val="006B0C53"/>
    <w:rsid w:val="006C403C"/>
    <w:rsid w:val="006C41A0"/>
    <w:rsid w:val="006C4D6B"/>
    <w:rsid w:val="006E04EC"/>
    <w:rsid w:val="006E387D"/>
    <w:rsid w:val="006F2B06"/>
    <w:rsid w:val="00711D78"/>
    <w:rsid w:val="00724A78"/>
    <w:rsid w:val="007251F4"/>
    <w:rsid w:val="0073147D"/>
    <w:rsid w:val="00733E72"/>
    <w:rsid w:val="00735626"/>
    <w:rsid w:val="00736965"/>
    <w:rsid w:val="00745C50"/>
    <w:rsid w:val="00750DF1"/>
    <w:rsid w:val="00776F9C"/>
    <w:rsid w:val="00782724"/>
    <w:rsid w:val="007A13DF"/>
    <w:rsid w:val="007B162B"/>
    <w:rsid w:val="007C00E4"/>
    <w:rsid w:val="007C0EF3"/>
    <w:rsid w:val="007C2AF3"/>
    <w:rsid w:val="007C35FB"/>
    <w:rsid w:val="007C4D5D"/>
    <w:rsid w:val="007D24C2"/>
    <w:rsid w:val="007D7A6A"/>
    <w:rsid w:val="007E6484"/>
    <w:rsid w:val="00810AE7"/>
    <w:rsid w:val="00810DDE"/>
    <w:rsid w:val="00811E3A"/>
    <w:rsid w:val="00817255"/>
    <w:rsid w:val="00817282"/>
    <w:rsid w:val="008175A2"/>
    <w:rsid w:val="00834F3B"/>
    <w:rsid w:val="0084116C"/>
    <w:rsid w:val="008448F3"/>
    <w:rsid w:val="00845417"/>
    <w:rsid w:val="008512EC"/>
    <w:rsid w:val="008526F8"/>
    <w:rsid w:val="0087164D"/>
    <w:rsid w:val="00881B01"/>
    <w:rsid w:val="00882329"/>
    <w:rsid w:val="00891A2E"/>
    <w:rsid w:val="008B7A46"/>
    <w:rsid w:val="008C0065"/>
    <w:rsid w:val="008C43CA"/>
    <w:rsid w:val="008D44C9"/>
    <w:rsid w:val="008D6408"/>
    <w:rsid w:val="008E551C"/>
    <w:rsid w:val="008F1E15"/>
    <w:rsid w:val="008F26C8"/>
    <w:rsid w:val="008F3FB3"/>
    <w:rsid w:val="00901C1F"/>
    <w:rsid w:val="0090264C"/>
    <w:rsid w:val="009201B5"/>
    <w:rsid w:val="00920FC2"/>
    <w:rsid w:val="009237D7"/>
    <w:rsid w:val="00926AFF"/>
    <w:rsid w:val="009311CC"/>
    <w:rsid w:val="00931B13"/>
    <w:rsid w:val="009321B1"/>
    <w:rsid w:val="00937D1A"/>
    <w:rsid w:val="009500C7"/>
    <w:rsid w:val="00952804"/>
    <w:rsid w:val="00952F55"/>
    <w:rsid w:val="00966AD3"/>
    <w:rsid w:val="00971B7B"/>
    <w:rsid w:val="0097265C"/>
    <w:rsid w:val="00981CD4"/>
    <w:rsid w:val="0098729D"/>
    <w:rsid w:val="009968AC"/>
    <w:rsid w:val="009A1B22"/>
    <w:rsid w:val="009A5546"/>
    <w:rsid w:val="009B37EF"/>
    <w:rsid w:val="009C395D"/>
    <w:rsid w:val="009C6408"/>
    <w:rsid w:val="009D0D38"/>
    <w:rsid w:val="009D29BA"/>
    <w:rsid w:val="009D61C2"/>
    <w:rsid w:val="009D6C1F"/>
    <w:rsid w:val="009E019E"/>
    <w:rsid w:val="009E4DBA"/>
    <w:rsid w:val="00A0642F"/>
    <w:rsid w:val="00A1038C"/>
    <w:rsid w:val="00A1214D"/>
    <w:rsid w:val="00A213BF"/>
    <w:rsid w:val="00A2255C"/>
    <w:rsid w:val="00A25AAF"/>
    <w:rsid w:val="00A34377"/>
    <w:rsid w:val="00A45191"/>
    <w:rsid w:val="00A552BD"/>
    <w:rsid w:val="00A57340"/>
    <w:rsid w:val="00A61532"/>
    <w:rsid w:val="00A632D9"/>
    <w:rsid w:val="00A65FA6"/>
    <w:rsid w:val="00A72168"/>
    <w:rsid w:val="00A814CD"/>
    <w:rsid w:val="00A81F35"/>
    <w:rsid w:val="00A87B6C"/>
    <w:rsid w:val="00A87B9D"/>
    <w:rsid w:val="00A90755"/>
    <w:rsid w:val="00A90B74"/>
    <w:rsid w:val="00A92C2D"/>
    <w:rsid w:val="00A95C4B"/>
    <w:rsid w:val="00A96DB8"/>
    <w:rsid w:val="00AA1890"/>
    <w:rsid w:val="00AA7250"/>
    <w:rsid w:val="00AA76F1"/>
    <w:rsid w:val="00AB1E86"/>
    <w:rsid w:val="00AC547F"/>
    <w:rsid w:val="00AC5B73"/>
    <w:rsid w:val="00AD4536"/>
    <w:rsid w:val="00AD576D"/>
    <w:rsid w:val="00AE3CE4"/>
    <w:rsid w:val="00B227BB"/>
    <w:rsid w:val="00B357E4"/>
    <w:rsid w:val="00B36118"/>
    <w:rsid w:val="00B46785"/>
    <w:rsid w:val="00B46AB7"/>
    <w:rsid w:val="00B4761E"/>
    <w:rsid w:val="00B5317C"/>
    <w:rsid w:val="00B65E69"/>
    <w:rsid w:val="00B7009B"/>
    <w:rsid w:val="00B71DE3"/>
    <w:rsid w:val="00B814AD"/>
    <w:rsid w:val="00B81DE9"/>
    <w:rsid w:val="00B836C3"/>
    <w:rsid w:val="00B84CCE"/>
    <w:rsid w:val="00B8629B"/>
    <w:rsid w:val="00BA2960"/>
    <w:rsid w:val="00BA5FE4"/>
    <w:rsid w:val="00BA78BC"/>
    <w:rsid w:val="00BC7D43"/>
    <w:rsid w:val="00BD1509"/>
    <w:rsid w:val="00BD388C"/>
    <w:rsid w:val="00BF52AA"/>
    <w:rsid w:val="00BF6DA3"/>
    <w:rsid w:val="00C0527F"/>
    <w:rsid w:val="00C16E83"/>
    <w:rsid w:val="00C231EB"/>
    <w:rsid w:val="00C27CE1"/>
    <w:rsid w:val="00C4419D"/>
    <w:rsid w:val="00C57FB3"/>
    <w:rsid w:val="00C611B4"/>
    <w:rsid w:val="00C63D7F"/>
    <w:rsid w:val="00C64B06"/>
    <w:rsid w:val="00C65F80"/>
    <w:rsid w:val="00C704A3"/>
    <w:rsid w:val="00C80614"/>
    <w:rsid w:val="00C9375C"/>
    <w:rsid w:val="00C96A03"/>
    <w:rsid w:val="00CA381A"/>
    <w:rsid w:val="00CA6994"/>
    <w:rsid w:val="00CA7E11"/>
    <w:rsid w:val="00CB5E07"/>
    <w:rsid w:val="00CC11DC"/>
    <w:rsid w:val="00CC2FAA"/>
    <w:rsid w:val="00CC7A3A"/>
    <w:rsid w:val="00CD5235"/>
    <w:rsid w:val="00CD7A04"/>
    <w:rsid w:val="00CD7D91"/>
    <w:rsid w:val="00CE1F2E"/>
    <w:rsid w:val="00CE29CB"/>
    <w:rsid w:val="00CF43A5"/>
    <w:rsid w:val="00CF68F8"/>
    <w:rsid w:val="00D02F91"/>
    <w:rsid w:val="00D0615F"/>
    <w:rsid w:val="00D06530"/>
    <w:rsid w:val="00D16D0E"/>
    <w:rsid w:val="00D31628"/>
    <w:rsid w:val="00D31F87"/>
    <w:rsid w:val="00D4190C"/>
    <w:rsid w:val="00D4411B"/>
    <w:rsid w:val="00D5518B"/>
    <w:rsid w:val="00D609B5"/>
    <w:rsid w:val="00D6124A"/>
    <w:rsid w:val="00D61BB7"/>
    <w:rsid w:val="00D62A59"/>
    <w:rsid w:val="00D631AE"/>
    <w:rsid w:val="00D72D59"/>
    <w:rsid w:val="00D83BF2"/>
    <w:rsid w:val="00D87DA3"/>
    <w:rsid w:val="00D92B53"/>
    <w:rsid w:val="00D9740E"/>
    <w:rsid w:val="00DA3C86"/>
    <w:rsid w:val="00DA44E1"/>
    <w:rsid w:val="00DA4A7C"/>
    <w:rsid w:val="00DB7A89"/>
    <w:rsid w:val="00DC5ADD"/>
    <w:rsid w:val="00DD7958"/>
    <w:rsid w:val="00DD7D38"/>
    <w:rsid w:val="00E00D3B"/>
    <w:rsid w:val="00E00E0C"/>
    <w:rsid w:val="00E06FF4"/>
    <w:rsid w:val="00E15771"/>
    <w:rsid w:val="00E27203"/>
    <w:rsid w:val="00E32816"/>
    <w:rsid w:val="00E34776"/>
    <w:rsid w:val="00E364F1"/>
    <w:rsid w:val="00E37D2C"/>
    <w:rsid w:val="00E44883"/>
    <w:rsid w:val="00E807D7"/>
    <w:rsid w:val="00E81123"/>
    <w:rsid w:val="00E905DA"/>
    <w:rsid w:val="00E9498E"/>
    <w:rsid w:val="00EA65AC"/>
    <w:rsid w:val="00EA7252"/>
    <w:rsid w:val="00EB0BFD"/>
    <w:rsid w:val="00ED2AD5"/>
    <w:rsid w:val="00ED32B5"/>
    <w:rsid w:val="00EE11C9"/>
    <w:rsid w:val="00EE1686"/>
    <w:rsid w:val="00EF4EBE"/>
    <w:rsid w:val="00F00CEA"/>
    <w:rsid w:val="00F0530E"/>
    <w:rsid w:val="00F11268"/>
    <w:rsid w:val="00F233CB"/>
    <w:rsid w:val="00F2711C"/>
    <w:rsid w:val="00F32CA1"/>
    <w:rsid w:val="00F362E3"/>
    <w:rsid w:val="00F40242"/>
    <w:rsid w:val="00F4073F"/>
    <w:rsid w:val="00F42CE5"/>
    <w:rsid w:val="00F46F4D"/>
    <w:rsid w:val="00F52C47"/>
    <w:rsid w:val="00F579DC"/>
    <w:rsid w:val="00F6117E"/>
    <w:rsid w:val="00F66F0A"/>
    <w:rsid w:val="00F6783C"/>
    <w:rsid w:val="00F83F55"/>
    <w:rsid w:val="00FA59B7"/>
    <w:rsid w:val="00FC5399"/>
    <w:rsid w:val="00FC74C1"/>
    <w:rsid w:val="00FD3182"/>
    <w:rsid w:val="00FD57D7"/>
    <w:rsid w:val="00FE0B2C"/>
    <w:rsid w:val="00FE24E4"/>
    <w:rsid w:val="00FF051A"/>
    <w:rsid w:val="00FF0747"/>
    <w:rsid w:val="00FF19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a8">
    <w:name w:val="Balloon Text"/>
    <w:basedOn w:val="a"/>
    <w:link w:val="a9"/>
    <w:rsid w:val="008E551C"/>
    <w:rPr>
      <w:rFonts w:ascii="Tahoma" w:hAnsi="Tahoma" w:cs="Tahoma"/>
      <w:sz w:val="16"/>
      <w:szCs w:val="16"/>
    </w:rPr>
  </w:style>
  <w:style w:type="character" w:customStyle="1" w:styleId="a9">
    <w:name w:val="Текст выноски Знак"/>
    <w:link w:val="a8"/>
    <w:rsid w:val="008E551C"/>
    <w:rPr>
      <w:rFonts w:ascii="Tahoma" w:hAnsi="Tahoma" w:cs="Tahoma"/>
      <w:sz w:val="16"/>
      <w:szCs w:val="16"/>
      <w:lang w:eastAsia="ru-RU"/>
    </w:rPr>
  </w:style>
  <w:style w:type="paragraph" w:styleId="aa">
    <w:name w:val="Body Text Indent"/>
    <w:basedOn w:val="a"/>
    <w:link w:val="ab"/>
    <w:rsid w:val="0057490D"/>
    <w:pPr>
      <w:autoSpaceDE w:val="0"/>
      <w:autoSpaceDN w:val="0"/>
      <w:spacing w:after="120"/>
      <w:ind w:left="283"/>
    </w:pPr>
  </w:style>
  <w:style w:type="character" w:customStyle="1" w:styleId="ab">
    <w:name w:val="Основной текст с отступом Знак"/>
    <w:link w:val="aa"/>
    <w:rsid w:val="0057490D"/>
    <w:rPr>
      <w:lang w:eastAsia="ru-RU"/>
    </w:rPr>
  </w:style>
  <w:style w:type="paragraph" w:styleId="ac">
    <w:name w:val="List Paragraph"/>
    <w:basedOn w:val="a"/>
    <w:uiPriority w:val="34"/>
    <w:qFormat/>
    <w:rsid w:val="00275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a8">
    <w:name w:val="Balloon Text"/>
    <w:basedOn w:val="a"/>
    <w:link w:val="a9"/>
    <w:rsid w:val="008E551C"/>
    <w:rPr>
      <w:rFonts w:ascii="Tahoma" w:hAnsi="Tahoma" w:cs="Tahoma"/>
      <w:sz w:val="16"/>
      <w:szCs w:val="16"/>
    </w:rPr>
  </w:style>
  <w:style w:type="character" w:customStyle="1" w:styleId="a9">
    <w:name w:val="Текст выноски Знак"/>
    <w:link w:val="a8"/>
    <w:rsid w:val="008E551C"/>
    <w:rPr>
      <w:rFonts w:ascii="Tahoma" w:hAnsi="Tahoma" w:cs="Tahoma"/>
      <w:sz w:val="16"/>
      <w:szCs w:val="16"/>
      <w:lang w:eastAsia="ru-RU"/>
    </w:rPr>
  </w:style>
  <w:style w:type="paragraph" w:styleId="aa">
    <w:name w:val="Body Text Indent"/>
    <w:basedOn w:val="a"/>
    <w:link w:val="ab"/>
    <w:rsid w:val="0057490D"/>
    <w:pPr>
      <w:autoSpaceDE w:val="0"/>
      <w:autoSpaceDN w:val="0"/>
      <w:spacing w:after="120"/>
      <w:ind w:left="283"/>
    </w:pPr>
  </w:style>
  <w:style w:type="character" w:customStyle="1" w:styleId="ab">
    <w:name w:val="Основной текст с отступом Знак"/>
    <w:link w:val="aa"/>
    <w:rsid w:val="0057490D"/>
    <w:rPr>
      <w:lang w:eastAsia="ru-RU"/>
    </w:rPr>
  </w:style>
  <w:style w:type="paragraph" w:styleId="ac">
    <w:name w:val="List Paragraph"/>
    <w:basedOn w:val="a"/>
    <w:uiPriority w:val="34"/>
    <w:qFormat/>
    <w:rsid w:val="0027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1206-EEEA-41AB-9C1A-7079937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0</TotalTime>
  <Pages>1</Pages>
  <Words>257</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2021-10-25T12:59:00Z</cp:lastPrinted>
  <dcterms:created xsi:type="dcterms:W3CDTF">2021-10-26T06:09:00Z</dcterms:created>
  <dcterms:modified xsi:type="dcterms:W3CDTF">2021-10-26T06:09:00Z</dcterms:modified>
</cp:coreProperties>
</file>