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2C563F" w:rsidRDefault="00817282" w:rsidP="00B227BB">
      <w:pPr>
        <w:spacing w:before="60"/>
        <w:jc w:val="center"/>
        <w:rPr>
          <w:b/>
          <w:sz w:val="24"/>
          <w:szCs w:val="24"/>
        </w:rPr>
      </w:pPr>
      <w:r w:rsidRPr="002C563F">
        <w:rPr>
          <w:b/>
          <w:sz w:val="24"/>
          <w:szCs w:val="24"/>
        </w:rPr>
        <w:t>УКРАЇНА</w:t>
      </w:r>
    </w:p>
    <w:p w:rsidR="00817282" w:rsidRPr="002C563F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2C563F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B227BB" w:rsidRPr="002C563F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2C563F">
        <w:rPr>
          <w:b/>
          <w:spacing w:val="100"/>
          <w:sz w:val="28"/>
          <w:szCs w:val="28"/>
        </w:rPr>
        <w:t>РОЗПОРЯДЖЕННЯ</w:t>
      </w:r>
    </w:p>
    <w:p w:rsidR="00B227BB" w:rsidRPr="002C563F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2C563F">
        <w:trPr>
          <w:trHeight w:val="620"/>
        </w:trPr>
        <w:tc>
          <w:tcPr>
            <w:tcW w:w="3622" w:type="dxa"/>
          </w:tcPr>
          <w:p w:rsidR="00B227BB" w:rsidRPr="002C563F" w:rsidRDefault="00B227BB" w:rsidP="002C563F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2C563F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2C563F" w:rsidRPr="002C563F">
              <w:rPr>
                <w:color w:val="000000" w:themeColor="text1"/>
                <w:sz w:val="28"/>
                <w:szCs w:val="28"/>
              </w:rPr>
              <w:t>29 вересня</w:t>
            </w:r>
            <w:r w:rsidRPr="002C563F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944D49" w:rsidRPr="002C563F">
              <w:rPr>
                <w:color w:val="000000" w:themeColor="text1"/>
                <w:sz w:val="28"/>
                <w:szCs w:val="28"/>
              </w:rPr>
              <w:t>21</w:t>
            </w:r>
            <w:r w:rsidRPr="002C563F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2C563F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2C563F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2C563F" w:rsidRDefault="00B227BB" w:rsidP="002C563F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2C563F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2C563F" w:rsidRPr="002C563F">
              <w:rPr>
                <w:color w:val="000000" w:themeColor="text1"/>
                <w:sz w:val="28"/>
                <w:szCs w:val="28"/>
              </w:rPr>
              <w:t>940</w:t>
            </w:r>
          </w:p>
        </w:tc>
      </w:tr>
    </w:tbl>
    <w:p w:rsidR="00B62745" w:rsidRPr="002C563F" w:rsidRDefault="00B62745" w:rsidP="00B62745">
      <w:pPr>
        <w:tabs>
          <w:tab w:val="left" w:pos="4536"/>
        </w:tabs>
        <w:autoSpaceDE w:val="0"/>
        <w:autoSpaceDN w:val="0"/>
        <w:rPr>
          <w:b/>
          <w:bCs/>
          <w:i/>
          <w:iCs/>
          <w:sz w:val="28"/>
          <w:szCs w:val="28"/>
        </w:rPr>
      </w:pPr>
      <w:r w:rsidRPr="002C563F">
        <w:rPr>
          <w:b/>
          <w:bCs/>
          <w:i/>
          <w:iCs/>
          <w:sz w:val="28"/>
          <w:szCs w:val="28"/>
        </w:rPr>
        <w:t>Про внесення змін до граничної</w:t>
      </w:r>
    </w:p>
    <w:p w:rsidR="00B62745" w:rsidRPr="002C563F" w:rsidRDefault="00B62745" w:rsidP="00B62745">
      <w:pPr>
        <w:tabs>
          <w:tab w:val="left" w:pos="4536"/>
        </w:tabs>
        <w:autoSpaceDE w:val="0"/>
        <w:autoSpaceDN w:val="0"/>
        <w:rPr>
          <w:b/>
          <w:bCs/>
          <w:i/>
          <w:iCs/>
          <w:sz w:val="28"/>
          <w:szCs w:val="28"/>
        </w:rPr>
      </w:pPr>
      <w:r w:rsidRPr="002C563F">
        <w:rPr>
          <w:b/>
          <w:bCs/>
          <w:i/>
          <w:iCs/>
          <w:sz w:val="28"/>
          <w:szCs w:val="28"/>
        </w:rPr>
        <w:t xml:space="preserve">чисельності працівників окремих </w:t>
      </w:r>
    </w:p>
    <w:p w:rsidR="00B62745" w:rsidRPr="002C563F" w:rsidRDefault="00B62745" w:rsidP="00B62745">
      <w:pPr>
        <w:tabs>
          <w:tab w:val="left" w:pos="4536"/>
        </w:tabs>
        <w:autoSpaceDE w:val="0"/>
        <w:autoSpaceDN w:val="0"/>
        <w:rPr>
          <w:b/>
          <w:bCs/>
          <w:i/>
          <w:iCs/>
          <w:sz w:val="28"/>
          <w:szCs w:val="28"/>
        </w:rPr>
      </w:pPr>
      <w:r w:rsidRPr="002C563F">
        <w:rPr>
          <w:b/>
          <w:bCs/>
          <w:i/>
          <w:iCs/>
          <w:sz w:val="28"/>
          <w:szCs w:val="28"/>
        </w:rPr>
        <w:t xml:space="preserve">структурних підрозділів обласної </w:t>
      </w:r>
    </w:p>
    <w:p w:rsidR="00B62745" w:rsidRPr="002C563F" w:rsidRDefault="00B62745" w:rsidP="00B62745">
      <w:pPr>
        <w:tabs>
          <w:tab w:val="left" w:pos="4536"/>
        </w:tabs>
        <w:autoSpaceDE w:val="0"/>
        <w:autoSpaceDN w:val="0"/>
        <w:rPr>
          <w:b/>
          <w:bCs/>
          <w:i/>
          <w:iCs/>
          <w:sz w:val="28"/>
          <w:szCs w:val="28"/>
        </w:rPr>
      </w:pPr>
      <w:r w:rsidRPr="002C563F">
        <w:rPr>
          <w:b/>
          <w:bCs/>
          <w:i/>
          <w:iCs/>
          <w:sz w:val="28"/>
          <w:szCs w:val="28"/>
        </w:rPr>
        <w:t xml:space="preserve">державної адміністрації </w:t>
      </w:r>
    </w:p>
    <w:p w:rsidR="00B62745" w:rsidRPr="002C563F" w:rsidRDefault="00B62745" w:rsidP="00B62745">
      <w:pPr>
        <w:tabs>
          <w:tab w:val="left" w:pos="709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2C563F">
        <w:rPr>
          <w:sz w:val="28"/>
          <w:szCs w:val="28"/>
        </w:rPr>
        <w:t xml:space="preserve">Відповідно до статей 5, 6 Закону України «Про місцеві державні адміністрації», постанови Кабінету Міністрів України від 12 березня 2005 року № 179 «Про упорядкування структури апарату центральних органів виконавчої влади, їх територіальних підрозділів та місцевих державних адміністрацій» </w:t>
      </w:r>
    </w:p>
    <w:p w:rsidR="00B62745" w:rsidRPr="002C563F" w:rsidRDefault="00B62745" w:rsidP="00B62745">
      <w:pPr>
        <w:tabs>
          <w:tab w:val="left" w:pos="709"/>
        </w:tabs>
        <w:autoSpaceDE w:val="0"/>
        <w:autoSpaceDN w:val="0"/>
        <w:spacing w:before="120"/>
        <w:jc w:val="both"/>
        <w:rPr>
          <w:b/>
          <w:sz w:val="28"/>
          <w:szCs w:val="28"/>
        </w:rPr>
      </w:pPr>
      <w:r w:rsidRPr="002C563F">
        <w:rPr>
          <w:b/>
          <w:sz w:val="28"/>
          <w:szCs w:val="28"/>
        </w:rPr>
        <w:t>з о б о в ’ я з у ю:</w:t>
      </w:r>
    </w:p>
    <w:p w:rsidR="00B62745" w:rsidRPr="002C563F" w:rsidRDefault="00643530" w:rsidP="00B62745">
      <w:pPr>
        <w:tabs>
          <w:tab w:val="left" w:pos="0"/>
          <w:tab w:val="left" w:pos="709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2C563F">
        <w:rPr>
          <w:sz w:val="28"/>
          <w:szCs w:val="28"/>
        </w:rPr>
        <w:t>1</w:t>
      </w:r>
      <w:r w:rsidR="00B62745" w:rsidRPr="002C563F">
        <w:rPr>
          <w:sz w:val="28"/>
          <w:szCs w:val="28"/>
        </w:rPr>
        <w:t>.</w:t>
      </w:r>
      <w:r w:rsidR="00C9780C" w:rsidRPr="002C563F">
        <w:rPr>
          <w:sz w:val="28"/>
          <w:szCs w:val="28"/>
        </w:rPr>
        <w:t> </w:t>
      </w:r>
      <w:r w:rsidR="00B62745" w:rsidRPr="002C563F">
        <w:rPr>
          <w:sz w:val="28"/>
          <w:szCs w:val="28"/>
        </w:rPr>
        <w:t xml:space="preserve">Збільшити граничну чисельність працівників </w:t>
      </w:r>
      <w:r w:rsidR="00730B37" w:rsidRPr="002C563F">
        <w:rPr>
          <w:sz w:val="28"/>
          <w:szCs w:val="28"/>
        </w:rPr>
        <w:t>Управління містобудування та архітектури</w:t>
      </w:r>
      <w:r w:rsidR="00B62745" w:rsidRPr="002C563F">
        <w:rPr>
          <w:sz w:val="28"/>
          <w:szCs w:val="28"/>
        </w:rPr>
        <w:t xml:space="preserve"> Чернігівської обласної державної адміністрації на </w:t>
      </w:r>
      <w:r w:rsidR="00110D02" w:rsidRPr="002C563F">
        <w:rPr>
          <w:sz w:val="28"/>
          <w:szCs w:val="28"/>
        </w:rPr>
        <w:t>3</w:t>
      </w:r>
      <w:r w:rsidR="00B62745" w:rsidRPr="002C563F">
        <w:rPr>
          <w:sz w:val="28"/>
          <w:szCs w:val="28"/>
        </w:rPr>
        <w:t xml:space="preserve"> одиниц</w:t>
      </w:r>
      <w:r w:rsidR="00C432A2" w:rsidRPr="002C563F">
        <w:rPr>
          <w:sz w:val="28"/>
          <w:szCs w:val="28"/>
        </w:rPr>
        <w:t>і.</w:t>
      </w:r>
    </w:p>
    <w:p w:rsidR="00B62745" w:rsidRPr="002C563F" w:rsidRDefault="00643530" w:rsidP="00B62745">
      <w:pPr>
        <w:tabs>
          <w:tab w:val="left" w:pos="0"/>
          <w:tab w:val="left" w:pos="709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2C563F">
        <w:rPr>
          <w:sz w:val="28"/>
          <w:szCs w:val="28"/>
        </w:rPr>
        <w:t>2</w:t>
      </w:r>
      <w:r w:rsidR="00B62745" w:rsidRPr="002C563F">
        <w:rPr>
          <w:sz w:val="28"/>
          <w:szCs w:val="28"/>
        </w:rPr>
        <w:t>.</w:t>
      </w:r>
      <w:r w:rsidR="00C9780C" w:rsidRPr="002C563F">
        <w:rPr>
          <w:sz w:val="28"/>
          <w:szCs w:val="28"/>
        </w:rPr>
        <w:t> Внести зміни в додаток до розпорядження голови обласної державної адміністрації від 29 червня 2021 року №</w:t>
      </w:r>
      <w:r w:rsidR="00C916E5" w:rsidRPr="002C563F">
        <w:rPr>
          <w:sz w:val="28"/>
          <w:szCs w:val="28"/>
        </w:rPr>
        <w:t> </w:t>
      </w:r>
      <w:r w:rsidR="00C9780C" w:rsidRPr="002C563F">
        <w:rPr>
          <w:sz w:val="28"/>
          <w:szCs w:val="28"/>
        </w:rPr>
        <w:t xml:space="preserve">753 «Про врегулювання окремих питань </w:t>
      </w:r>
      <w:r w:rsidR="001F6CA8" w:rsidRPr="002C563F">
        <w:rPr>
          <w:sz w:val="28"/>
          <w:szCs w:val="28"/>
        </w:rPr>
        <w:t>діяльності структурних підрозділів Чернігівської обласної державної адміністрації»:</w:t>
      </w:r>
    </w:p>
    <w:p w:rsidR="00B62745" w:rsidRPr="002C563F" w:rsidRDefault="00985571" w:rsidP="00B62745">
      <w:pPr>
        <w:tabs>
          <w:tab w:val="left" w:pos="0"/>
        </w:tabs>
        <w:autoSpaceDE w:val="0"/>
        <w:autoSpaceDN w:val="0"/>
        <w:spacing w:before="40"/>
        <w:ind w:firstLine="567"/>
        <w:jc w:val="both"/>
        <w:rPr>
          <w:sz w:val="28"/>
          <w:szCs w:val="28"/>
        </w:rPr>
      </w:pPr>
      <w:r w:rsidRPr="002C563F">
        <w:rPr>
          <w:sz w:val="28"/>
          <w:szCs w:val="28"/>
        </w:rPr>
        <w:t>1</w:t>
      </w:r>
      <w:r w:rsidR="00B62745" w:rsidRPr="002C563F">
        <w:rPr>
          <w:sz w:val="28"/>
          <w:szCs w:val="28"/>
        </w:rPr>
        <w:t xml:space="preserve">) позицію </w:t>
      </w:r>
      <w:r w:rsidR="00730B37" w:rsidRPr="002C563F">
        <w:rPr>
          <w:sz w:val="28"/>
          <w:szCs w:val="28"/>
        </w:rPr>
        <w:t>14</w:t>
      </w:r>
      <w:r w:rsidR="00B62745" w:rsidRPr="002C563F">
        <w:rPr>
          <w:sz w:val="28"/>
          <w:szCs w:val="28"/>
        </w:rPr>
        <w:t xml:space="preserve"> викласти в новій редакції такого змісту: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63"/>
        <w:gridCol w:w="1517"/>
      </w:tblGrid>
      <w:tr w:rsidR="00B62745" w:rsidRPr="002C563F" w:rsidTr="008F0268">
        <w:tc>
          <w:tcPr>
            <w:tcW w:w="675" w:type="dxa"/>
            <w:shd w:val="clear" w:color="auto" w:fill="auto"/>
          </w:tcPr>
          <w:p w:rsidR="00B62745" w:rsidRPr="002C563F" w:rsidRDefault="00730B37" w:rsidP="008F0268">
            <w:pPr>
              <w:tabs>
                <w:tab w:val="left" w:pos="0"/>
              </w:tabs>
              <w:autoSpaceDE w:val="0"/>
              <w:autoSpaceDN w:val="0"/>
              <w:spacing w:before="40"/>
              <w:jc w:val="both"/>
              <w:rPr>
                <w:sz w:val="28"/>
                <w:szCs w:val="28"/>
              </w:rPr>
            </w:pPr>
            <w:r w:rsidRPr="002C563F">
              <w:rPr>
                <w:sz w:val="28"/>
                <w:szCs w:val="28"/>
              </w:rPr>
              <w:t>14</w:t>
            </w:r>
            <w:r w:rsidR="00B62745" w:rsidRPr="002C563F">
              <w:rPr>
                <w:sz w:val="28"/>
                <w:szCs w:val="28"/>
              </w:rPr>
              <w:t>.</w:t>
            </w:r>
          </w:p>
        </w:tc>
        <w:tc>
          <w:tcPr>
            <w:tcW w:w="7663" w:type="dxa"/>
            <w:shd w:val="clear" w:color="auto" w:fill="auto"/>
          </w:tcPr>
          <w:p w:rsidR="00B62745" w:rsidRPr="002C563F" w:rsidRDefault="00730B37" w:rsidP="008F0268">
            <w:pPr>
              <w:tabs>
                <w:tab w:val="left" w:pos="0"/>
              </w:tabs>
              <w:autoSpaceDE w:val="0"/>
              <w:autoSpaceDN w:val="0"/>
              <w:spacing w:before="40"/>
              <w:jc w:val="both"/>
              <w:rPr>
                <w:sz w:val="28"/>
                <w:szCs w:val="28"/>
              </w:rPr>
            </w:pPr>
            <w:r w:rsidRPr="002C563F">
              <w:rPr>
                <w:sz w:val="28"/>
                <w:szCs w:val="28"/>
              </w:rPr>
              <w:t>Управління містобудування та архітектури</w:t>
            </w:r>
            <w:r w:rsidR="00B62745" w:rsidRPr="002C56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shd w:val="clear" w:color="auto" w:fill="auto"/>
          </w:tcPr>
          <w:p w:rsidR="00B62745" w:rsidRPr="002C563F" w:rsidRDefault="00730B37" w:rsidP="008F0268">
            <w:pPr>
              <w:tabs>
                <w:tab w:val="left" w:pos="0"/>
              </w:tabs>
              <w:autoSpaceDE w:val="0"/>
              <w:autoSpaceDN w:val="0"/>
              <w:spacing w:before="40"/>
              <w:jc w:val="center"/>
              <w:rPr>
                <w:sz w:val="28"/>
                <w:szCs w:val="28"/>
              </w:rPr>
            </w:pPr>
            <w:r w:rsidRPr="002C563F">
              <w:rPr>
                <w:sz w:val="28"/>
                <w:szCs w:val="28"/>
              </w:rPr>
              <w:t>1</w:t>
            </w:r>
            <w:r w:rsidR="00110D02" w:rsidRPr="002C563F">
              <w:rPr>
                <w:sz w:val="28"/>
                <w:szCs w:val="28"/>
              </w:rPr>
              <w:t>5</w:t>
            </w:r>
          </w:p>
        </w:tc>
      </w:tr>
    </w:tbl>
    <w:p w:rsidR="00B62745" w:rsidRPr="002C563F" w:rsidRDefault="00985571" w:rsidP="00B62745">
      <w:pPr>
        <w:tabs>
          <w:tab w:val="left" w:pos="709"/>
        </w:tabs>
        <w:autoSpaceDE w:val="0"/>
        <w:autoSpaceDN w:val="0"/>
        <w:spacing w:before="40"/>
        <w:ind w:firstLine="567"/>
        <w:jc w:val="both"/>
        <w:rPr>
          <w:sz w:val="28"/>
          <w:szCs w:val="28"/>
        </w:rPr>
      </w:pPr>
      <w:r w:rsidRPr="002C563F">
        <w:rPr>
          <w:sz w:val="28"/>
          <w:szCs w:val="28"/>
        </w:rPr>
        <w:t>2</w:t>
      </w:r>
      <w:r w:rsidR="00B62745" w:rsidRPr="002C563F">
        <w:rPr>
          <w:sz w:val="28"/>
          <w:szCs w:val="28"/>
        </w:rPr>
        <w:t>) позицію «Разом» викласти в новій редакції такого змісту: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525"/>
      </w:tblGrid>
      <w:tr w:rsidR="00B62745" w:rsidRPr="002C563F" w:rsidTr="008F0268">
        <w:tc>
          <w:tcPr>
            <w:tcW w:w="8330" w:type="dxa"/>
            <w:shd w:val="clear" w:color="auto" w:fill="auto"/>
          </w:tcPr>
          <w:p w:rsidR="00B62745" w:rsidRPr="002C563F" w:rsidRDefault="00B62745" w:rsidP="008F0268">
            <w:pPr>
              <w:tabs>
                <w:tab w:val="left" w:pos="709"/>
              </w:tabs>
              <w:autoSpaceDE w:val="0"/>
              <w:autoSpaceDN w:val="0"/>
              <w:spacing w:before="40"/>
              <w:jc w:val="both"/>
              <w:rPr>
                <w:b/>
                <w:sz w:val="28"/>
                <w:szCs w:val="28"/>
              </w:rPr>
            </w:pPr>
            <w:r w:rsidRPr="002C563F">
              <w:rPr>
                <w:sz w:val="28"/>
                <w:szCs w:val="28"/>
              </w:rPr>
              <w:t xml:space="preserve">          </w:t>
            </w:r>
            <w:r w:rsidRPr="002C563F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525" w:type="dxa"/>
            <w:shd w:val="clear" w:color="auto" w:fill="auto"/>
          </w:tcPr>
          <w:p w:rsidR="00B62745" w:rsidRPr="002C563F" w:rsidRDefault="00730B37" w:rsidP="001F6CA8">
            <w:pPr>
              <w:tabs>
                <w:tab w:val="left" w:pos="709"/>
              </w:tabs>
              <w:autoSpaceDE w:val="0"/>
              <w:autoSpaceDN w:val="0"/>
              <w:spacing w:before="40"/>
              <w:jc w:val="center"/>
              <w:rPr>
                <w:color w:val="000000"/>
                <w:sz w:val="28"/>
                <w:szCs w:val="28"/>
              </w:rPr>
            </w:pPr>
            <w:r w:rsidRPr="002C563F">
              <w:rPr>
                <w:color w:val="000000"/>
                <w:sz w:val="28"/>
                <w:szCs w:val="28"/>
              </w:rPr>
              <w:t>60</w:t>
            </w:r>
            <w:r w:rsidR="00110D02" w:rsidRPr="002C563F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B62745" w:rsidRPr="002C563F" w:rsidRDefault="00985571" w:rsidP="00B62745">
      <w:pPr>
        <w:tabs>
          <w:tab w:val="left" w:pos="0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2C563F">
        <w:rPr>
          <w:sz w:val="28"/>
          <w:szCs w:val="28"/>
        </w:rPr>
        <w:t>3</w:t>
      </w:r>
      <w:r w:rsidR="00B62745" w:rsidRPr="002C563F">
        <w:rPr>
          <w:sz w:val="28"/>
          <w:szCs w:val="28"/>
        </w:rPr>
        <w:t>.</w:t>
      </w:r>
      <w:r w:rsidR="00CB0ED3" w:rsidRPr="002C563F">
        <w:rPr>
          <w:sz w:val="28"/>
          <w:szCs w:val="28"/>
        </w:rPr>
        <w:t> </w:t>
      </w:r>
      <w:r w:rsidR="00B62745" w:rsidRPr="002C563F">
        <w:rPr>
          <w:sz w:val="28"/>
          <w:szCs w:val="28"/>
        </w:rPr>
        <w:t xml:space="preserve">Департаменту фінансів Чернігівської обласної державної адміністрації здійснити перерозподіл річних призначень на утримання </w:t>
      </w:r>
      <w:r w:rsidR="00730B37" w:rsidRPr="002C563F">
        <w:rPr>
          <w:sz w:val="28"/>
          <w:szCs w:val="28"/>
        </w:rPr>
        <w:t>Управління містобудування та архітектури</w:t>
      </w:r>
      <w:r w:rsidR="001557F8" w:rsidRPr="002C563F">
        <w:rPr>
          <w:sz w:val="28"/>
          <w:szCs w:val="28"/>
        </w:rPr>
        <w:t xml:space="preserve"> </w:t>
      </w:r>
      <w:r w:rsidR="00B62745" w:rsidRPr="002C563F">
        <w:rPr>
          <w:sz w:val="28"/>
          <w:szCs w:val="28"/>
        </w:rPr>
        <w:t>Чернігівської обласної державної адміністрації.</w:t>
      </w:r>
    </w:p>
    <w:p w:rsidR="00B62745" w:rsidRPr="002C563F" w:rsidRDefault="00985571" w:rsidP="00B62745">
      <w:pPr>
        <w:tabs>
          <w:tab w:val="left" w:pos="0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2C563F">
        <w:rPr>
          <w:sz w:val="28"/>
          <w:szCs w:val="28"/>
        </w:rPr>
        <w:t>4</w:t>
      </w:r>
      <w:r w:rsidR="00B62745" w:rsidRPr="002C563F">
        <w:rPr>
          <w:sz w:val="28"/>
          <w:szCs w:val="28"/>
        </w:rPr>
        <w:t>.</w:t>
      </w:r>
      <w:r w:rsidR="00CB0ED3" w:rsidRPr="002C563F">
        <w:rPr>
          <w:sz w:val="28"/>
          <w:szCs w:val="28"/>
        </w:rPr>
        <w:t> </w:t>
      </w:r>
      <w:r w:rsidR="0056211B" w:rsidRPr="002C563F">
        <w:rPr>
          <w:sz w:val="28"/>
          <w:szCs w:val="28"/>
        </w:rPr>
        <w:t>Керівнику</w:t>
      </w:r>
      <w:r w:rsidR="00B62745" w:rsidRPr="002C563F">
        <w:rPr>
          <w:sz w:val="28"/>
          <w:szCs w:val="28"/>
        </w:rPr>
        <w:t xml:space="preserve"> </w:t>
      </w:r>
      <w:r w:rsidR="00730B37" w:rsidRPr="002C563F">
        <w:rPr>
          <w:sz w:val="28"/>
          <w:szCs w:val="28"/>
        </w:rPr>
        <w:t>Управління містобудування та архітектури</w:t>
      </w:r>
      <w:r w:rsidR="0056211B" w:rsidRPr="002C563F">
        <w:rPr>
          <w:sz w:val="28"/>
          <w:szCs w:val="28"/>
        </w:rPr>
        <w:t xml:space="preserve"> </w:t>
      </w:r>
      <w:r w:rsidR="00B62745" w:rsidRPr="002C563F">
        <w:rPr>
          <w:sz w:val="28"/>
          <w:szCs w:val="28"/>
        </w:rPr>
        <w:t>Чернігівської обласної державної адміністрації привести структуру та штатний розпис у відповідність до затвердженої гра</w:t>
      </w:r>
      <w:r w:rsidR="00F85C54" w:rsidRPr="002C563F">
        <w:rPr>
          <w:sz w:val="28"/>
          <w:szCs w:val="28"/>
        </w:rPr>
        <w:t>ничної чисельності працівників.</w:t>
      </w:r>
    </w:p>
    <w:p w:rsidR="00B62745" w:rsidRPr="002C563F" w:rsidRDefault="00985571" w:rsidP="00B62745">
      <w:pPr>
        <w:tabs>
          <w:tab w:val="left" w:pos="709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2C563F">
        <w:rPr>
          <w:sz w:val="28"/>
          <w:szCs w:val="28"/>
        </w:rPr>
        <w:t>5</w:t>
      </w:r>
      <w:r w:rsidR="00B62745" w:rsidRPr="002C563F">
        <w:rPr>
          <w:sz w:val="28"/>
          <w:szCs w:val="28"/>
        </w:rPr>
        <w:t>.</w:t>
      </w:r>
      <w:r w:rsidR="00CB0ED3" w:rsidRPr="002C563F">
        <w:rPr>
          <w:sz w:val="28"/>
          <w:szCs w:val="28"/>
        </w:rPr>
        <w:t> </w:t>
      </w:r>
      <w:r w:rsidR="00B62745" w:rsidRPr="002C563F">
        <w:rPr>
          <w:sz w:val="28"/>
          <w:szCs w:val="28"/>
        </w:rPr>
        <w:t>Контроль за виконанням цього розпорядження залишаю за собою.</w:t>
      </w:r>
    </w:p>
    <w:p w:rsidR="001447CF" w:rsidRPr="002C563F" w:rsidRDefault="001447CF" w:rsidP="00C432A2">
      <w:pPr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C432A2" w:rsidRPr="002C563F" w:rsidRDefault="00C432A2" w:rsidP="00C432A2">
      <w:pPr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D15352" w:rsidRPr="002C563F" w:rsidRDefault="007F6767" w:rsidP="00D15352">
      <w:pPr>
        <w:pStyle w:val="a8"/>
        <w:spacing w:after="0"/>
        <w:ind w:left="0"/>
        <w:rPr>
          <w:sz w:val="28"/>
          <w:szCs w:val="28"/>
        </w:rPr>
      </w:pPr>
      <w:r w:rsidRPr="002C563F">
        <w:rPr>
          <w:sz w:val="28"/>
          <w:szCs w:val="28"/>
        </w:rPr>
        <w:t>Голова</w:t>
      </w:r>
      <w:r w:rsidR="00FF6F64" w:rsidRPr="002C563F">
        <w:rPr>
          <w:sz w:val="28"/>
          <w:szCs w:val="28"/>
        </w:rPr>
        <w:tab/>
      </w:r>
      <w:r w:rsidR="00FF6F64" w:rsidRPr="002C563F">
        <w:rPr>
          <w:sz w:val="28"/>
          <w:szCs w:val="28"/>
        </w:rPr>
        <w:tab/>
      </w:r>
      <w:r w:rsidR="00FF6F64" w:rsidRPr="002C563F">
        <w:rPr>
          <w:sz w:val="28"/>
          <w:szCs w:val="28"/>
        </w:rPr>
        <w:tab/>
      </w:r>
      <w:r w:rsidR="00FF6F64" w:rsidRPr="002C563F">
        <w:rPr>
          <w:sz w:val="28"/>
          <w:szCs w:val="28"/>
        </w:rPr>
        <w:tab/>
      </w:r>
      <w:r w:rsidR="00FF6F64" w:rsidRPr="002C563F">
        <w:rPr>
          <w:sz w:val="28"/>
          <w:szCs w:val="28"/>
        </w:rPr>
        <w:tab/>
      </w:r>
      <w:r w:rsidR="00FF6F64" w:rsidRPr="002C563F">
        <w:rPr>
          <w:sz w:val="28"/>
          <w:szCs w:val="28"/>
        </w:rPr>
        <w:tab/>
      </w:r>
      <w:r w:rsidR="00FF6F64" w:rsidRPr="002C563F">
        <w:rPr>
          <w:sz w:val="28"/>
          <w:szCs w:val="28"/>
        </w:rPr>
        <w:tab/>
      </w:r>
      <w:r w:rsidR="00FF6F64" w:rsidRPr="002C563F">
        <w:rPr>
          <w:sz w:val="28"/>
          <w:szCs w:val="28"/>
        </w:rPr>
        <w:tab/>
      </w:r>
      <w:r w:rsidR="00FF6F64" w:rsidRPr="002C563F">
        <w:rPr>
          <w:sz w:val="28"/>
          <w:szCs w:val="28"/>
        </w:rPr>
        <w:tab/>
      </w:r>
      <w:r w:rsidR="0056211B" w:rsidRPr="002C563F">
        <w:rPr>
          <w:sz w:val="28"/>
          <w:szCs w:val="28"/>
        </w:rPr>
        <w:t>В’ячеслав ЧАУС</w:t>
      </w:r>
    </w:p>
    <w:p w:rsidR="00730B37" w:rsidRPr="002C563F" w:rsidRDefault="00730B37" w:rsidP="00D15352">
      <w:pPr>
        <w:jc w:val="both"/>
        <w:rPr>
          <w:b/>
          <w:bCs/>
          <w:sz w:val="28"/>
          <w:szCs w:val="28"/>
        </w:rPr>
      </w:pPr>
    </w:p>
    <w:p w:rsidR="00730B37" w:rsidRPr="002C563F" w:rsidRDefault="00730B37" w:rsidP="00D15352">
      <w:pPr>
        <w:jc w:val="both"/>
        <w:rPr>
          <w:b/>
          <w:bCs/>
          <w:sz w:val="28"/>
          <w:szCs w:val="28"/>
        </w:rPr>
      </w:pPr>
    </w:p>
    <w:p w:rsidR="00730B37" w:rsidRPr="002C563F" w:rsidRDefault="00730B37" w:rsidP="00D15352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730B37" w:rsidRPr="002C563F" w:rsidSect="001447CF">
      <w:headerReference w:type="even" r:id="rId9"/>
      <w:headerReference w:type="default" r:id="rId10"/>
      <w:headerReference w:type="first" r:id="rId11"/>
      <w:pgSz w:w="11907" w:h="16840" w:code="9"/>
      <w:pgMar w:top="1134" w:right="567" w:bottom="102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5B" w:rsidRDefault="00C6475B">
      <w:r>
        <w:separator/>
      </w:r>
    </w:p>
  </w:endnote>
  <w:endnote w:type="continuationSeparator" w:id="0">
    <w:p w:rsidR="00C6475B" w:rsidRDefault="00C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5B" w:rsidRDefault="00C6475B">
      <w:r>
        <w:separator/>
      </w:r>
    </w:p>
  </w:footnote>
  <w:footnote w:type="continuationSeparator" w:id="0">
    <w:p w:rsidR="00C6475B" w:rsidRDefault="00C6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2C563F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2E20E4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6411E0A1" wp14:editId="1CE37946">
          <wp:extent cx="429260" cy="578485"/>
          <wp:effectExtent l="0" t="0" r="889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33745"/>
    <w:multiLevelType w:val="hybridMultilevel"/>
    <w:tmpl w:val="5F52644C"/>
    <w:lvl w:ilvl="0" w:tplc="AF90C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61D9"/>
    <w:rsid w:val="00065A3F"/>
    <w:rsid w:val="00073813"/>
    <w:rsid w:val="000B49BD"/>
    <w:rsid w:val="000C233F"/>
    <w:rsid w:val="000E56B1"/>
    <w:rsid w:val="000F4219"/>
    <w:rsid w:val="001024A5"/>
    <w:rsid w:val="00110D02"/>
    <w:rsid w:val="00113DCE"/>
    <w:rsid w:val="00140FB0"/>
    <w:rsid w:val="001447CF"/>
    <w:rsid w:val="001453E5"/>
    <w:rsid w:val="001557F8"/>
    <w:rsid w:val="00174AFE"/>
    <w:rsid w:val="0019507F"/>
    <w:rsid w:val="001A646A"/>
    <w:rsid w:val="001B7482"/>
    <w:rsid w:val="001F6CA8"/>
    <w:rsid w:val="00226E95"/>
    <w:rsid w:val="00243768"/>
    <w:rsid w:val="00245D2B"/>
    <w:rsid w:val="002524C7"/>
    <w:rsid w:val="002639B6"/>
    <w:rsid w:val="00264334"/>
    <w:rsid w:val="00267479"/>
    <w:rsid w:val="00274550"/>
    <w:rsid w:val="002B6829"/>
    <w:rsid w:val="002C563F"/>
    <w:rsid w:val="002C6EBA"/>
    <w:rsid w:val="002E20E4"/>
    <w:rsid w:val="003659D2"/>
    <w:rsid w:val="00366DC2"/>
    <w:rsid w:val="003B7419"/>
    <w:rsid w:val="003C470E"/>
    <w:rsid w:val="003D15D0"/>
    <w:rsid w:val="003D67A6"/>
    <w:rsid w:val="003E643A"/>
    <w:rsid w:val="0042567E"/>
    <w:rsid w:val="00447B9B"/>
    <w:rsid w:val="0045380E"/>
    <w:rsid w:val="0048017C"/>
    <w:rsid w:val="00494290"/>
    <w:rsid w:val="004A6CFC"/>
    <w:rsid w:val="004B378D"/>
    <w:rsid w:val="004B6518"/>
    <w:rsid w:val="004F7A36"/>
    <w:rsid w:val="00511F0B"/>
    <w:rsid w:val="00521592"/>
    <w:rsid w:val="00527FF0"/>
    <w:rsid w:val="00535717"/>
    <w:rsid w:val="005533B0"/>
    <w:rsid w:val="00556BEB"/>
    <w:rsid w:val="0056211B"/>
    <w:rsid w:val="00566873"/>
    <w:rsid w:val="0057336C"/>
    <w:rsid w:val="005A086B"/>
    <w:rsid w:val="005A6463"/>
    <w:rsid w:val="005A7DD0"/>
    <w:rsid w:val="005C3D05"/>
    <w:rsid w:val="005D4C40"/>
    <w:rsid w:val="005E5013"/>
    <w:rsid w:val="0060243D"/>
    <w:rsid w:val="00605605"/>
    <w:rsid w:val="00643530"/>
    <w:rsid w:val="00654A64"/>
    <w:rsid w:val="006971C1"/>
    <w:rsid w:val="006A2975"/>
    <w:rsid w:val="006C48CE"/>
    <w:rsid w:val="006F2B06"/>
    <w:rsid w:val="006F2CC3"/>
    <w:rsid w:val="00713EEA"/>
    <w:rsid w:val="00721A2F"/>
    <w:rsid w:val="00726850"/>
    <w:rsid w:val="00730B37"/>
    <w:rsid w:val="00731C0F"/>
    <w:rsid w:val="007435DE"/>
    <w:rsid w:val="00761C5F"/>
    <w:rsid w:val="007C0B04"/>
    <w:rsid w:val="007D3607"/>
    <w:rsid w:val="007F6767"/>
    <w:rsid w:val="00812747"/>
    <w:rsid w:val="008153B2"/>
    <w:rsid w:val="00817282"/>
    <w:rsid w:val="00882329"/>
    <w:rsid w:val="008A71C8"/>
    <w:rsid w:val="008D37A7"/>
    <w:rsid w:val="008F0268"/>
    <w:rsid w:val="00944D49"/>
    <w:rsid w:val="00950467"/>
    <w:rsid w:val="009678C0"/>
    <w:rsid w:val="00982BAA"/>
    <w:rsid w:val="00985571"/>
    <w:rsid w:val="009B7003"/>
    <w:rsid w:val="009B72E4"/>
    <w:rsid w:val="009C395D"/>
    <w:rsid w:val="009D0631"/>
    <w:rsid w:val="009D7116"/>
    <w:rsid w:val="00A04540"/>
    <w:rsid w:val="00A129B5"/>
    <w:rsid w:val="00A25794"/>
    <w:rsid w:val="00A954AC"/>
    <w:rsid w:val="00AE4695"/>
    <w:rsid w:val="00AE77A8"/>
    <w:rsid w:val="00B04DA4"/>
    <w:rsid w:val="00B21A28"/>
    <w:rsid w:val="00B227BB"/>
    <w:rsid w:val="00B2704B"/>
    <w:rsid w:val="00B36BC8"/>
    <w:rsid w:val="00B62745"/>
    <w:rsid w:val="00B838DA"/>
    <w:rsid w:val="00B84CCE"/>
    <w:rsid w:val="00BB2900"/>
    <w:rsid w:val="00BD5F8D"/>
    <w:rsid w:val="00BE5563"/>
    <w:rsid w:val="00C03FA4"/>
    <w:rsid w:val="00C427DF"/>
    <w:rsid w:val="00C43286"/>
    <w:rsid w:val="00C432A2"/>
    <w:rsid w:val="00C4419D"/>
    <w:rsid w:val="00C63D7F"/>
    <w:rsid w:val="00C6433E"/>
    <w:rsid w:val="00C6475B"/>
    <w:rsid w:val="00C83907"/>
    <w:rsid w:val="00C86175"/>
    <w:rsid w:val="00C916E5"/>
    <w:rsid w:val="00C9780C"/>
    <w:rsid w:val="00CB0ED3"/>
    <w:rsid w:val="00CB32AA"/>
    <w:rsid w:val="00CC4631"/>
    <w:rsid w:val="00CC4F99"/>
    <w:rsid w:val="00CD5235"/>
    <w:rsid w:val="00CE0A53"/>
    <w:rsid w:val="00CE29CB"/>
    <w:rsid w:val="00CE3E8C"/>
    <w:rsid w:val="00D11C3C"/>
    <w:rsid w:val="00D15352"/>
    <w:rsid w:val="00D3045B"/>
    <w:rsid w:val="00DC3D14"/>
    <w:rsid w:val="00DD7638"/>
    <w:rsid w:val="00E0414B"/>
    <w:rsid w:val="00E60193"/>
    <w:rsid w:val="00E7202C"/>
    <w:rsid w:val="00E9317B"/>
    <w:rsid w:val="00EB02A8"/>
    <w:rsid w:val="00EF21C9"/>
    <w:rsid w:val="00F1484C"/>
    <w:rsid w:val="00F66CC7"/>
    <w:rsid w:val="00F6783C"/>
    <w:rsid w:val="00F72A59"/>
    <w:rsid w:val="00F85C54"/>
    <w:rsid w:val="00FC3015"/>
    <w:rsid w:val="00FC5E70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ody Text Indent"/>
    <w:basedOn w:val="a"/>
    <w:link w:val="a9"/>
    <w:rsid w:val="00D1535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D15352"/>
    <w:rPr>
      <w:lang w:eastAsia="ru-RU"/>
    </w:rPr>
  </w:style>
  <w:style w:type="paragraph" w:customStyle="1" w:styleId="aa">
    <w:name w:val="Знак"/>
    <w:basedOn w:val="a"/>
    <w:rsid w:val="00B21A28"/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rsid w:val="002643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6433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ody Text Indent"/>
    <w:basedOn w:val="a"/>
    <w:link w:val="a9"/>
    <w:rsid w:val="00D1535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D15352"/>
    <w:rPr>
      <w:lang w:eastAsia="ru-RU"/>
    </w:rPr>
  </w:style>
  <w:style w:type="paragraph" w:customStyle="1" w:styleId="aa">
    <w:name w:val="Знак"/>
    <w:basedOn w:val="a"/>
    <w:rsid w:val="00B21A28"/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rsid w:val="002643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6433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29C3-A8C8-44DF-868F-52C3E3B4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2021-09-28T12:53:00Z</cp:lastPrinted>
  <dcterms:created xsi:type="dcterms:W3CDTF">2021-09-30T06:58:00Z</dcterms:created>
  <dcterms:modified xsi:type="dcterms:W3CDTF">2021-09-30T06:58:00Z</dcterms:modified>
</cp:coreProperties>
</file>