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04" w:rsidRPr="008B54F7" w:rsidRDefault="00BC1704" w:rsidP="00BC1704">
      <w:pPr>
        <w:ind w:left="5103"/>
        <w:jc w:val="both"/>
        <w:rPr>
          <w:sz w:val="28"/>
          <w:szCs w:val="28"/>
          <w:lang w:val="ru-RU"/>
        </w:rPr>
      </w:pPr>
      <w:r w:rsidRPr="00967A8A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BC1704" w:rsidRPr="00540BF6" w:rsidRDefault="00BC1704" w:rsidP="00BC1704">
      <w:pPr>
        <w:ind w:left="5103"/>
        <w:jc w:val="both"/>
        <w:rPr>
          <w:sz w:val="28"/>
          <w:szCs w:val="28"/>
          <w:lang w:val="ru-RU"/>
        </w:rPr>
      </w:pPr>
      <w:r w:rsidRPr="00967A8A">
        <w:rPr>
          <w:sz w:val="28"/>
          <w:szCs w:val="28"/>
        </w:rPr>
        <w:t xml:space="preserve">до розпорядження голови </w:t>
      </w:r>
      <w:r w:rsidRPr="00967A8A">
        <w:rPr>
          <w:sz w:val="28"/>
          <w:szCs w:val="28"/>
        </w:rPr>
        <w:br/>
      </w:r>
      <w:r w:rsidRPr="00533BC3">
        <w:rPr>
          <w:bCs/>
          <w:sz w:val="28"/>
          <w:szCs w:val="28"/>
        </w:rPr>
        <w:t>обласної державної адміністрації</w:t>
      </w:r>
      <w:r w:rsidRPr="00533BC3">
        <w:rPr>
          <w:sz w:val="28"/>
          <w:szCs w:val="28"/>
        </w:rPr>
        <w:br/>
      </w:r>
      <w:r w:rsidR="001330F0">
        <w:rPr>
          <w:sz w:val="28"/>
          <w:szCs w:val="28"/>
          <w:lang w:val="ru-RU"/>
        </w:rPr>
        <w:t xml:space="preserve">22 </w:t>
      </w:r>
      <w:proofErr w:type="spellStart"/>
      <w:r w:rsidR="001330F0">
        <w:rPr>
          <w:sz w:val="28"/>
          <w:szCs w:val="28"/>
          <w:lang w:val="ru-RU"/>
        </w:rPr>
        <w:t>вересня</w:t>
      </w:r>
      <w:proofErr w:type="spellEnd"/>
      <w:r w:rsidRPr="00533BC3">
        <w:rPr>
          <w:sz w:val="28"/>
          <w:szCs w:val="28"/>
        </w:rPr>
        <w:t xml:space="preserve"> 2021 року № </w:t>
      </w:r>
      <w:r w:rsidR="001330F0">
        <w:rPr>
          <w:sz w:val="28"/>
          <w:szCs w:val="28"/>
          <w:lang w:val="ru-RU"/>
        </w:rPr>
        <w:t>915</w:t>
      </w:r>
      <w:bookmarkStart w:id="0" w:name="_GoBack"/>
      <w:bookmarkEnd w:id="0"/>
    </w:p>
    <w:p w:rsidR="004500A6" w:rsidRPr="00BC1704" w:rsidRDefault="004500A6" w:rsidP="004500A6">
      <w:pPr>
        <w:autoSpaceDE w:val="0"/>
        <w:autoSpaceDN w:val="0"/>
        <w:jc w:val="both"/>
        <w:rPr>
          <w:sz w:val="16"/>
          <w:szCs w:val="16"/>
          <w:highlight w:val="yellow"/>
          <w:lang w:val="ru-RU"/>
        </w:rPr>
      </w:pPr>
    </w:p>
    <w:p w:rsidR="004500A6" w:rsidRPr="000F7958" w:rsidRDefault="004500A6" w:rsidP="004500A6">
      <w:pPr>
        <w:jc w:val="center"/>
        <w:rPr>
          <w:b/>
          <w:i/>
          <w:snapToGrid w:val="0"/>
          <w:sz w:val="28"/>
          <w:szCs w:val="28"/>
          <w:highlight w:val="yellow"/>
        </w:rPr>
      </w:pPr>
    </w:p>
    <w:p w:rsidR="004500A6" w:rsidRPr="002D0CC8" w:rsidRDefault="004500A6" w:rsidP="004500A6">
      <w:pPr>
        <w:jc w:val="center"/>
        <w:rPr>
          <w:b/>
          <w:i/>
          <w:snapToGrid w:val="0"/>
          <w:sz w:val="28"/>
          <w:szCs w:val="28"/>
        </w:rPr>
      </w:pPr>
      <w:r w:rsidRPr="002D0CC8">
        <w:rPr>
          <w:b/>
          <w:i/>
          <w:snapToGrid w:val="0"/>
          <w:sz w:val="28"/>
          <w:szCs w:val="28"/>
        </w:rPr>
        <w:t>РОЗПОДІЛ</w:t>
      </w:r>
    </w:p>
    <w:p w:rsidR="004500A6" w:rsidRPr="002D0CC8" w:rsidRDefault="004500A6" w:rsidP="004500A6">
      <w:pPr>
        <w:jc w:val="center"/>
        <w:rPr>
          <w:b/>
          <w:i/>
          <w:snapToGrid w:val="0"/>
          <w:sz w:val="28"/>
          <w:szCs w:val="28"/>
        </w:rPr>
      </w:pPr>
      <w:r w:rsidRPr="002D0CC8">
        <w:rPr>
          <w:b/>
          <w:bCs/>
          <w:i/>
          <w:snapToGrid w:val="0"/>
          <w:sz w:val="28"/>
          <w:szCs w:val="28"/>
        </w:rPr>
        <w:t>виконання повноважень голови, першого заступника голови, заступників голови обласної державної адміністрації у разі їх відсутності</w:t>
      </w:r>
    </w:p>
    <w:p w:rsidR="004500A6" w:rsidRPr="002D0CC8" w:rsidRDefault="004500A6" w:rsidP="004500A6">
      <w:pPr>
        <w:spacing w:before="120"/>
        <w:rPr>
          <w:b/>
          <w:i/>
          <w:snapToGrid w:val="0"/>
          <w:sz w:val="28"/>
          <w:szCs w:val="28"/>
          <w:lang w:val="en-US"/>
        </w:rPr>
      </w:pPr>
      <w:r w:rsidRPr="002D0CC8">
        <w:rPr>
          <w:b/>
          <w:snapToGrid w:val="0"/>
          <w:sz w:val="28"/>
          <w:szCs w:val="28"/>
        </w:rPr>
        <w:tab/>
      </w:r>
      <w:r w:rsidRPr="002D0CC8">
        <w:rPr>
          <w:b/>
          <w:snapToGrid w:val="0"/>
          <w:sz w:val="28"/>
          <w:szCs w:val="28"/>
        </w:rPr>
        <w:tab/>
      </w:r>
      <w:r w:rsidRPr="002D0CC8">
        <w:rPr>
          <w:b/>
          <w:snapToGrid w:val="0"/>
          <w:sz w:val="28"/>
          <w:szCs w:val="28"/>
        </w:rPr>
        <w:tab/>
      </w:r>
      <w:r w:rsidRPr="002D0CC8">
        <w:rPr>
          <w:b/>
          <w:snapToGrid w:val="0"/>
          <w:sz w:val="28"/>
          <w:szCs w:val="28"/>
        </w:rPr>
        <w:tab/>
      </w:r>
      <w:r w:rsidRPr="002D0CC8">
        <w:rPr>
          <w:b/>
          <w:snapToGrid w:val="0"/>
          <w:sz w:val="28"/>
          <w:szCs w:val="28"/>
        </w:rPr>
        <w:tab/>
      </w:r>
      <w:r w:rsidRPr="002D0CC8">
        <w:rPr>
          <w:b/>
          <w:snapToGrid w:val="0"/>
          <w:sz w:val="28"/>
          <w:szCs w:val="28"/>
        </w:rPr>
        <w:tab/>
      </w:r>
      <w:r w:rsidRPr="002D0CC8">
        <w:rPr>
          <w:b/>
          <w:snapToGrid w:val="0"/>
          <w:sz w:val="28"/>
          <w:szCs w:val="28"/>
        </w:rPr>
        <w:tab/>
      </w:r>
      <w:r w:rsidRPr="002D0CC8">
        <w:rPr>
          <w:b/>
          <w:i/>
          <w:snapToGrid w:val="0"/>
          <w:sz w:val="28"/>
          <w:szCs w:val="28"/>
        </w:rPr>
        <w:t xml:space="preserve">Хто виконує обов’язки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94"/>
        <w:gridCol w:w="4962"/>
      </w:tblGrid>
      <w:tr w:rsidR="002C3B3F" w:rsidRPr="002C3B3F" w:rsidTr="00E77A8B">
        <w:tc>
          <w:tcPr>
            <w:tcW w:w="534" w:type="dxa"/>
          </w:tcPr>
          <w:p w:rsidR="002C3B3F" w:rsidRPr="002C3B3F" w:rsidRDefault="002C3B3F" w:rsidP="002C3B3F">
            <w:pPr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C3B3F" w:rsidRPr="002C3B3F" w:rsidRDefault="002C3B3F" w:rsidP="002C3B3F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Голова обласної державної адміністрації</w:t>
            </w:r>
          </w:p>
        </w:tc>
        <w:tc>
          <w:tcPr>
            <w:tcW w:w="4962" w:type="dxa"/>
          </w:tcPr>
          <w:p w:rsidR="002C3B3F" w:rsidRPr="002C3B3F" w:rsidRDefault="002C3B3F" w:rsidP="00861ED6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 xml:space="preserve">Перший заступник голови обласної державної адміністрації </w:t>
            </w:r>
            <w:r w:rsidR="00861ED6">
              <w:rPr>
                <w:i/>
                <w:snapToGrid w:val="0"/>
                <w:sz w:val="28"/>
                <w:szCs w:val="28"/>
              </w:rPr>
              <w:t>(</w:t>
            </w:r>
            <w:r w:rsidRPr="002C3B3F">
              <w:rPr>
                <w:i/>
                <w:snapToGrid w:val="0"/>
                <w:sz w:val="28"/>
                <w:szCs w:val="28"/>
              </w:rPr>
              <w:t>фінансов</w:t>
            </w:r>
            <w:r w:rsidR="00861ED6">
              <w:rPr>
                <w:i/>
                <w:snapToGrid w:val="0"/>
                <w:sz w:val="28"/>
                <w:szCs w:val="28"/>
              </w:rPr>
              <w:t>і питання</w:t>
            </w:r>
            <w:r w:rsidRPr="002C3B3F">
              <w:rPr>
                <w:i/>
                <w:snapToGrid w:val="0"/>
                <w:sz w:val="28"/>
                <w:szCs w:val="28"/>
              </w:rPr>
              <w:t>, будівництв</w:t>
            </w:r>
            <w:r w:rsidR="00861ED6">
              <w:rPr>
                <w:i/>
                <w:snapToGrid w:val="0"/>
                <w:sz w:val="28"/>
                <w:szCs w:val="28"/>
              </w:rPr>
              <w:t>о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, </w:t>
            </w:r>
            <w:r w:rsidR="00861ED6">
              <w:rPr>
                <w:bCs/>
                <w:i/>
                <w:snapToGrid w:val="0"/>
                <w:sz w:val="28"/>
                <w:szCs w:val="28"/>
              </w:rPr>
              <w:t>інформаційна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діяльн</w:t>
            </w:r>
            <w:r w:rsidR="00861ED6">
              <w:rPr>
                <w:bCs/>
                <w:i/>
                <w:snapToGrid w:val="0"/>
                <w:sz w:val="28"/>
                <w:szCs w:val="28"/>
              </w:rPr>
              <w:t xml:space="preserve">ість 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>та комунікаці</w:t>
            </w:r>
            <w:r w:rsidR="00861ED6">
              <w:rPr>
                <w:bCs/>
                <w:i/>
                <w:snapToGrid w:val="0"/>
                <w:sz w:val="28"/>
                <w:szCs w:val="28"/>
              </w:rPr>
              <w:t>ї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з громадськістю</w:t>
            </w:r>
            <w:r w:rsidRPr="002C3B3F">
              <w:rPr>
                <w:i/>
                <w:snapToGrid w:val="0"/>
                <w:sz w:val="28"/>
                <w:szCs w:val="28"/>
              </w:rPr>
              <w:t>)</w:t>
            </w:r>
          </w:p>
        </w:tc>
      </w:tr>
      <w:tr w:rsidR="002C3B3F" w:rsidRPr="002C3B3F" w:rsidTr="00E77A8B">
        <w:tc>
          <w:tcPr>
            <w:tcW w:w="534" w:type="dxa"/>
          </w:tcPr>
          <w:p w:rsidR="002C3B3F" w:rsidRPr="002C3B3F" w:rsidRDefault="002C3B3F" w:rsidP="002C3B3F">
            <w:pPr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C3B3F" w:rsidRPr="002C3B3F" w:rsidRDefault="002C3B3F" w:rsidP="002C3B3F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Перший заступник голови обласної державної адміністрації</w:t>
            </w:r>
          </w:p>
          <w:p w:rsidR="002C3B3F" w:rsidRPr="002C3B3F" w:rsidRDefault="005A7AB5" w:rsidP="005A7AB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(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>фінансов</w:t>
            </w:r>
            <w:r>
              <w:rPr>
                <w:i/>
                <w:snapToGrid w:val="0"/>
                <w:sz w:val="28"/>
                <w:szCs w:val="28"/>
              </w:rPr>
              <w:t>і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 xml:space="preserve"> питан</w:t>
            </w:r>
            <w:r>
              <w:rPr>
                <w:i/>
                <w:snapToGrid w:val="0"/>
                <w:sz w:val="28"/>
                <w:szCs w:val="28"/>
              </w:rPr>
              <w:t>ня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>, будівництв</w:t>
            </w:r>
            <w:r>
              <w:rPr>
                <w:i/>
                <w:snapToGrid w:val="0"/>
                <w:sz w:val="28"/>
                <w:szCs w:val="28"/>
              </w:rPr>
              <w:t>о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 xml:space="preserve">, 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>інформаційн</w:t>
            </w:r>
            <w:r>
              <w:rPr>
                <w:bCs/>
                <w:i/>
                <w:snapToGrid w:val="0"/>
                <w:sz w:val="28"/>
                <w:szCs w:val="28"/>
              </w:rPr>
              <w:t>а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діяльн</w:t>
            </w:r>
            <w:r>
              <w:rPr>
                <w:bCs/>
                <w:i/>
                <w:snapToGrid w:val="0"/>
                <w:sz w:val="28"/>
                <w:szCs w:val="28"/>
              </w:rPr>
              <w:t>ість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та комунікаці</w:t>
            </w:r>
            <w:r>
              <w:rPr>
                <w:bCs/>
                <w:i/>
                <w:snapToGrid w:val="0"/>
                <w:sz w:val="28"/>
                <w:szCs w:val="28"/>
              </w:rPr>
              <w:t>ї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з громадськістю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2C3B3F" w:rsidRPr="002C3B3F" w:rsidRDefault="002C3B3F" w:rsidP="002A16AB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 </w:t>
            </w:r>
            <w:r w:rsidR="002A16AB">
              <w:rPr>
                <w:i/>
                <w:snapToGrid w:val="0"/>
                <w:sz w:val="28"/>
                <w:szCs w:val="28"/>
              </w:rPr>
              <w:t>цивільного захисту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 та оборонної роботи)</w:t>
            </w:r>
          </w:p>
        </w:tc>
      </w:tr>
      <w:tr w:rsidR="002C3B3F" w:rsidRPr="002C3B3F" w:rsidTr="00E77A8B">
        <w:tc>
          <w:tcPr>
            <w:tcW w:w="534" w:type="dxa"/>
          </w:tcPr>
          <w:p w:rsidR="002C3B3F" w:rsidRPr="002C3B3F" w:rsidRDefault="002C3B3F" w:rsidP="002C3B3F">
            <w:pPr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C3B3F" w:rsidRPr="002C3B3F" w:rsidRDefault="002C3B3F" w:rsidP="002A16AB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</w:t>
            </w:r>
            <w:r w:rsidR="002A16AB">
              <w:rPr>
                <w:i/>
                <w:snapToGrid w:val="0"/>
                <w:sz w:val="28"/>
                <w:szCs w:val="28"/>
              </w:rPr>
              <w:t>цивільного захисту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 та оборонної роботи)</w:t>
            </w:r>
          </w:p>
        </w:tc>
        <w:tc>
          <w:tcPr>
            <w:tcW w:w="4962" w:type="dxa"/>
          </w:tcPr>
          <w:p w:rsidR="002C3B3F" w:rsidRPr="002C3B3F" w:rsidRDefault="002C3B3F" w:rsidP="002C3B3F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Перший заступник голови обласної державної адміністрації</w:t>
            </w:r>
          </w:p>
          <w:p w:rsidR="002C3B3F" w:rsidRPr="002C3B3F" w:rsidRDefault="005A7AB5" w:rsidP="005A7AB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(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>фінансов</w:t>
            </w:r>
            <w:r>
              <w:rPr>
                <w:i/>
                <w:snapToGrid w:val="0"/>
                <w:sz w:val="28"/>
                <w:szCs w:val="28"/>
              </w:rPr>
              <w:t>і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 xml:space="preserve"> питан</w:t>
            </w:r>
            <w:r>
              <w:rPr>
                <w:i/>
                <w:snapToGrid w:val="0"/>
                <w:sz w:val="28"/>
                <w:szCs w:val="28"/>
              </w:rPr>
              <w:t>ня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>, будівництв</w:t>
            </w:r>
            <w:r>
              <w:rPr>
                <w:i/>
                <w:snapToGrid w:val="0"/>
                <w:sz w:val="28"/>
                <w:szCs w:val="28"/>
              </w:rPr>
              <w:t>о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 xml:space="preserve">, 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>інформаційн</w:t>
            </w:r>
            <w:r>
              <w:rPr>
                <w:bCs/>
                <w:i/>
                <w:snapToGrid w:val="0"/>
                <w:sz w:val="28"/>
                <w:szCs w:val="28"/>
              </w:rPr>
              <w:t>а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діяльн</w:t>
            </w:r>
            <w:r>
              <w:rPr>
                <w:bCs/>
                <w:i/>
                <w:snapToGrid w:val="0"/>
                <w:sz w:val="28"/>
                <w:szCs w:val="28"/>
              </w:rPr>
              <w:t>ість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та комунікаці</w:t>
            </w:r>
            <w:r>
              <w:rPr>
                <w:bCs/>
                <w:i/>
                <w:snapToGrid w:val="0"/>
                <w:sz w:val="28"/>
                <w:szCs w:val="28"/>
              </w:rPr>
              <w:t>ї</w:t>
            </w:r>
            <w:r w:rsidR="00373E8A">
              <w:rPr>
                <w:bCs/>
                <w:i/>
                <w:snapToGrid w:val="0"/>
                <w:sz w:val="28"/>
                <w:szCs w:val="28"/>
              </w:rPr>
              <w:t xml:space="preserve"> з громадськістю</w:t>
            </w:r>
            <w:r w:rsidR="00373E8A" w:rsidRPr="002C3B3F">
              <w:rPr>
                <w:i/>
                <w:snapToGrid w:val="0"/>
                <w:sz w:val="28"/>
                <w:szCs w:val="28"/>
              </w:rPr>
              <w:t>)</w:t>
            </w:r>
          </w:p>
        </w:tc>
      </w:tr>
      <w:tr w:rsidR="002C3B3F" w:rsidRPr="002C3B3F" w:rsidTr="00E77A8B">
        <w:tc>
          <w:tcPr>
            <w:tcW w:w="534" w:type="dxa"/>
          </w:tcPr>
          <w:p w:rsidR="002C3B3F" w:rsidRPr="002C3B3F" w:rsidRDefault="002C3B3F" w:rsidP="002C3B3F">
            <w:pPr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C3B3F" w:rsidRDefault="002C3B3F" w:rsidP="002C3B3F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2C3B3F">
              <w:rPr>
                <w:i/>
                <w:snapToGrid w:val="0"/>
                <w:sz w:val="28"/>
                <w:szCs w:val="28"/>
              </w:rPr>
              <w:t>(з питань економічного розвитку, природних ресурсів</w:t>
            </w:r>
            <w:r w:rsidR="00A85BB5">
              <w:rPr>
                <w:i/>
                <w:snapToGrid w:val="0"/>
                <w:sz w:val="28"/>
                <w:szCs w:val="28"/>
              </w:rPr>
              <w:t>,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 охорони довкілля</w:t>
            </w:r>
            <w:r w:rsidR="00FD536B">
              <w:rPr>
                <w:i/>
                <w:snapToGrid w:val="0"/>
                <w:sz w:val="28"/>
                <w:szCs w:val="28"/>
              </w:rPr>
              <w:t>, містобудування та архітектури,</w:t>
            </w:r>
          </w:p>
          <w:p w:rsidR="00A85BB5" w:rsidRDefault="007C398F" w:rsidP="002C3B3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="00A85BB5">
              <w:rPr>
                <w:i/>
                <w:sz w:val="28"/>
                <w:szCs w:val="28"/>
              </w:rPr>
              <w:t>рос</w:t>
            </w:r>
            <w:r w:rsidRPr="007C398F">
              <w:rPr>
                <w:i/>
                <w:sz w:val="28"/>
                <w:szCs w:val="28"/>
              </w:rPr>
              <w:t>-</w:t>
            </w:r>
            <w:r w:rsidR="00A85BB5">
              <w:rPr>
                <w:i/>
                <w:sz w:val="28"/>
                <w:szCs w:val="28"/>
              </w:rPr>
              <w:t xml:space="preserve">функціональної взаємодії структурних підрозділів щодо координації діяльності </w:t>
            </w:r>
            <w:r w:rsidR="002F24FB">
              <w:rPr>
                <w:i/>
                <w:sz w:val="28"/>
                <w:szCs w:val="28"/>
              </w:rPr>
              <w:t>органів місцевого самоврядування</w:t>
            </w:r>
            <w:r w:rsidR="00A85BB5">
              <w:rPr>
                <w:i/>
                <w:sz w:val="28"/>
                <w:szCs w:val="28"/>
              </w:rPr>
              <w:t>)</w:t>
            </w:r>
          </w:p>
          <w:p w:rsidR="002C3B3F" w:rsidRPr="002C3B3F" w:rsidRDefault="002C3B3F" w:rsidP="002C3B3F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ІВ</w:t>
            </w:r>
            <w:r w:rsidR="00C5693A">
              <w:rPr>
                <w:snapToGrid w:val="0"/>
                <w:sz w:val="28"/>
                <w:szCs w:val="28"/>
              </w:rPr>
              <w:t>АНОВ Д.</w:t>
            </w:r>
            <w:r w:rsidRPr="00A85BB5">
              <w:rPr>
                <w:snapToGrid w:val="0"/>
                <w:sz w:val="28"/>
                <w:szCs w:val="28"/>
              </w:rPr>
              <w:t>В.</w:t>
            </w:r>
          </w:p>
        </w:tc>
        <w:tc>
          <w:tcPr>
            <w:tcW w:w="4962" w:type="dxa"/>
          </w:tcPr>
          <w:p w:rsidR="002C3B3F" w:rsidRPr="002C3B3F" w:rsidRDefault="002C3B3F" w:rsidP="002C3B3F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2C3B3F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</w:t>
            </w:r>
            <w:r w:rsidR="00142475">
              <w:rPr>
                <w:i/>
                <w:snapToGrid w:val="0"/>
                <w:sz w:val="28"/>
                <w:szCs w:val="28"/>
              </w:rPr>
              <w:t>,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 охорони здоров’я, культури, фізичної культури і спорту, сім’ї та молоді, у справах дітей, </w:t>
            </w:r>
            <w:r w:rsidR="00C5693A" w:rsidRPr="002C3B3F">
              <w:rPr>
                <w:i/>
                <w:snapToGrid w:val="0"/>
                <w:sz w:val="28"/>
                <w:szCs w:val="28"/>
              </w:rPr>
              <w:t>транспорту, зв’язку та житлово-комунального господарства</w:t>
            </w:r>
            <w:r w:rsidR="00C5693A">
              <w:rPr>
                <w:i/>
                <w:snapToGrid w:val="0"/>
                <w:sz w:val="28"/>
                <w:szCs w:val="28"/>
              </w:rPr>
              <w:t xml:space="preserve">, </w:t>
            </w:r>
            <w:r w:rsidRPr="002C3B3F">
              <w:rPr>
                <w:i/>
                <w:snapToGrid w:val="0"/>
                <w:sz w:val="28"/>
                <w:szCs w:val="28"/>
              </w:rPr>
              <w:t>архівної справи)</w:t>
            </w:r>
          </w:p>
          <w:p w:rsidR="002C3B3F" w:rsidRPr="002C3B3F" w:rsidRDefault="00C5693A" w:rsidP="002C3B3F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ШЕРСТЮК Ж.</w:t>
            </w:r>
            <w:r w:rsidR="002C3B3F" w:rsidRPr="002C3B3F">
              <w:rPr>
                <w:snapToGrid w:val="0"/>
                <w:sz w:val="28"/>
                <w:szCs w:val="28"/>
              </w:rPr>
              <w:t>В.</w:t>
            </w:r>
          </w:p>
        </w:tc>
      </w:tr>
      <w:tr w:rsidR="002C3B3F" w:rsidRPr="002C3B3F" w:rsidTr="00E77A8B">
        <w:tc>
          <w:tcPr>
            <w:tcW w:w="534" w:type="dxa"/>
          </w:tcPr>
          <w:p w:rsidR="002C3B3F" w:rsidRPr="002C3B3F" w:rsidRDefault="004865A0" w:rsidP="002C3B3F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  <w:r w:rsidR="002C3B3F" w:rsidRPr="002C3B3F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C3B3F" w:rsidRPr="002C3B3F" w:rsidRDefault="002C3B3F" w:rsidP="002C3B3F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2C3B3F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</w:t>
            </w:r>
            <w:r w:rsidR="00142475">
              <w:rPr>
                <w:i/>
                <w:snapToGrid w:val="0"/>
                <w:sz w:val="28"/>
                <w:szCs w:val="28"/>
              </w:rPr>
              <w:t>,</w:t>
            </w:r>
            <w:r w:rsidRPr="002C3B3F">
              <w:rPr>
                <w:i/>
                <w:snapToGrid w:val="0"/>
                <w:sz w:val="28"/>
                <w:szCs w:val="28"/>
              </w:rPr>
              <w:t xml:space="preserve"> охорони здоров’я, культури, фізичної культури і спорту, сім’ї та молоді, у справах дітей, </w:t>
            </w:r>
            <w:r w:rsidR="00C5693A" w:rsidRPr="002C3B3F">
              <w:rPr>
                <w:i/>
                <w:snapToGrid w:val="0"/>
                <w:sz w:val="28"/>
                <w:szCs w:val="28"/>
              </w:rPr>
              <w:t>транспорту, зв’язку та житлово-комунального господарства</w:t>
            </w:r>
            <w:r w:rsidR="00C5693A">
              <w:rPr>
                <w:i/>
                <w:snapToGrid w:val="0"/>
                <w:sz w:val="28"/>
                <w:szCs w:val="28"/>
              </w:rPr>
              <w:t xml:space="preserve">, </w:t>
            </w:r>
            <w:r w:rsidRPr="002C3B3F">
              <w:rPr>
                <w:i/>
                <w:snapToGrid w:val="0"/>
                <w:sz w:val="28"/>
                <w:szCs w:val="28"/>
              </w:rPr>
              <w:t>архівної справи)</w:t>
            </w:r>
          </w:p>
          <w:p w:rsidR="002C3B3F" w:rsidRPr="002C3B3F" w:rsidRDefault="00C5693A" w:rsidP="002C3B3F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ШЕРСТЮК Ж.</w:t>
            </w:r>
            <w:r w:rsidR="002C3B3F" w:rsidRPr="002C3B3F">
              <w:rPr>
                <w:snapToGrid w:val="0"/>
                <w:sz w:val="28"/>
                <w:szCs w:val="28"/>
              </w:rPr>
              <w:t>В.</w:t>
            </w:r>
          </w:p>
        </w:tc>
        <w:tc>
          <w:tcPr>
            <w:tcW w:w="4962" w:type="dxa"/>
          </w:tcPr>
          <w:p w:rsidR="00FF1A5F" w:rsidRDefault="002C3B3F" w:rsidP="00A85BB5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="00A85BB5" w:rsidRPr="002C3B3F">
              <w:rPr>
                <w:i/>
                <w:snapToGrid w:val="0"/>
                <w:sz w:val="28"/>
                <w:szCs w:val="28"/>
              </w:rPr>
              <w:t>(з питань економічного розвитку, природних ресурсів</w:t>
            </w:r>
            <w:r w:rsidR="00A85BB5">
              <w:rPr>
                <w:i/>
                <w:snapToGrid w:val="0"/>
                <w:sz w:val="28"/>
                <w:szCs w:val="28"/>
              </w:rPr>
              <w:t>,</w:t>
            </w:r>
            <w:r w:rsidR="00A85BB5" w:rsidRPr="002C3B3F">
              <w:rPr>
                <w:i/>
                <w:snapToGrid w:val="0"/>
                <w:sz w:val="28"/>
                <w:szCs w:val="28"/>
              </w:rPr>
              <w:t xml:space="preserve"> охорони довкілля, містобудуванн</w:t>
            </w:r>
            <w:r w:rsidR="00FD536B">
              <w:rPr>
                <w:i/>
                <w:snapToGrid w:val="0"/>
                <w:sz w:val="28"/>
                <w:szCs w:val="28"/>
              </w:rPr>
              <w:t>я та архітектури,</w:t>
            </w:r>
            <w:r w:rsidR="00A85BB5">
              <w:rPr>
                <w:i/>
                <w:sz w:val="28"/>
                <w:szCs w:val="28"/>
              </w:rPr>
              <w:t>крос</w:t>
            </w:r>
            <w:r w:rsidR="007C398F">
              <w:rPr>
                <w:i/>
                <w:sz w:val="28"/>
                <w:szCs w:val="28"/>
              </w:rPr>
              <w:t>-</w:t>
            </w:r>
            <w:r w:rsidR="00A85BB5">
              <w:rPr>
                <w:i/>
                <w:sz w:val="28"/>
                <w:szCs w:val="28"/>
              </w:rPr>
              <w:t xml:space="preserve">функціональної взаємодії структурних підрозділів щодо координації діяльності </w:t>
            </w:r>
            <w:r w:rsidR="008B54F7">
              <w:rPr>
                <w:i/>
                <w:sz w:val="28"/>
                <w:szCs w:val="28"/>
              </w:rPr>
              <w:t>органів місцевого самоврядування</w:t>
            </w:r>
            <w:r w:rsidR="00FF1A5F">
              <w:rPr>
                <w:i/>
                <w:sz w:val="28"/>
                <w:szCs w:val="28"/>
              </w:rPr>
              <w:t>)</w:t>
            </w:r>
            <w:r w:rsidR="00A85BB5" w:rsidRPr="002C3B3F">
              <w:rPr>
                <w:snapToGrid w:val="0"/>
                <w:sz w:val="28"/>
                <w:szCs w:val="28"/>
              </w:rPr>
              <w:t xml:space="preserve"> </w:t>
            </w:r>
          </w:p>
          <w:p w:rsidR="002C3B3F" w:rsidRPr="00A85BB5" w:rsidRDefault="002C3B3F" w:rsidP="002C3B3F">
            <w:pPr>
              <w:jc w:val="both"/>
              <w:rPr>
                <w:snapToGrid w:val="0"/>
                <w:sz w:val="28"/>
                <w:szCs w:val="28"/>
              </w:rPr>
            </w:pPr>
            <w:r w:rsidRPr="002C3B3F">
              <w:rPr>
                <w:snapToGrid w:val="0"/>
                <w:sz w:val="28"/>
                <w:szCs w:val="28"/>
              </w:rPr>
              <w:t>ІВ</w:t>
            </w:r>
            <w:r w:rsidR="00C5693A">
              <w:rPr>
                <w:snapToGrid w:val="0"/>
                <w:sz w:val="28"/>
                <w:szCs w:val="28"/>
              </w:rPr>
              <w:t>АНОВ Д.</w:t>
            </w:r>
            <w:r w:rsidRPr="00A85BB5">
              <w:rPr>
                <w:snapToGrid w:val="0"/>
                <w:sz w:val="28"/>
                <w:szCs w:val="28"/>
              </w:rPr>
              <w:t>В.</w:t>
            </w:r>
          </w:p>
        </w:tc>
      </w:tr>
    </w:tbl>
    <w:p w:rsidR="004500A6" w:rsidRPr="002D0CC8" w:rsidRDefault="004500A6" w:rsidP="002C3B3F">
      <w:pPr>
        <w:autoSpaceDE w:val="0"/>
        <w:autoSpaceDN w:val="0"/>
        <w:spacing w:before="240"/>
        <w:jc w:val="both"/>
        <w:rPr>
          <w:rFonts w:eastAsia="Calibri"/>
          <w:bCs/>
          <w:sz w:val="28"/>
          <w:szCs w:val="28"/>
          <w:lang w:eastAsia="en-US"/>
        </w:rPr>
      </w:pPr>
      <w:r w:rsidRPr="002D0CC8">
        <w:rPr>
          <w:rFonts w:eastAsia="Calibri"/>
          <w:bCs/>
          <w:sz w:val="28"/>
          <w:szCs w:val="28"/>
          <w:lang w:eastAsia="en-US"/>
        </w:rPr>
        <w:t>Начальник організаційного відділу апарату</w:t>
      </w:r>
    </w:p>
    <w:p w:rsidR="00994E45" w:rsidRDefault="004500A6">
      <w:r w:rsidRPr="002D0CC8">
        <w:rPr>
          <w:rFonts w:eastAsia="Calibri"/>
          <w:bCs/>
          <w:sz w:val="28"/>
          <w:szCs w:val="28"/>
          <w:lang w:eastAsia="en-US"/>
        </w:rPr>
        <w:t>обласної державної адміністрації</w:t>
      </w:r>
      <w:r w:rsidRPr="002D0CC8">
        <w:rPr>
          <w:rFonts w:eastAsia="Calibri"/>
          <w:bCs/>
          <w:sz w:val="28"/>
          <w:szCs w:val="28"/>
          <w:lang w:eastAsia="en-US"/>
        </w:rPr>
        <w:tab/>
      </w:r>
      <w:r w:rsidRPr="002D0CC8">
        <w:rPr>
          <w:rFonts w:eastAsia="Calibri"/>
          <w:bCs/>
          <w:sz w:val="28"/>
          <w:szCs w:val="28"/>
          <w:lang w:eastAsia="en-US"/>
        </w:rPr>
        <w:tab/>
      </w:r>
      <w:r w:rsidRPr="002D0CC8">
        <w:rPr>
          <w:rFonts w:eastAsia="Calibri"/>
          <w:bCs/>
          <w:sz w:val="28"/>
          <w:szCs w:val="28"/>
          <w:lang w:eastAsia="en-US"/>
        </w:rPr>
        <w:tab/>
      </w:r>
      <w:r w:rsidRPr="002D0CC8">
        <w:rPr>
          <w:rFonts w:eastAsia="Calibri"/>
          <w:bCs/>
          <w:sz w:val="28"/>
          <w:szCs w:val="28"/>
          <w:lang w:eastAsia="en-US"/>
        </w:rPr>
        <w:tab/>
      </w:r>
      <w:r w:rsidRPr="002D0CC8">
        <w:rPr>
          <w:rFonts w:eastAsia="Calibri"/>
          <w:bCs/>
          <w:sz w:val="28"/>
          <w:szCs w:val="28"/>
          <w:lang w:eastAsia="en-US"/>
        </w:rPr>
        <w:tab/>
        <w:t xml:space="preserve">    Оксана </w:t>
      </w:r>
      <w:r>
        <w:rPr>
          <w:rFonts w:eastAsia="Calibri"/>
          <w:bCs/>
          <w:sz w:val="28"/>
          <w:szCs w:val="28"/>
          <w:lang w:eastAsia="en-US"/>
        </w:rPr>
        <w:t>СЕРДЮК</w:t>
      </w:r>
    </w:p>
    <w:sectPr w:rsidR="00994E45" w:rsidSect="006728F6">
      <w:pgSz w:w="11907" w:h="16840" w:code="9"/>
      <w:pgMar w:top="426" w:right="567" w:bottom="426" w:left="1701" w:header="28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6"/>
    <w:rsid w:val="00055DF5"/>
    <w:rsid w:val="001330F0"/>
    <w:rsid w:val="00142475"/>
    <w:rsid w:val="001850DF"/>
    <w:rsid w:val="002A16AB"/>
    <w:rsid w:val="002C3B3F"/>
    <w:rsid w:val="002F24FB"/>
    <w:rsid w:val="0031760B"/>
    <w:rsid w:val="00373E8A"/>
    <w:rsid w:val="004500A6"/>
    <w:rsid w:val="004865A0"/>
    <w:rsid w:val="005A7AB5"/>
    <w:rsid w:val="005C2907"/>
    <w:rsid w:val="00651691"/>
    <w:rsid w:val="006728F6"/>
    <w:rsid w:val="007C398F"/>
    <w:rsid w:val="00861ED6"/>
    <w:rsid w:val="008B54F7"/>
    <w:rsid w:val="00994E45"/>
    <w:rsid w:val="00A85BB5"/>
    <w:rsid w:val="00B33DBD"/>
    <w:rsid w:val="00BC1704"/>
    <w:rsid w:val="00C5693A"/>
    <w:rsid w:val="00C71AEE"/>
    <w:rsid w:val="00D1549A"/>
    <w:rsid w:val="00E47E80"/>
    <w:rsid w:val="00E77F65"/>
    <w:rsid w:val="00FD536B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Єршова</dc:creator>
  <cp:lastModifiedBy>Протокольна Частина</cp:lastModifiedBy>
  <cp:revision>2</cp:revision>
  <cp:lastPrinted>2021-09-14T14:03:00Z</cp:lastPrinted>
  <dcterms:created xsi:type="dcterms:W3CDTF">2021-09-22T08:20:00Z</dcterms:created>
  <dcterms:modified xsi:type="dcterms:W3CDTF">2021-09-22T08:20:00Z</dcterms:modified>
</cp:coreProperties>
</file>