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ook w:val="0000" w:firstRow="0" w:lastRow="0" w:firstColumn="0" w:lastColumn="0" w:noHBand="0" w:noVBand="0"/>
      </w:tblPr>
      <w:tblGrid>
        <w:gridCol w:w="4235"/>
      </w:tblGrid>
      <w:tr w:rsidR="00B73A18" w:rsidTr="008A1CDB">
        <w:trPr>
          <w:trHeight w:val="2126"/>
        </w:trPr>
        <w:tc>
          <w:tcPr>
            <w:tcW w:w="4235" w:type="dxa"/>
          </w:tcPr>
          <w:p w:rsidR="00B73A18" w:rsidRPr="00EC26AF" w:rsidRDefault="00B73A18" w:rsidP="00E05D29">
            <w:pPr>
              <w:pStyle w:val="2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bookmarkStart w:id="0" w:name="_GoBack"/>
            <w:bookmarkEnd w:id="0"/>
            <w:r w:rsidRPr="00EC26AF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  <w:lang w:val="ru-RU"/>
              </w:rPr>
              <w:t>Д</w:t>
            </w:r>
            <w:r w:rsidR="00B3606E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  <w:lang w:val="ru-RU"/>
              </w:rPr>
              <w:t>одаток</w:t>
            </w:r>
            <w:r w:rsidR="00882458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  <w:lang w:val="ru-RU"/>
              </w:rPr>
              <w:t xml:space="preserve"> </w:t>
            </w:r>
            <w:r w:rsidR="00F2791D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  <w:lang w:val="ru-RU"/>
              </w:rPr>
              <w:t>1</w:t>
            </w:r>
          </w:p>
          <w:p w:rsidR="00B73A18" w:rsidRDefault="008A1CDB" w:rsidP="008A1CDB">
            <w:pPr>
              <w:pStyle w:val="a3"/>
              <w:tabs>
                <w:tab w:val="left" w:pos="3300"/>
              </w:tabs>
              <w:spacing w:line="240" w:lineRule="auto"/>
              <w:jc w:val="left"/>
              <w:rPr>
                <w:lang w:val="ru-RU"/>
              </w:rPr>
            </w:pPr>
            <w:r>
              <w:rPr>
                <w:b w:val="0"/>
                <w:szCs w:val="28"/>
              </w:rPr>
              <w:t>до Поряд</w:t>
            </w:r>
            <w:r w:rsidR="00B73A18" w:rsidRPr="00914A6C">
              <w:rPr>
                <w:b w:val="0"/>
                <w:szCs w:val="28"/>
              </w:rPr>
              <w:t>к</w:t>
            </w:r>
            <w:r>
              <w:rPr>
                <w:b w:val="0"/>
                <w:szCs w:val="28"/>
              </w:rPr>
              <w:t>у</w:t>
            </w:r>
            <w:r w:rsidR="00B73A18" w:rsidRPr="00914A6C">
              <w:rPr>
                <w:b w:val="0"/>
                <w:szCs w:val="28"/>
              </w:rPr>
              <w:t xml:space="preserve"> подання оперативної інформації про надзвичайні ситуації </w:t>
            </w:r>
            <w:r>
              <w:rPr>
                <w:b w:val="0"/>
                <w:szCs w:val="28"/>
              </w:rPr>
              <w:t xml:space="preserve">та небезпечні події </w:t>
            </w:r>
            <w:r w:rsidR="00B73A18" w:rsidRPr="00914A6C">
              <w:rPr>
                <w:b w:val="0"/>
                <w:szCs w:val="28"/>
              </w:rPr>
              <w:t>на території Чернігівської області</w:t>
            </w:r>
          </w:p>
          <w:p w:rsidR="00B73A18" w:rsidRPr="004C47E4" w:rsidRDefault="00B73A18" w:rsidP="00E05D29">
            <w:pPr>
              <w:rPr>
                <w:lang w:val="ru-RU"/>
              </w:rPr>
            </w:pPr>
          </w:p>
        </w:tc>
      </w:tr>
    </w:tbl>
    <w:p w:rsidR="00B73A18" w:rsidRDefault="00B73A18" w:rsidP="00B73A18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br/>
        <w:t xml:space="preserve">про </w:t>
      </w:r>
      <w:r w:rsidR="00F2791D">
        <w:rPr>
          <w:rFonts w:ascii="Times New Roman" w:hAnsi="Times New Roman"/>
          <w:sz w:val="28"/>
          <w:szCs w:val="28"/>
        </w:rPr>
        <w:t>виникнення надзвичайної ситуації</w:t>
      </w:r>
    </w:p>
    <w:p w:rsidR="00A23734" w:rsidRPr="00A23734" w:rsidRDefault="00A23734" w:rsidP="00A23734"/>
    <w:tbl>
      <w:tblPr>
        <w:tblW w:w="5107" w:type="pct"/>
        <w:tblInd w:w="-20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6"/>
        <w:gridCol w:w="6752"/>
        <w:gridCol w:w="1456"/>
        <w:gridCol w:w="1273"/>
      </w:tblGrid>
      <w:tr w:rsidR="00A23734" w:rsidRPr="00A23734" w:rsidTr="00A23734">
        <w:trPr>
          <w:tblHeader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4" w:rsidRPr="00A23734" w:rsidRDefault="00A23734" w:rsidP="00A23734">
            <w:pPr>
              <w:pStyle w:val="rvps12"/>
              <w:spacing w:before="0" w:beforeAutospacing="0" w:after="0" w:afterAutospacing="0"/>
              <w:jc w:val="center"/>
              <w:rPr>
                <w:b/>
              </w:rPr>
            </w:pPr>
            <w:r w:rsidRPr="00A23734">
              <w:rPr>
                <w:b/>
              </w:rPr>
              <w:t>№</w:t>
            </w:r>
          </w:p>
          <w:p w:rsidR="00A23734" w:rsidRPr="00A23734" w:rsidRDefault="00A23734" w:rsidP="00A23734">
            <w:pPr>
              <w:pStyle w:val="rvps12"/>
              <w:spacing w:before="0" w:beforeAutospacing="0" w:after="0" w:afterAutospacing="0"/>
              <w:jc w:val="center"/>
              <w:rPr>
                <w:b/>
              </w:rPr>
            </w:pPr>
            <w:r w:rsidRPr="00A23734">
              <w:rPr>
                <w:b/>
              </w:rPr>
              <w:t>з/п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4" w:rsidRPr="00A23734" w:rsidRDefault="00A23734" w:rsidP="00A23734">
            <w:pPr>
              <w:pStyle w:val="rvps12"/>
              <w:spacing w:before="0" w:beforeAutospacing="0" w:after="0" w:afterAutospacing="0"/>
              <w:jc w:val="center"/>
              <w:rPr>
                <w:b/>
              </w:rPr>
            </w:pPr>
            <w:r w:rsidRPr="00A23734">
              <w:rPr>
                <w:b/>
              </w:rPr>
              <w:t>Вид інформації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4" w:rsidRPr="00A23734" w:rsidRDefault="00A23734" w:rsidP="00A23734">
            <w:pPr>
              <w:pStyle w:val="rvps12"/>
              <w:spacing w:before="0" w:beforeAutospacing="0" w:after="0" w:afterAutospacing="0"/>
              <w:jc w:val="center"/>
              <w:rPr>
                <w:b/>
              </w:rPr>
            </w:pPr>
            <w:r w:rsidRPr="00A23734">
              <w:rPr>
                <w:b/>
              </w:rPr>
              <w:t>Зміст інформації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34" w:rsidRPr="00A23734" w:rsidRDefault="00A23734" w:rsidP="00A23734">
            <w:pPr>
              <w:pStyle w:val="rvps12"/>
              <w:spacing w:before="0" w:beforeAutospacing="0" w:after="0" w:afterAutospacing="0"/>
              <w:jc w:val="center"/>
              <w:rPr>
                <w:b/>
              </w:rPr>
            </w:pPr>
            <w:r w:rsidRPr="00A23734">
              <w:rPr>
                <w:b/>
              </w:rPr>
              <w:t>Примітка</w:t>
            </w:r>
          </w:p>
        </w:tc>
      </w:tr>
      <w:tr w:rsidR="00F2791D" w:rsidRPr="00A23734" w:rsidTr="00A23734">
        <w:trPr>
          <w:trHeight w:val="2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  <w:jc w:val="center"/>
            </w:pPr>
            <w:r w:rsidRPr="00A23734"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4"/>
              <w:spacing w:before="0" w:beforeAutospacing="0" w:after="0" w:afterAutospacing="0"/>
            </w:pPr>
            <w:r w:rsidRPr="00A23734">
              <w:t>Код НС (або загроза її виникнення) та класифікаційна ознака надзвичайної ситуації (далі - НС)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</w:tr>
      <w:tr w:rsidR="00F2791D" w:rsidRPr="00A23734" w:rsidTr="00A23734">
        <w:trPr>
          <w:trHeight w:val="2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  <w:jc w:val="center"/>
            </w:pPr>
            <w:r w:rsidRPr="00A23734"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4"/>
              <w:spacing w:before="0" w:beforeAutospacing="0" w:after="0" w:afterAutospacing="0"/>
            </w:pPr>
            <w:r w:rsidRPr="00A23734">
              <w:t>Місце виникнення НС (область, район, населений пункт, об’єкт, належність об’єкта, напрямок і відстань від обласного центру)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</w:tr>
      <w:tr w:rsidR="00F2791D" w:rsidRPr="00A23734" w:rsidTr="00A23734">
        <w:trPr>
          <w:trHeight w:val="2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  <w:jc w:val="center"/>
            </w:pPr>
            <w:r w:rsidRPr="00A23734"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4"/>
              <w:spacing w:before="0" w:beforeAutospacing="0" w:after="0" w:afterAutospacing="0"/>
            </w:pPr>
            <w:r w:rsidRPr="00A23734">
              <w:t>Початок НС (дата, час) та дата і час доповіді (станом на час, на який складено доповідь)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</w:tr>
      <w:tr w:rsidR="00F2791D" w:rsidRPr="00A23734" w:rsidTr="00A23734">
        <w:trPr>
          <w:trHeight w:val="2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  <w:jc w:val="center"/>
            </w:pPr>
            <w:r w:rsidRPr="00A23734"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4"/>
              <w:spacing w:before="0" w:beforeAutospacing="0" w:after="0" w:afterAutospacing="0"/>
            </w:pPr>
            <w:r w:rsidRPr="00A23734">
              <w:t>Закінчення робіт з ліквідації НС, дата, час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</w:tr>
      <w:tr w:rsidR="00F2791D" w:rsidRPr="00A23734" w:rsidTr="00A2373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  <w:jc w:val="center"/>
            </w:pPr>
            <w:r w:rsidRPr="00A23734"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4"/>
              <w:spacing w:before="0" w:beforeAutospacing="0" w:after="0" w:afterAutospacing="0"/>
              <w:jc w:val="both"/>
            </w:pPr>
            <w:r w:rsidRPr="00A23734">
              <w:t>Характер та масштаби НС (опис НС, причини виникнення; зона НС; кількість осіб, які перебувають у зоні НС; шкода, заподіяна населенню та господарству, обсяги руйнування споруд, масштаби пошкодження навколишнього природного середовища тощо)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</w:tr>
      <w:tr w:rsidR="00F2791D" w:rsidRPr="00A23734" w:rsidTr="00A23734">
        <w:trPr>
          <w:trHeight w:val="1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  <w:jc w:val="center"/>
            </w:pPr>
            <w:r w:rsidRPr="00A23734"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4"/>
              <w:spacing w:before="0" w:beforeAutospacing="0" w:after="0" w:afterAutospacing="0"/>
              <w:jc w:val="both"/>
            </w:pPr>
            <w:r w:rsidRPr="00A23734">
              <w:t>Кількість та стан потерпілих, у тому числі кількість загиблих, постраждалих (травмованих, захворілих), евакуйованих, врятованих тощо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</w:tr>
      <w:tr w:rsidR="00F2791D" w:rsidRPr="00A23734" w:rsidTr="00A2373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  <w:jc w:val="center"/>
            </w:pPr>
            <w:r w:rsidRPr="00A23734"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4"/>
              <w:spacing w:before="0" w:beforeAutospacing="0" w:after="0" w:afterAutospacing="0"/>
              <w:jc w:val="both"/>
            </w:pPr>
            <w:r w:rsidRPr="00A23734">
              <w:t>Вплив на роботу інших галузей господарської діяльності та додаткова загроза у разі можливості розвитку НС (зазначити об’єкти, розташовані поблизу, для яких існує загроза внаслідок розвитку такої події, тощо)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</w:tr>
      <w:tr w:rsidR="00F2791D" w:rsidRPr="00A23734" w:rsidTr="00A23734">
        <w:trPr>
          <w:trHeight w:val="18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  <w:jc w:val="center"/>
            </w:pPr>
            <w:r w:rsidRPr="00A23734"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8A1CDB" w:rsidP="00F2791D">
            <w:pPr>
              <w:pStyle w:val="rvps14"/>
              <w:spacing w:before="0" w:beforeAutospacing="0" w:after="0" w:afterAutospacing="0"/>
              <w:jc w:val="both"/>
            </w:pPr>
            <w:r w:rsidRPr="00F2791D">
              <w:rPr>
                <w:color w:val="333333"/>
              </w:rPr>
              <w:t>Сили, що залучаються (залучались) для ліквідації надзвичайної ситуації (осіб - з них працівників ДСНС, одиниць техніки - з них тієї, що належать ДСНС, інші сили (Міноборони, МВС, МОЗ тощо), види та кількість спеціальної техніки, кількість спеціалізованих формувань, воєнізованих формувань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</w:tr>
      <w:tr w:rsidR="00F2791D" w:rsidRPr="00A23734" w:rsidTr="00A23734">
        <w:trPr>
          <w:trHeight w:val="8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  <w:jc w:val="center"/>
            </w:pPr>
            <w:r w:rsidRPr="00A23734"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4"/>
              <w:spacing w:before="0" w:beforeAutospacing="0" w:after="0" w:afterAutospacing="0"/>
              <w:jc w:val="both"/>
            </w:pPr>
            <w:r w:rsidRPr="00A23734">
              <w:t>Потреба у додаткових силах та засобах (види та кількість одиниць необхідної штатної техніки, спеціального обладнання, кількість фахівців)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</w:tr>
      <w:tr w:rsidR="00F2791D" w:rsidRPr="00A23734" w:rsidTr="00A23734">
        <w:trPr>
          <w:trHeight w:val="2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  <w:jc w:val="center"/>
            </w:pPr>
            <w:r w:rsidRPr="00A23734"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4"/>
              <w:spacing w:before="0" w:beforeAutospacing="0" w:after="0" w:afterAutospacing="0"/>
              <w:jc w:val="both"/>
            </w:pPr>
            <w:r w:rsidRPr="00A23734">
              <w:t>Стисла характеристика робіт з рятування людей та локалізації і ліквідації наслідків НС (характер і обсяг аварійно-відновних, рятувальних робіт, їх інтенсивність та строки виконання)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</w:tr>
      <w:tr w:rsidR="00F2791D" w:rsidRPr="00A23734" w:rsidTr="00A23734">
        <w:trPr>
          <w:trHeight w:val="33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  <w:jc w:val="center"/>
            </w:pPr>
            <w:r w:rsidRPr="00A23734"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4"/>
              <w:spacing w:before="0" w:beforeAutospacing="0" w:after="0" w:afterAutospacing="0"/>
              <w:jc w:val="both"/>
            </w:pPr>
            <w:r w:rsidRPr="00A23734">
              <w:t xml:space="preserve">Оцінка матеріальних збитків, завданих НС (зазначити відповідно до </w:t>
            </w:r>
            <w:hyperlink r:id="rId5" w:tgtFrame="_blank" w:history="1">
              <w:r w:rsidRPr="00A23734">
                <w:t>Методики оцінки збитків від наслідків НС техногенного і природного характеру</w:t>
              </w:r>
            </w:hyperlink>
            <w:r w:rsidRPr="00A23734">
              <w:t xml:space="preserve">, затвердженої постановою </w:t>
            </w:r>
            <w:r w:rsidRPr="00A23734">
              <w:lastRenderedPageBreak/>
              <w:t>Кабінету Міністрів України від 15 лютого 2002 р. № 175)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</w:tr>
      <w:tr w:rsidR="00F2791D" w:rsidRPr="00A23734" w:rsidTr="00A23734">
        <w:trPr>
          <w:trHeight w:val="2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  <w:jc w:val="center"/>
            </w:pPr>
            <w:r w:rsidRPr="00A23734">
              <w:lastRenderedPageBreak/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4"/>
              <w:spacing w:before="0" w:beforeAutospacing="0" w:after="0" w:afterAutospacing="0"/>
              <w:jc w:val="both"/>
            </w:pPr>
            <w:r w:rsidRPr="00A23734">
              <w:t>Матеріальні витрати на ліквідацію НС, тис. гривень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</w:tr>
      <w:tr w:rsidR="00F2791D" w:rsidRPr="00A23734" w:rsidTr="00A23734">
        <w:trPr>
          <w:trHeight w:val="2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  <w:jc w:val="center"/>
            </w:pPr>
            <w:r w:rsidRPr="00A23734"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4"/>
              <w:spacing w:before="0" w:beforeAutospacing="0" w:after="0" w:afterAutospacing="0"/>
              <w:jc w:val="both"/>
            </w:pPr>
            <w:r w:rsidRPr="00A23734">
              <w:t>Додатки (карти, схеми, слайди, фотоматеріали), кількість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</w:tr>
      <w:tr w:rsidR="00F2791D" w:rsidRPr="00A23734" w:rsidTr="00A23734">
        <w:trPr>
          <w:trHeight w:val="2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  <w:jc w:val="center"/>
            </w:pPr>
            <w:r w:rsidRPr="00A23734"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8A1CDB" w:rsidP="00EB7B02">
            <w:pPr>
              <w:pStyle w:val="rvps14"/>
              <w:spacing w:before="0" w:beforeAutospacing="0" w:after="0" w:afterAutospacing="0"/>
              <w:jc w:val="both"/>
            </w:pPr>
            <w:r w:rsidRPr="00F2791D">
              <w:rPr>
                <w:color w:val="333333"/>
              </w:rPr>
              <w:t>Посада, прізвище, ініціали керівника (начальника) штабу з ліквідації наслідків надзвичайної ситуації, номер телефону, телефаксу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</w:tr>
      <w:tr w:rsidR="00F2791D" w:rsidRPr="00A23734" w:rsidTr="00A23734">
        <w:trPr>
          <w:trHeight w:val="2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  <w:jc w:val="center"/>
            </w:pPr>
            <w:r w:rsidRPr="00A23734"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4"/>
              <w:spacing w:before="0" w:beforeAutospacing="0" w:after="0" w:afterAutospacing="0"/>
              <w:jc w:val="both"/>
            </w:pPr>
            <w:r w:rsidRPr="00A23734">
              <w:t>Посада, прізвище, ініціали особи, яка підписала повідомлення, номер телефону, телефаксу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D" w:rsidRPr="00A23734" w:rsidRDefault="00F2791D" w:rsidP="00EB7B02">
            <w:pPr>
              <w:pStyle w:val="rvps12"/>
              <w:spacing w:before="0" w:beforeAutospacing="0" w:after="0" w:afterAutospacing="0"/>
            </w:pPr>
          </w:p>
        </w:tc>
      </w:tr>
    </w:tbl>
    <w:p w:rsidR="00F2791D" w:rsidRPr="00F2791D" w:rsidRDefault="00F2791D" w:rsidP="00F2791D"/>
    <w:p w:rsidR="00B73A18" w:rsidRPr="00EC26AF" w:rsidRDefault="00B73A18" w:rsidP="00B73A18">
      <w:pPr>
        <w:jc w:val="center"/>
        <w:rPr>
          <w:sz w:val="12"/>
          <w:szCs w:val="12"/>
        </w:rPr>
      </w:pPr>
    </w:p>
    <w:p w:rsidR="00B73A18" w:rsidRPr="00EC26AF" w:rsidRDefault="00B73A18" w:rsidP="00B73A18">
      <w:pPr>
        <w:rPr>
          <w:szCs w:val="28"/>
        </w:rPr>
      </w:pPr>
    </w:p>
    <w:p w:rsidR="00B16D04" w:rsidRDefault="00B73A18" w:rsidP="00B73A18">
      <w:r w:rsidRPr="00437F28">
        <w:rPr>
          <w:w w:val="100"/>
          <w:szCs w:val="28"/>
        </w:rPr>
        <w:t>Керівник</w:t>
      </w:r>
      <w:r w:rsidRPr="00437F28">
        <w:rPr>
          <w:w w:val="100"/>
          <w:szCs w:val="28"/>
        </w:rPr>
        <w:tab/>
      </w:r>
      <w:r w:rsidRPr="00437F28">
        <w:rPr>
          <w:w w:val="100"/>
          <w:szCs w:val="28"/>
        </w:rPr>
        <w:tab/>
      </w:r>
      <w:r w:rsidRPr="00437F28">
        <w:rPr>
          <w:w w:val="100"/>
          <w:szCs w:val="28"/>
        </w:rPr>
        <w:tab/>
      </w:r>
      <w:r w:rsidRPr="00437F28">
        <w:rPr>
          <w:w w:val="100"/>
          <w:szCs w:val="28"/>
        </w:rPr>
        <w:tab/>
        <w:t>/підпис/</w:t>
      </w:r>
      <w:r w:rsidRPr="00437F28">
        <w:rPr>
          <w:w w:val="100"/>
          <w:szCs w:val="28"/>
        </w:rPr>
        <w:tab/>
      </w:r>
      <w:r w:rsidRPr="00437F28">
        <w:rPr>
          <w:w w:val="100"/>
          <w:szCs w:val="28"/>
        </w:rPr>
        <w:tab/>
      </w:r>
      <w:r w:rsidRPr="00437F28">
        <w:rPr>
          <w:w w:val="100"/>
          <w:szCs w:val="28"/>
        </w:rPr>
        <w:tab/>
        <w:t>/ім’я  та прізвище/</w:t>
      </w:r>
      <w:r w:rsidRPr="00437F28">
        <w:rPr>
          <w:w w:val="100"/>
          <w:szCs w:val="28"/>
        </w:rPr>
        <w:tab/>
      </w:r>
    </w:p>
    <w:sectPr w:rsidR="00B16D04" w:rsidSect="00B73A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C3"/>
    <w:rsid w:val="000716F8"/>
    <w:rsid w:val="001C6C60"/>
    <w:rsid w:val="001D5E05"/>
    <w:rsid w:val="005149C3"/>
    <w:rsid w:val="0056697B"/>
    <w:rsid w:val="005C16F3"/>
    <w:rsid w:val="00686D2B"/>
    <w:rsid w:val="0071001E"/>
    <w:rsid w:val="00830A2F"/>
    <w:rsid w:val="00882458"/>
    <w:rsid w:val="008A1CDB"/>
    <w:rsid w:val="008C5034"/>
    <w:rsid w:val="00A23734"/>
    <w:rsid w:val="00A30AB6"/>
    <w:rsid w:val="00B3606E"/>
    <w:rsid w:val="00B65795"/>
    <w:rsid w:val="00B73A18"/>
    <w:rsid w:val="00DA75E2"/>
    <w:rsid w:val="00DB4534"/>
    <w:rsid w:val="00E77BDB"/>
    <w:rsid w:val="00F2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8"/>
    <w:pPr>
      <w:spacing w:after="0" w:line="240" w:lineRule="auto"/>
    </w:pPr>
    <w:rPr>
      <w:rFonts w:ascii="Times New Roman" w:eastAsia="Times New Roman" w:hAnsi="Times New Roman" w:cs="Times New Roman"/>
      <w:color w:val="000000"/>
      <w:w w:val="87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3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3A18"/>
    <w:rPr>
      <w:rFonts w:asciiTheme="majorHAnsi" w:eastAsiaTheme="majorEastAsia" w:hAnsiTheme="majorHAnsi" w:cstheme="majorBidi"/>
      <w:color w:val="2E74B5" w:themeColor="accent1" w:themeShade="BF"/>
      <w:w w:val="87"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B73A18"/>
    <w:pPr>
      <w:spacing w:line="360" w:lineRule="auto"/>
      <w:jc w:val="center"/>
    </w:pPr>
    <w:rPr>
      <w:b/>
      <w:color w:val="auto"/>
      <w:w w:val="100"/>
      <w:szCs w:val="24"/>
    </w:rPr>
  </w:style>
  <w:style w:type="character" w:customStyle="1" w:styleId="a4">
    <w:name w:val="Подзаголовок Знак"/>
    <w:basedOn w:val="a0"/>
    <w:link w:val="a3"/>
    <w:rsid w:val="00B73A1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5">
    <w:name w:val="Нормальний текст"/>
    <w:basedOn w:val="a"/>
    <w:rsid w:val="00B73A18"/>
    <w:pPr>
      <w:spacing w:before="120"/>
      <w:ind w:firstLine="567"/>
    </w:pPr>
    <w:rPr>
      <w:rFonts w:ascii="Antiqua" w:hAnsi="Antiqua" w:cs="Antiqua"/>
      <w:color w:val="auto"/>
      <w:w w:val="100"/>
      <w:sz w:val="26"/>
      <w:szCs w:val="26"/>
    </w:rPr>
  </w:style>
  <w:style w:type="paragraph" w:customStyle="1" w:styleId="a6">
    <w:name w:val="Назва документа"/>
    <w:basedOn w:val="a"/>
    <w:next w:val="a"/>
    <w:rsid w:val="00B73A18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paragraph" w:customStyle="1" w:styleId="rvps12">
    <w:name w:val="rvps12"/>
    <w:basedOn w:val="a"/>
    <w:rsid w:val="00F2791D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paragraph" w:customStyle="1" w:styleId="rvps14">
    <w:name w:val="rvps14"/>
    <w:basedOn w:val="a"/>
    <w:rsid w:val="00F2791D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F279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8"/>
    <w:pPr>
      <w:spacing w:after="0" w:line="240" w:lineRule="auto"/>
    </w:pPr>
    <w:rPr>
      <w:rFonts w:ascii="Times New Roman" w:eastAsia="Times New Roman" w:hAnsi="Times New Roman" w:cs="Times New Roman"/>
      <w:color w:val="000000"/>
      <w:w w:val="87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3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3A18"/>
    <w:rPr>
      <w:rFonts w:asciiTheme="majorHAnsi" w:eastAsiaTheme="majorEastAsia" w:hAnsiTheme="majorHAnsi" w:cstheme="majorBidi"/>
      <w:color w:val="2E74B5" w:themeColor="accent1" w:themeShade="BF"/>
      <w:w w:val="87"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B73A18"/>
    <w:pPr>
      <w:spacing w:line="360" w:lineRule="auto"/>
      <w:jc w:val="center"/>
    </w:pPr>
    <w:rPr>
      <w:b/>
      <w:color w:val="auto"/>
      <w:w w:val="100"/>
      <w:szCs w:val="24"/>
    </w:rPr>
  </w:style>
  <w:style w:type="character" w:customStyle="1" w:styleId="a4">
    <w:name w:val="Подзаголовок Знак"/>
    <w:basedOn w:val="a0"/>
    <w:link w:val="a3"/>
    <w:rsid w:val="00B73A1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5">
    <w:name w:val="Нормальний текст"/>
    <w:basedOn w:val="a"/>
    <w:rsid w:val="00B73A18"/>
    <w:pPr>
      <w:spacing w:before="120"/>
      <w:ind w:firstLine="567"/>
    </w:pPr>
    <w:rPr>
      <w:rFonts w:ascii="Antiqua" w:hAnsi="Antiqua" w:cs="Antiqua"/>
      <w:color w:val="auto"/>
      <w:w w:val="100"/>
      <w:sz w:val="26"/>
      <w:szCs w:val="26"/>
    </w:rPr>
  </w:style>
  <w:style w:type="paragraph" w:customStyle="1" w:styleId="a6">
    <w:name w:val="Назва документа"/>
    <w:basedOn w:val="a"/>
    <w:next w:val="a"/>
    <w:rsid w:val="00B73A18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paragraph" w:customStyle="1" w:styleId="rvps12">
    <w:name w:val="rvps12"/>
    <w:basedOn w:val="a"/>
    <w:rsid w:val="00F2791D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paragraph" w:customStyle="1" w:styleId="rvps14">
    <w:name w:val="rvps14"/>
    <w:basedOn w:val="a"/>
    <w:rsid w:val="00F2791D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F27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175-2002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Протокольна Частина</cp:lastModifiedBy>
  <cp:revision>2</cp:revision>
  <dcterms:created xsi:type="dcterms:W3CDTF">2021-08-25T06:07:00Z</dcterms:created>
  <dcterms:modified xsi:type="dcterms:W3CDTF">2021-08-25T06:07:00Z</dcterms:modified>
</cp:coreProperties>
</file>