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04" w:rsidRPr="006B5004" w:rsidRDefault="00702867" w:rsidP="00545472">
      <w:pPr>
        <w:widowControl w:val="0"/>
        <w:ind w:left="10206" w:right="-57"/>
        <w:rPr>
          <w:rFonts w:ascii="Times New Roman" w:hAnsi="Times New Roman" w:cs="Times New Roman"/>
          <w:sz w:val="28"/>
          <w:szCs w:val="28"/>
        </w:rPr>
      </w:pPr>
      <w:r w:rsidRPr="006B5004">
        <w:rPr>
          <w:rFonts w:ascii="Times New Roman" w:hAnsi="Times New Roman" w:cs="Times New Roman"/>
          <w:sz w:val="28"/>
          <w:szCs w:val="28"/>
        </w:rPr>
        <w:t>Додаток 3</w:t>
      </w:r>
      <w:r w:rsidRPr="006B5004">
        <w:rPr>
          <w:rFonts w:ascii="Times New Roman" w:hAnsi="Times New Roman" w:cs="Times New Roman"/>
          <w:sz w:val="28"/>
          <w:szCs w:val="28"/>
        </w:rPr>
        <w:br/>
      </w:r>
      <w:r w:rsidR="006B5004" w:rsidRPr="006B5004">
        <w:rPr>
          <w:rFonts w:ascii="Times New Roman" w:hAnsi="Times New Roman" w:cs="Times New Roman"/>
          <w:sz w:val="28"/>
          <w:szCs w:val="28"/>
        </w:rPr>
        <w:t xml:space="preserve">до розпорядження голови обласної державної адміністрації </w:t>
      </w:r>
      <w:r w:rsidR="006B5004" w:rsidRPr="006B5004">
        <w:rPr>
          <w:rFonts w:ascii="Times New Roman" w:hAnsi="Times New Roman" w:cs="Times New Roman"/>
          <w:sz w:val="28"/>
          <w:szCs w:val="28"/>
        </w:rPr>
        <w:br/>
      </w:r>
      <w:r w:rsidR="00047A04" w:rsidRPr="00047A04">
        <w:rPr>
          <w:rFonts w:ascii="Times New Roman" w:hAnsi="Times New Roman" w:cs="Times New Roman"/>
          <w:sz w:val="28"/>
          <w:szCs w:val="28"/>
          <w:lang w:val="ru-RU"/>
        </w:rPr>
        <w:t xml:space="preserve">03 </w:t>
      </w:r>
      <w:r w:rsidR="00047A04">
        <w:rPr>
          <w:rFonts w:ascii="Times New Roman" w:hAnsi="Times New Roman" w:cs="Times New Roman"/>
          <w:sz w:val="28"/>
          <w:szCs w:val="28"/>
        </w:rPr>
        <w:t>серпня</w:t>
      </w:r>
      <w:r w:rsidR="00545472">
        <w:rPr>
          <w:rFonts w:ascii="Times New Roman" w:hAnsi="Times New Roman" w:cs="Times New Roman"/>
          <w:sz w:val="28"/>
          <w:szCs w:val="28"/>
        </w:rPr>
        <w:t xml:space="preserve"> </w:t>
      </w:r>
      <w:r w:rsidR="005D442F">
        <w:rPr>
          <w:rFonts w:ascii="Times New Roman" w:hAnsi="Times New Roman" w:cs="Times New Roman"/>
          <w:sz w:val="28"/>
          <w:szCs w:val="28"/>
        </w:rPr>
        <w:t>20</w:t>
      </w:r>
      <w:r w:rsidR="002B1373">
        <w:rPr>
          <w:rFonts w:ascii="Times New Roman" w:hAnsi="Times New Roman" w:cs="Times New Roman"/>
          <w:sz w:val="28"/>
          <w:szCs w:val="28"/>
        </w:rPr>
        <w:t>21</w:t>
      </w:r>
      <w:r w:rsidR="005D442F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047A04">
        <w:rPr>
          <w:rFonts w:ascii="Times New Roman" w:hAnsi="Times New Roman" w:cs="Times New Roman"/>
          <w:sz w:val="28"/>
          <w:szCs w:val="28"/>
        </w:rPr>
        <w:t>809</w:t>
      </w:r>
      <w:bookmarkStart w:id="0" w:name="_GoBack"/>
      <w:bookmarkEnd w:id="0"/>
    </w:p>
    <w:p w:rsidR="006B5004" w:rsidRPr="00CC33B6" w:rsidRDefault="006B5004" w:rsidP="006B5004">
      <w:pPr>
        <w:pStyle w:val="a4"/>
        <w:ind w:left="10206"/>
        <w:rPr>
          <w:b/>
          <w:bCs/>
          <w:lang w:val="ru-RU"/>
        </w:rPr>
      </w:pPr>
    </w:p>
    <w:p w:rsidR="00702867" w:rsidRPr="00545472" w:rsidRDefault="00702867" w:rsidP="00702867">
      <w:pPr>
        <w:pStyle w:val="a5"/>
        <w:rPr>
          <w:rFonts w:ascii="Times New Roman" w:hAnsi="Times New Roman" w:cs="Times New Roman"/>
          <w:bCs w:val="0"/>
          <w:sz w:val="28"/>
          <w:szCs w:val="28"/>
          <w:lang w:val="ru-RU" w:eastAsia="x-none"/>
        </w:rPr>
      </w:pPr>
      <w:r w:rsidRPr="00545472">
        <w:rPr>
          <w:rFonts w:ascii="Times New Roman" w:hAnsi="Times New Roman" w:cs="Times New Roman"/>
          <w:bCs w:val="0"/>
          <w:sz w:val="28"/>
          <w:szCs w:val="28"/>
        </w:rPr>
        <w:t>ЗВІТ</w:t>
      </w:r>
      <w:r w:rsidRPr="00545472">
        <w:rPr>
          <w:rFonts w:ascii="Times New Roman" w:hAnsi="Times New Roman" w:cs="Times New Roman"/>
          <w:bCs w:val="0"/>
          <w:sz w:val="28"/>
          <w:szCs w:val="28"/>
        </w:rPr>
        <w:br/>
        <w:t>з оцінки результативності</w:t>
      </w:r>
      <w:r w:rsidR="002B0558" w:rsidRPr="00545472">
        <w:rPr>
          <w:rFonts w:ascii="Times New Roman" w:hAnsi="Times New Roman" w:cs="Times New Roman"/>
          <w:bCs w:val="0"/>
          <w:sz w:val="28"/>
          <w:szCs w:val="28"/>
        </w:rPr>
        <w:t xml:space="preserve"> реалізації Державної стратегії</w:t>
      </w:r>
      <w:r w:rsidRPr="00545472">
        <w:rPr>
          <w:rFonts w:ascii="Times New Roman" w:hAnsi="Times New Roman" w:cs="Times New Roman"/>
          <w:bCs w:val="0"/>
          <w:sz w:val="28"/>
          <w:szCs w:val="28"/>
        </w:rPr>
        <w:br/>
      </w:r>
      <w:r w:rsidR="002B0558" w:rsidRPr="00545472">
        <w:rPr>
          <w:rFonts w:ascii="Times New Roman" w:hAnsi="Times New Roman" w:cs="Times New Roman"/>
          <w:bCs w:val="0"/>
          <w:sz w:val="28"/>
          <w:szCs w:val="28"/>
        </w:rPr>
        <w:t>регіонального</w:t>
      </w:r>
      <w:r w:rsidRPr="00545472">
        <w:rPr>
          <w:rFonts w:ascii="Times New Roman" w:hAnsi="Times New Roman" w:cs="Times New Roman"/>
          <w:bCs w:val="0"/>
          <w:sz w:val="28"/>
          <w:szCs w:val="28"/>
        </w:rPr>
        <w:t xml:space="preserve"> розвитку України за 20__ рік</w:t>
      </w:r>
    </w:p>
    <w:p w:rsidR="00702867" w:rsidRPr="00E46FDD" w:rsidRDefault="00702867" w:rsidP="0070286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6FDD">
        <w:rPr>
          <w:rFonts w:ascii="Times New Roman" w:hAnsi="Times New Roman" w:cs="Times New Roman"/>
          <w:sz w:val="24"/>
          <w:szCs w:val="24"/>
        </w:rPr>
        <w:t>______________________________</w:t>
      </w:r>
      <w:r w:rsidR="00E46FDD" w:rsidRPr="00047A04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E46FD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02867" w:rsidRPr="00047A04" w:rsidRDefault="00702867" w:rsidP="00702867">
      <w:pPr>
        <w:pStyle w:val="a3"/>
        <w:spacing w:before="0" w:after="360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 w:rsidRPr="00E46FDD">
        <w:rPr>
          <w:rFonts w:ascii="Times New Roman" w:hAnsi="Times New Roman" w:cs="Times New Roman"/>
          <w:sz w:val="24"/>
          <w:szCs w:val="24"/>
        </w:rPr>
        <w:t xml:space="preserve"> </w:t>
      </w:r>
      <w:r w:rsidRPr="00E46FDD">
        <w:rPr>
          <w:rFonts w:ascii="Times New Roman" w:hAnsi="Times New Roman" w:cs="Times New Roman"/>
          <w:sz w:val="20"/>
          <w:szCs w:val="20"/>
        </w:rPr>
        <w:t>(назва структурного підрозділу органу виконавчої влади, відповідального за координацію виконання завдань Стратегії)</w:t>
      </w:r>
    </w:p>
    <w:tbl>
      <w:tblPr>
        <w:tblW w:w="1488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418"/>
        <w:gridCol w:w="1417"/>
        <w:gridCol w:w="1559"/>
        <w:gridCol w:w="2552"/>
        <w:gridCol w:w="3543"/>
      </w:tblGrid>
      <w:tr w:rsidR="00702867" w:rsidRPr="00E46FDD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67" w:rsidRPr="00E46FDD" w:rsidRDefault="00702867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DD">
              <w:rPr>
                <w:rFonts w:ascii="Times New Roman" w:hAnsi="Times New Roman" w:cs="Times New Roman"/>
                <w:sz w:val="24"/>
                <w:szCs w:val="24"/>
              </w:rPr>
              <w:t>Найменування цілі Стратегії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67" w:rsidRPr="00E46FDD" w:rsidRDefault="00702867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DD">
              <w:rPr>
                <w:rFonts w:ascii="Times New Roman" w:hAnsi="Times New Roman" w:cs="Times New Roman"/>
                <w:sz w:val="24"/>
                <w:szCs w:val="24"/>
              </w:rPr>
              <w:t>Найменування індикатора, одиниця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67" w:rsidRPr="00E46FDD" w:rsidRDefault="00702867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DD">
              <w:rPr>
                <w:rFonts w:ascii="Times New Roman" w:hAnsi="Times New Roman" w:cs="Times New Roman"/>
                <w:sz w:val="24"/>
                <w:szCs w:val="24"/>
              </w:rPr>
              <w:t>Базове значення індикатора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67" w:rsidRPr="00E46FDD" w:rsidRDefault="00702867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DD">
              <w:rPr>
                <w:rFonts w:ascii="Times New Roman" w:hAnsi="Times New Roman" w:cs="Times New Roman"/>
                <w:sz w:val="24"/>
                <w:szCs w:val="24"/>
              </w:rPr>
              <w:t>Прогнозне значення індикатора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67" w:rsidRPr="00E46FDD" w:rsidRDefault="00702867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DD">
              <w:rPr>
                <w:rFonts w:ascii="Times New Roman" w:hAnsi="Times New Roman" w:cs="Times New Roman"/>
                <w:sz w:val="24"/>
                <w:szCs w:val="24"/>
              </w:rPr>
              <w:t>Фактичне значення індикатора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67" w:rsidRPr="00E46FDD" w:rsidRDefault="00702867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DD">
              <w:rPr>
                <w:rFonts w:ascii="Times New Roman" w:hAnsi="Times New Roman" w:cs="Times New Roman"/>
                <w:sz w:val="24"/>
                <w:szCs w:val="24"/>
              </w:rPr>
              <w:t>Стан виконання індикатора (з порівняльною оцінкою фактичного значення і прогнозного)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67" w:rsidRPr="00E46FDD" w:rsidRDefault="00702867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DD">
              <w:rPr>
                <w:rFonts w:ascii="Times New Roman" w:hAnsi="Times New Roman" w:cs="Times New Roman"/>
                <w:sz w:val="24"/>
                <w:szCs w:val="24"/>
              </w:rPr>
              <w:t>Проблемні питання, їх вплив на досягнення прогнозного значення індикатора (з поясненням причини їх виникнення та зазначенням механізму вирішення)</w:t>
            </w:r>
          </w:p>
        </w:tc>
      </w:tr>
      <w:tr w:rsidR="00CC33B6" w:rsidRPr="00E46FDD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B6" w:rsidRPr="00E46FDD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B6" w:rsidRPr="00E46FDD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B6" w:rsidRPr="00E46FDD" w:rsidRDefault="00CC33B6" w:rsidP="0070286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867" w:rsidRPr="00E46FDD" w:rsidRDefault="00702867" w:rsidP="00702867">
      <w:pPr>
        <w:rPr>
          <w:rFonts w:ascii="Times New Roman" w:hAnsi="Times New Roman" w:cs="Times New Roman"/>
          <w:sz w:val="24"/>
          <w:szCs w:val="24"/>
        </w:rPr>
      </w:pPr>
    </w:p>
    <w:sectPr w:rsidR="00702867" w:rsidRPr="00E46FDD" w:rsidSect="00702867">
      <w:headerReference w:type="default" r:id="rId7"/>
      <w:pgSz w:w="16838" w:h="11906" w:orient="landscape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74" w:rsidRDefault="00F81774">
      <w:r>
        <w:separator/>
      </w:r>
    </w:p>
  </w:endnote>
  <w:endnote w:type="continuationSeparator" w:id="0">
    <w:p w:rsidR="00F81774" w:rsidRDefault="00F8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74" w:rsidRDefault="00F81774">
      <w:r>
        <w:separator/>
      </w:r>
    </w:p>
  </w:footnote>
  <w:footnote w:type="continuationSeparator" w:id="0">
    <w:p w:rsidR="00F81774" w:rsidRDefault="00F8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67" w:rsidRDefault="00702867">
    <w:pPr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702867" w:rsidRDefault="007028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67"/>
    <w:rsid w:val="00047A04"/>
    <w:rsid w:val="000565FB"/>
    <w:rsid w:val="000A5A19"/>
    <w:rsid w:val="000F45D3"/>
    <w:rsid w:val="0014001B"/>
    <w:rsid w:val="00212E39"/>
    <w:rsid w:val="002B0558"/>
    <w:rsid w:val="002B1373"/>
    <w:rsid w:val="003037F4"/>
    <w:rsid w:val="003677F7"/>
    <w:rsid w:val="00370915"/>
    <w:rsid w:val="003A3E82"/>
    <w:rsid w:val="00545472"/>
    <w:rsid w:val="00590EBB"/>
    <w:rsid w:val="005D442F"/>
    <w:rsid w:val="005F7BB3"/>
    <w:rsid w:val="006933D8"/>
    <w:rsid w:val="006B5004"/>
    <w:rsid w:val="006F3BDE"/>
    <w:rsid w:val="00702867"/>
    <w:rsid w:val="008663C9"/>
    <w:rsid w:val="00A92083"/>
    <w:rsid w:val="00AB4DFB"/>
    <w:rsid w:val="00BD1F4B"/>
    <w:rsid w:val="00C87481"/>
    <w:rsid w:val="00CB25B7"/>
    <w:rsid w:val="00CC33B6"/>
    <w:rsid w:val="00CF42FA"/>
    <w:rsid w:val="00D228BA"/>
    <w:rsid w:val="00D262A6"/>
    <w:rsid w:val="00D548DE"/>
    <w:rsid w:val="00D561F5"/>
    <w:rsid w:val="00D6406C"/>
    <w:rsid w:val="00D6453C"/>
    <w:rsid w:val="00D773D6"/>
    <w:rsid w:val="00D9321A"/>
    <w:rsid w:val="00DA7CE1"/>
    <w:rsid w:val="00E46FDD"/>
    <w:rsid w:val="00F51004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867"/>
    <w:rPr>
      <w:rFonts w:ascii="Antiqua" w:hAnsi="Antiqua" w:cs="Antiqua"/>
      <w:sz w:val="26"/>
      <w:szCs w:val="26"/>
      <w:lang w:val="uk-UA"/>
    </w:rPr>
  </w:style>
  <w:style w:type="paragraph" w:styleId="3">
    <w:name w:val="heading 3"/>
    <w:basedOn w:val="a"/>
    <w:next w:val="a"/>
    <w:qFormat/>
    <w:rsid w:val="00702867"/>
    <w:pPr>
      <w:keepNext/>
      <w:spacing w:before="120"/>
      <w:ind w:left="567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02867"/>
    <w:pPr>
      <w:spacing w:before="120"/>
      <w:ind w:firstLine="567"/>
    </w:pPr>
  </w:style>
  <w:style w:type="paragraph" w:customStyle="1" w:styleId="a4">
    <w:name w:val="Шапка документу"/>
    <w:basedOn w:val="a"/>
    <w:rsid w:val="00702867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link w:val="a6"/>
    <w:rsid w:val="00702867"/>
    <w:pPr>
      <w:keepNext/>
      <w:keepLines/>
      <w:spacing w:before="240" w:after="240"/>
      <w:jc w:val="center"/>
    </w:pPr>
    <w:rPr>
      <w:b/>
      <w:bCs/>
    </w:rPr>
  </w:style>
  <w:style w:type="character" w:customStyle="1" w:styleId="a6">
    <w:name w:val="Назва документа Знак"/>
    <w:link w:val="a5"/>
    <w:locked/>
    <w:rsid w:val="00702867"/>
    <w:rPr>
      <w:rFonts w:ascii="Antiqua" w:hAnsi="Antiqua" w:cs="Antiqua"/>
      <w:b/>
      <w:bCs/>
      <w:sz w:val="26"/>
      <w:szCs w:val="26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867"/>
    <w:rPr>
      <w:rFonts w:ascii="Antiqua" w:hAnsi="Antiqua" w:cs="Antiqua"/>
      <w:sz w:val="26"/>
      <w:szCs w:val="26"/>
      <w:lang w:val="uk-UA"/>
    </w:rPr>
  </w:style>
  <w:style w:type="paragraph" w:styleId="3">
    <w:name w:val="heading 3"/>
    <w:basedOn w:val="a"/>
    <w:next w:val="a"/>
    <w:qFormat/>
    <w:rsid w:val="00702867"/>
    <w:pPr>
      <w:keepNext/>
      <w:spacing w:before="120"/>
      <w:ind w:left="567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02867"/>
    <w:pPr>
      <w:spacing w:before="120"/>
      <w:ind w:firstLine="567"/>
    </w:pPr>
  </w:style>
  <w:style w:type="paragraph" w:customStyle="1" w:styleId="a4">
    <w:name w:val="Шапка документу"/>
    <w:basedOn w:val="a"/>
    <w:rsid w:val="00702867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link w:val="a6"/>
    <w:rsid w:val="00702867"/>
    <w:pPr>
      <w:keepNext/>
      <w:keepLines/>
      <w:spacing w:before="240" w:after="240"/>
      <w:jc w:val="center"/>
    </w:pPr>
    <w:rPr>
      <w:b/>
      <w:bCs/>
    </w:rPr>
  </w:style>
  <w:style w:type="character" w:customStyle="1" w:styleId="a6">
    <w:name w:val="Назва документа Знак"/>
    <w:link w:val="a5"/>
    <w:locked/>
    <w:rsid w:val="00702867"/>
    <w:rPr>
      <w:rFonts w:ascii="Antiqua" w:hAnsi="Antiqua" w:cs="Antiqua"/>
      <w:b/>
      <w:bCs/>
      <w:sz w:val="26"/>
      <w:szCs w:val="26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r</dc:creator>
  <cp:lastModifiedBy>Людмила Тимощенко</cp:lastModifiedBy>
  <cp:revision>2</cp:revision>
  <dcterms:created xsi:type="dcterms:W3CDTF">2021-08-04T06:45:00Z</dcterms:created>
  <dcterms:modified xsi:type="dcterms:W3CDTF">2021-08-04T06:45:00Z</dcterms:modified>
</cp:coreProperties>
</file>