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B79" w:rsidRPr="006667CA" w:rsidRDefault="00062B79" w:rsidP="00F038E0">
      <w:pPr>
        <w:spacing w:line="360" w:lineRule="auto"/>
        <w:rPr>
          <w:rFonts w:ascii="Times New Roman" w:hAnsi="Times New Roman" w:cs="Times New Roman"/>
          <w:sz w:val="28"/>
          <w:szCs w:val="28"/>
          <w:lang w:val="uk-UA"/>
        </w:rPr>
      </w:pPr>
      <w:r w:rsidRPr="006667CA">
        <w:rPr>
          <w:rFonts w:ascii="Times New Roman" w:hAnsi="Times New Roman" w:cs="Times New Roman"/>
          <w:sz w:val="28"/>
          <w:szCs w:val="28"/>
          <w:lang w:val="uk-UA"/>
        </w:rPr>
        <w:t xml:space="preserve">                                                                                                                                                         ЗАТВЕРДЖЕНО</w:t>
      </w:r>
    </w:p>
    <w:p w:rsidR="00F038E0" w:rsidRPr="006667CA" w:rsidRDefault="00062B79" w:rsidP="00F038E0">
      <w:pPr>
        <w:spacing w:after="0"/>
        <w:rPr>
          <w:rFonts w:ascii="Times New Roman" w:hAnsi="Times New Roman" w:cs="Times New Roman"/>
          <w:sz w:val="28"/>
          <w:szCs w:val="28"/>
        </w:rPr>
      </w:pPr>
      <w:r w:rsidRPr="006667CA">
        <w:rPr>
          <w:rFonts w:ascii="Times New Roman" w:hAnsi="Times New Roman" w:cs="Times New Roman"/>
          <w:sz w:val="28"/>
          <w:szCs w:val="28"/>
          <w:lang w:val="uk-UA"/>
        </w:rPr>
        <w:t xml:space="preserve">                                                                                                                                                         </w:t>
      </w:r>
      <w:r w:rsidR="00F038E0" w:rsidRPr="006667CA">
        <w:rPr>
          <w:rFonts w:ascii="Times New Roman" w:hAnsi="Times New Roman" w:cs="Times New Roman"/>
          <w:sz w:val="28"/>
          <w:szCs w:val="28"/>
          <w:lang w:val="uk-UA"/>
        </w:rPr>
        <w:t>р</w:t>
      </w:r>
      <w:r w:rsidRPr="006667CA">
        <w:rPr>
          <w:rFonts w:ascii="Times New Roman" w:hAnsi="Times New Roman" w:cs="Times New Roman"/>
          <w:sz w:val="28"/>
          <w:szCs w:val="28"/>
          <w:lang w:val="uk-UA"/>
        </w:rPr>
        <w:t xml:space="preserve">озпорядження голови </w:t>
      </w:r>
    </w:p>
    <w:p w:rsidR="00062B79" w:rsidRPr="0096644A" w:rsidRDefault="00062B79" w:rsidP="00F038E0">
      <w:pPr>
        <w:spacing w:after="0"/>
        <w:ind w:left="10773"/>
        <w:rPr>
          <w:rFonts w:ascii="Times New Roman" w:hAnsi="Times New Roman" w:cs="Times New Roman"/>
          <w:sz w:val="28"/>
          <w:szCs w:val="28"/>
          <w:lang w:val="uk-UA"/>
        </w:rPr>
      </w:pPr>
      <w:r w:rsidRPr="006667CA">
        <w:rPr>
          <w:rFonts w:ascii="Times New Roman" w:hAnsi="Times New Roman" w:cs="Times New Roman"/>
          <w:sz w:val="28"/>
          <w:szCs w:val="28"/>
          <w:lang w:val="uk-UA"/>
        </w:rPr>
        <w:t xml:space="preserve">обласної державної адміністрації </w:t>
      </w:r>
      <w:r w:rsidR="0096644A">
        <w:rPr>
          <w:rFonts w:ascii="Times New Roman" w:hAnsi="Times New Roman" w:cs="Times New Roman"/>
          <w:sz w:val="28"/>
          <w:szCs w:val="28"/>
          <w:lang w:val="uk-UA"/>
        </w:rPr>
        <w:t xml:space="preserve">     </w:t>
      </w:r>
      <w:r w:rsidR="0096644A" w:rsidRPr="0096644A">
        <w:rPr>
          <w:rFonts w:ascii="Times New Roman" w:hAnsi="Times New Roman" w:cs="Times New Roman"/>
          <w:sz w:val="28"/>
          <w:szCs w:val="28"/>
        </w:rPr>
        <w:t xml:space="preserve">23 </w:t>
      </w:r>
      <w:r w:rsidR="0096644A">
        <w:rPr>
          <w:rFonts w:ascii="Times New Roman" w:hAnsi="Times New Roman" w:cs="Times New Roman"/>
          <w:sz w:val="28"/>
          <w:szCs w:val="28"/>
          <w:lang w:val="uk-UA"/>
        </w:rPr>
        <w:t>липня</w:t>
      </w:r>
      <w:r w:rsidRPr="006667CA">
        <w:rPr>
          <w:rFonts w:ascii="Times New Roman" w:hAnsi="Times New Roman" w:cs="Times New Roman"/>
          <w:sz w:val="28"/>
          <w:szCs w:val="28"/>
          <w:lang w:val="uk-UA"/>
        </w:rPr>
        <w:t xml:space="preserve"> 202</w:t>
      </w:r>
      <w:r w:rsidRPr="006667CA">
        <w:rPr>
          <w:rFonts w:ascii="Times New Roman" w:hAnsi="Times New Roman" w:cs="Times New Roman"/>
          <w:sz w:val="28"/>
          <w:szCs w:val="28"/>
        </w:rPr>
        <w:t>1</w:t>
      </w:r>
      <w:r w:rsidRPr="006667CA">
        <w:rPr>
          <w:rFonts w:ascii="Times New Roman" w:hAnsi="Times New Roman" w:cs="Times New Roman"/>
          <w:sz w:val="28"/>
          <w:szCs w:val="28"/>
          <w:lang w:val="uk-UA"/>
        </w:rPr>
        <w:t xml:space="preserve"> року № </w:t>
      </w:r>
      <w:r w:rsidR="0096644A">
        <w:rPr>
          <w:rFonts w:ascii="Times New Roman" w:hAnsi="Times New Roman" w:cs="Times New Roman"/>
          <w:sz w:val="28"/>
          <w:szCs w:val="28"/>
          <w:lang w:val="uk-UA"/>
        </w:rPr>
        <w:t>790</w:t>
      </w:r>
      <w:bookmarkStart w:id="0" w:name="_GoBack"/>
      <w:bookmarkEnd w:id="0"/>
    </w:p>
    <w:p w:rsidR="004B1CC5" w:rsidRPr="006667CA" w:rsidRDefault="004B1CC5" w:rsidP="009F18A2">
      <w:pPr>
        <w:spacing w:after="0" w:line="240" w:lineRule="auto"/>
        <w:jc w:val="center"/>
        <w:rPr>
          <w:rFonts w:ascii="Times New Roman" w:hAnsi="Times New Roman" w:cs="Times New Roman"/>
          <w:b/>
          <w:sz w:val="28"/>
          <w:szCs w:val="28"/>
        </w:rPr>
      </w:pPr>
    </w:p>
    <w:p w:rsidR="009F18A2" w:rsidRPr="00C6564C" w:rsidRDefault="006F3864" w:rsidP="009F18A2">
      <w:pPr>
        <w:spacing w:after="0" w:line="240" w:lineRule="auto"/>
        <w:jc w:val="center"/>
        <w:rPr>
          <w:rFonts w:ascii="Times New Roman" w:hAnsi="Times New Roman" w:cs="Times New Roman"/>
          <w:b/>
          <w:sz w:val="28"/>
          <w:szCs w:val="28"/>
          <w:lang w:val="uk-UA"/>
        </w:rPr>
      </w:pPr>
      <w:r w:rsidRPr="00C6564C">
        <w:rPr>
          <w:rFonts w:ascii="Times New Roman" w:hAnsi="Times New Roman" w:cs="Times New Roman"/>
          <w:b/>
          <w:sz w:val="28"/>
          <w:szCs w:val="28"/>
          <w:lang w:val="uk-UA"/>
        </w:rPr>
        <w:t xml:space="preserve">ПЛАН ЗАХОДІВ </w:t>
      </w:r>
    </w:p>
    <w:p w:rsidR="009F18A2" w:rsidRPr="00182533" w:rsidRDefault="009F18A2" w:rsidP="009F18A2">
      <w:pPr>
        <w:spacing w:after="0" w:line="240" w:lineRule="auto"/>
        <w:jc w:val="center"/>
        <w:rPr>
          <w:rFonts w:ascii="Times New Roman" w:hAnsi="Times New Roman" w:cs="Times New Roman"/>
          <w:b/>
          <w:sz w:val="28"/>
          <w:szCs w:val="28"/>
          <w:lang w:val="uk-UA"/>
        </w:rPr>
      </w:pPr>
      <w:r w:rsidRPr="009F18A2">
        <w:rPr>
          <w:rFonts w:ascii="Times New Roman" w:hAnsi="Times New Roman" w:cs="Times New Roman"/>
          <w:b/>
          <w:sz w:val="28"/>
          <w:szCs w:val="28"/>
          <w:lang w:val="uk-UA"/>
        </w:rPr>
        <w:t xml:space="preserve">щодо складання </w:t>
      </w:r>
      <w:r w:rsidR="006E1BE5">
        <w:rPr>
          <w:rFonts w:ascii="Times New Roman" w:hAnsi="Times New Roman" w:cs="Times New Roman"/>
          <w:b/>
          <w:sz w:val="28"/>
          <w:szCs w:val="28"/>
          <w:lang w:val="uk-UA"/>
        </w:rPr>
        <w:t xml:space="preserve">в 2021 році </w:t>
      </w:r>
      <w:r w:rsidRPr="009F18A2">
        <w:rPr>
          <w:rFonts w:ascii="Times New Roman" w:hAnsi="Times New Roman" w:cs="Times New Roman"/>
          <w:b/>
          <w:sz w:val="28"/>
          <w:szCs w:val="28"/>
          <w:lang w:val="uk-UA"/>
        </w:rPr>
        <w:t>прогнозу обласного бюджету Чернігівської області на 2022 - 2024 роки</w:t>
      </w:r>
      <w:r w:rsidR="00182533">
        <w:rPr>
          <w:rFonts w:ascii="Times New Roman" w:hAnsi="Times New Roman" w:cs="Times New Roman"/>
          <w:b/>
          <w:sz w:val="28"/>
          <w:szCs w:val="28"/>
          <w:lang w:val="uk-UA"/>
        </w:rPr>
        <w:t xml:space="preserve"> </w:t>
      </w:r>
      <w:r w:rsidR="00182533" w:rsidRPr="00182533">
        <w:rPr>
          <w:rFonts w:ascii="Times New Roman" w:hAnsi="Times New Roman" w:cs="Times New Roman"/>
          <w:b/>
          <w:sz w:val="28"/>
          <w:szCs w:val="28"/>
          <w:lang w:val="uk-UA"/>
        </w:rPr>
        <w:t xml:space="preserve">(код бюджету </w:t>
      </w:r>
      <w:r w:rsidR="00182533" w:rsidRPr="00182533">
        <w:rPr>
          <w:rFonts w:ascii="Times New Roman" w:hAnsi="Times New Roman" w:cs="Times New Roman"/>
          <w:b/>
          <w:sz w:val="28"/>
          <w:szCs w:val="28"/>
        </w:rPr>
        <w:t>25100000000</w:t>
      </w:r>
      <w:r w:rsidR="00182533" w:rsidRPr="00182533">
        <w:rPr>
          <w:rFonts w:ascii="Times New Roman" w:hAnsi="Times New Roman" w:cs="Times New Roman"/>
          <w:b/>
          <w:sz w:val="28"/>
          <w:szCs w:val="28"/>
          <w:lang w:val="uk-UA"/>
        </w:rPr>
        <w:t>)</w:t>
      </w:r>
    </w:p>
    <w:p w:rsidR="009F18A2" w:rsidRPr="009F18A2" w:rsidRDefault="009F18A2" w:rsidP="009F18A2">
      <w:pPr>
        <w:spacing w:after="0" w:line="240" w:lineRule="auto"/>
        <w:jc w:val="center"/>
        <w:rPr>
          <w:rFonts w:ascii="Times New Roman" w:hAnsi="Times New Roman" w:cs="Times New Roman"/>
          <w:b/>
          <w:sz w:val="28"/>
          <w:szCs w:val="28"/>
          <w:lang w:val="uk-UA"/>
        </w:rPr>
      </w:pPr>
    </w:p>
    <w:tbl>
      <w:tblPr>
        <w:tblStyle w:val="a3"/>
        <w:tblW w:w="15843" w:type="dxa"/>
        <w:tblLayout w:type="fixed"/>
        <w:tblLook w:val="04A0" w:firstRow="1" w:lastRow="0" w:firstColumn="1" w:lastColumn="0" w:noHBand="0" w:noVBand="1"/>
      </w:tblPr>
      <w:tblGrid>
        <w:gridCol w:w="675"/>
        <w:gridCol w:w="9072"/>
        <w:gridCol w:w="2552"/>
        <w:gridCol w:w="3544"/>
      </w:tblGrid>
      <w:tr w:rsidR="00062B79" w:rsidRPr="00062B79" w:rsidTr="00365670">
        <w:trPr>
          <w:trHeight w:val="686"/>
        </w:trPr>
        <w:tc>
          <w:tcPr>
            <w:tcW w:w="675" w:type="dxa"/>
            <w:vAlign w:val="center"/>
          </w:tcPr>
          <w:p w:rsidR="00A344D0" w:rsidRPr="00062B79" w:rsidRDefault="00A344D0" w:rsidP="00375BCE">
            <w:pPr>
              <w:jc w:val="center"/>
              <w:rPr>
                <w:rFonts w:ascii="Times New Roman" w:hAnsi="Times New Roman" w:cs="Times New Roman"/>
                <w:sz w:val="24"/>
                <w:szCs w:val="24"/>
                <w:lang w:val="uk-UA"/>
              </w:rPr>
            </w:pPr>
            <w:r w:rsidRPr="00062B79">
              <w:rPr>
                <w:rFonts w:ascii="Times New Roman" w:hAnsi="Times New Roman" w:cs="Times New Roman"/>
                <w:sz w:val="24"/>
                <w:szCs w:val="24"/>
                <w:lang w:val="uk-UA"/>
              </w:rPr>
              <w:t>№</w:t>
            </w:r>
            <w:r w:rsidR="00062B79" w:rsidRPr="00062B79">
              <w:rPr>
                <w:rFonts w:ascii="Times New Roman" w:hAnsi="Times New Roman" w:cs="Times New Roman"/>
                <w:sz w:val="24"/>
                <w:szCs w:val="24"/>
                <w:lang w:val="en-US"/>
              </w:rPr>
              <w:t xml:space="preserve"> </w:t>
            </w:r>
            <w:r w:rsidR="00062B79" w:rsidRPr="00062B79">
              <w:rPr>
                <w:rFonts w:ascii="Times New Roman" w:hAnsi="Times New Roman" w:cs="Times New Roman"/>
                <w:sz w:val="24"/>
                <w:szCs w:val="24"/>
                <w:lang w:val="uk-UA"/>
              </w:rPr>
              <w:t>з/п</w:t>
            </w:r>
          </w:p>
        </w:tc>
        <w:tc>
          <w:tcPr>
            <w:tcW w:w="9072" w:type="dxa"/>
            <w:vAlign w:val="center"/>
          </w:tcPr>
          <w:p w:rsidR="00A344D0" w:rsidRPr="00062B79" w:rsidRDefault="00062B79" w:rsidP="00375BCE">
            <w:pPr>
              <w:jc w:val="center"/>
              <w:rPr>
                <w:rFonts w:ascii="Times New Roman" w:hAnsi="Times New Roman" w:cs="Times New Roman"/>
                <w:sz w:val="24"/>
                <w:szCs w:val="24"/>
                <w:lang w:val="uk-UA"/>
              </w:rPr>
            </w:pPr>
            <w:r>
              <w:rPr>
                <w:rFonts w:ascii="Times New Roman" w:hAnsi="Times New Roman" w:cs="Times New Roman"/>
                <w:sz w:val="24"/>
                <w:szCs w:val="24"/>
                <w:lang w:val="uk-UA"/>
              </w:rPr>
              <w:t>Зміст заходу</w:t>
            </w:r>
          </w:p>
        </w:tc>
        <w:tc>
          <w:tcPr>
            <w:tcW w:w="2552" w:type="dxa"/>
          </w:tcPr>
          <w:p w:rsidR="00A344D0" w:rsidRPr="00062B79" w:rsidRDefault="00A344D0" w:rsidP="00375BCE">
            <w:pPr>
              <w:jc w:val="center"/>
              <w:rPr>
                <w:rFonts w:ascii="Times New Roman" w:hAnsi="Times New Roman" w:cs="Times New Roman"/>
                <w:sz w:val="24"/>
                <w:szCs w:val="24"/>
                <w:lang w:val="uk-UA"/>
              </w:rPr>
            </w:pPr>
            <w:r w:rsidRPr="00062B79">
              <w:rPr>
                <w:rFonts w:ascii="Times New Roman" w:hAnsi="Times New Roman" w:cs="Times New Roman"/>
                <w:sz w:val="24"/>
                <w:szCs w:val="24"/>
                <w:lang w:val="uk-UA"/>
              </w:rPr>
              <w:t>Термін виконання</w:t>
            </w:r>
          </w:p>
        </w:tc>
        <w:tc>
          <w:tcPr>
            <w:tcW w:w="3544" w:type="dxa"/>
            <w:vAlign w:val="center"/>
          </w:tcPr>
          <w:p w:rsidR="00A344D0" w:rsidRPr="00062B79" w:rsidRDefault="00A344D0" w:rsidP="00375BCE">
            <w:pPr>
              <w:jc w:val="center"/>
              <w:rPr>
                <w:rFonts w:ascii="Times New Roman" w:hAnsi="Times New Roman" w:cs="Times New Roman"/>
                <w:sz w:val="24"/>
                <w:szCs w:val="24"/>
                <w:lang w:val="uk-UA"/>
              </w:rPr>
            </w:pPr>
            <w:r w:rsidRPr="00062B79">
              <w:rPr>
                <w:rFonts w:ascii="Times New Roman" w:hAnsi="Times New Roman" w:cs="Times New Roman"/>
                <w:sz w:val="24"/>
                <w:szCs w:val="24"/>
                <w:lang w:val="uk-UA"/>
              </w:rPr>
              <w:t>Відповідальні виконавці</w:t>
            </w:r>
          </w:p>
        </w:tc>
      </w:tr>
      <w:tr w:rsidR="007C6403" w:rsidRPr="00755EB9" w:rsidTr="00365670">
        <w:tc>
          <w:tcPr>
            <w:tcW w:w="675" w:type="dxa"/>
          </w:tcPr>
          <w:p w:rsidR="007C6403" w:rsidRPr="000437F9" w:rsidRDefault="007C6403" w:rsidP="008B461B">
            <w:pPr>
              <w:jc w:val="center"/>
              <w:rPr>
                <w:rFonts w:ascii="Times New Roman" w:hAnsi="Times New Roman" w:cs="Times New Roman"/>
                <w:sz w:val="24"/>
                <w:szCs w:val="24"/>
                <w:lang w:val="uk-UA"/>
              </w:rPr>
            </w:pPr>
            <w:r>
              <w:rPr>
                <w:rFonts w:ascii="Times New Roman" w:hAnsi="Times New Roman" w:cs="Times New Roman"/>
                <w:sz w:val="24"/>
                <w:szCs w:val="24"/>
                <w:lang w:val="en-US"/>
              </w:rPr>
              <w:t>1</w:t>
            </w:r>
            <w:r w:rsidRPr="000437F9">
              <w:rPr>
                <w:rFonts w:ascii="Times New Roman" w:hAnsi="Times New Roman" w:cs="Times New Roman"/>
                <w:sz w:val="24"/>
                <w:szCs w:val="24"/>
                <w:lang w:val="uk-UA"/>
              </w:rPr>
              <w:t>.</w:t>
            </w:r>
          </w:p>
        </w:tc>
        <w:tc>
          <w:tcPr>
            <w:tcW w:w="9072" w:type="dxa"/>
          </w:tcPr>
          <w:p w:rsidR="007C6403" w:rsidRPr="000437F9" w:rsidRDefault="007C6403" w:rsidP="008B461B">
            <w:pPr>
              <w:jc w:val="both"/>
              <w:rPr>
                <w:rFonts w:ascii="Times New Roman" w:hAnsi="Times New Roman" w:cs="Times New Roman"/>
                <w:sz w:val="24"/>
                <w:szCs w:val="24"/>
                <w:lang w:val="uk-UA"/>
              </w:rPr>
            </w:pPr>
            <w:r w:rsidRPr="000437F9">
              <w:rPr>
                <w:rFonts w:ascii="Times New Roman" w:hAnsi="Times New Roman" w:cs="Times New Roman"/>
                <w:sz w:val="24"/>
                <w:szCs w:val="24"/>
                <w:lang w:val="uk-UA"/>
              </w:rPr>
              <w:t>Доведення до головних розпорядників коштів обласного бюджету організаційно-методологічних засад підготовки пропозицій до прогнозу обласного бюджету Чернігівської області на 2022 - 2024 роки</w:t>
            </w:r>
            <w:r>
              <w:rPr>
                <w:rFonts w:ascii="Times New Roman" w:hAnsi="Times New Roman" w:cs="Times New Roman"/>
                <w:sz w:val="24"/>
                <w:szCs w:val="24"/>
                <w:lang w:val="uk-UA"/>
              </w:rPr>
              <w:t xml:space="preserve"> </w:t>
            </w:r>
            <w:r w:rsidRPr="00182533">
              <w:rPr>
                <w:rFonts w:ascii="Times New Roman" w:hAnsi="Times New Roman" w:cs="Times New Roman"/>
                <w:sz w:val="24"/>
                <w:szCs w:val="24"/>
                <w:lang w:val="uk-UA"/>
              </w:rPr>
              <w:t xml:space="preserve">(код бюджету </w:t>
            </w:r>
            <w:r w:rsidRPr="00182533">
              <w:rPr>
                <w:rFonts w:ascii="Times New Roman" w:hAnsi="Times New Roman" w:cs="Times New Roman"/>
                <w:sz w:val="24"/>
                <w:szCs w:val="24"/>
              </w:rPr>
              <w:t>25100000000</w:t>
            </w:r>
            <w:r w:rsidRPr="00182533">
              <w:rPr>
                <w:rFonts w:ascii="Times New Roman" w:hAnsi="Times New Roman" w:cs="Times New Roman"/>
                <w:sz w:val="24"/>
                <w:szCs w:val="24"/>
                <w:lang w:val="uk-UA"/>
              </w:rPr>
              <w:t>)</w:t>
            </w:r>
            <w:r w:rsidRPr="000437F9">
              <w:rPr>
                <w:rFonts w:ascii="Times New Roman" w:hAnsi="Times New Roman" w:cs="Times New Roman"/>
                <w:sz w:val="24"/>
                <w:szCs w:val="24"/>
                <w:lang w:val="uk-UA"/>
              </w:rPr>
              <w:t>.</w:t>
            </w:r>
          </w:p>
        </w:tc>
        <w:tc>
          <w:tcPr>
            <w:tcW w:w="2552" w:type="dxa"/>
          </w:tcPr>
          <w:p w:rsidR="007C6403" w:rsidRPr="000437F9" w:rsidRDefault="007C6403" w:rsidP="008B461B">
            <w:pPr>
              <w:jc w:val="center"/>
              <w:rPr>
                <w:rFonts w:ascii="Times New Roman" w:hAnsi="Times New Roman" w:cs="Times New Roman"/>
                <w:color w:val="FF0000"/>
                <w:sz w:val="24"/>
                <w:szCs w:val="24"/>
                <w:lang w:val="uk-UA"/>
              </w:rPr>
            </w:pPr>
            <w:r w:rsidRPr="000437F9">
              <w:rPr>
                <w:rFonts w:ascii="Times New Roman" w:hAnsi="Times New Roman" w:cs="Times New Roman"/>
                <w:sz w:val="24"/>
                <w:szCs w:val="24"/>
                <w:lang w:val="uk-UA"/>
              </w:rPr>
              <w:t>Липень</w:t>
            </w:r>
          </w:p>
        </w:tc>
        <w:tc>
          <w:tcPr>
            <w:tcW w:w="3544" w:type="dxa"/>
          </w:tcPr>
          <w:p w:rsidR="007C6403" w:rsidRPr="000437F9" w:rsidRDefault="007C6403" w:rsidP="008B461B">
            <w:pPr>
              <w:jc w:val="center"/>
              <w:rPr>
                <w:rFonts w:ascii="Times New Roman" w:hAnsi="Times New Roman" w:cs="Times New Roman"/>
                <w:color w:val="FF0000"/>
                <w:sz w:val="24"/>
                <w:szCs w:val="24"/>
                <w:lang w:val="uk-UA"/>
              </w:rPr>
            </w:pPr>
            <w:r w:rsidRPr="000437F9">
              <w:rPr>
                <w:rFonts w:ascii="Times New Roman" w:hAnsi="Times New Roman" w:cs="Times New Roman"/>
                <w:sz w:val="24"/>
                <w:szCs w:val="24"/>
                <w:lang w:val="uk-UA"/>
              </w:rPr>
              <w:t>Департамент фінансів облдержадміністрації</w:t>
            </w:r>
          </w:p>
        </w:tc>
      </w:tr>
      <w:tr w:rsidR="007C6403" w:rsidRPr="00755EB9" w:rsidTr="00365670">
        <w:tc>
          <w:tcPr>
            <w:tcW w:w="675" w:type="dxa"/>
          </w:tcPr>
          <w:p w:rsidR="007C6403" w:rsidRPr="007C6403" w:rsidRDefault="007C6403" w:rsidP="008B461B">
            <w:pPr>
              <w:jc w:val="center"/>
              <w:rPr>
                <w:rFonts w:ascii="Times New Roman" w:hAnsi="Times New Roman" w:cs="Times New Roman"/>
                <w:sz w:val="24"/>
                <w:szCs w:val="24"/>
                <w:lang w:val="uk-UA"/>
              </w:rPr>
            </w:pPr>
            <w:r>
              <w:rPr>
                <w:rFonts w:ascii="Times New Roman" w:hAnsi="Times New Roman" w:cs="Times New Roman"/>
                <w:sz w:val="24"/>
                <w:szCs w:val="24"/>
                <w:lang w:val="en-US"/>
              </w:rPr>
              <w:t>2</w:t>
            </w:r>
            <w:r>
              <w:rPr>
                <w:rFonts w:ascii="Times New Roman" w:hAnsi="Times New Roman" w:cs="Times New Roman"/>
                <w:sz w:val="24"/>
                <w:szCs w:val="24"/>
                <w:lang w:val="uk-UA"/>
              </w:rPr>
              <w:t>.</w:t>
            </w:r>
          </w:p>
        </w:tc>
        <w:tc>
          <w:tcPr>
            <w:tcW w:w="9072" w:type="dxa"/>
          </w:tcPr>
          <w:p w:rsidR="007C6403" w:rsidRPr="005312F3" w:rsidRDefault="007C6403" w:rsidP="008B461B">
            <w:pPr>
              <w:jc w:val="both"/>
              <w:rPr>
                <w:rFonts w:ascii="Times New Roman" w:hAnsi="Times New Roman" w:cs="Times New Roman"/>
                <w:sz w:val="24"/>
                <w:szCs w:val="24"/>
                <w:lang w:val="uk-UA"/>
              </w:rPr>
            </w:pPr>
            <w:r w:rsidRPr="005312F3">
              <w:rPr>
                <w:rFonts w:ascii="Times New Roman" w:hAnsi="Times New Roman" w:cs="Times New Roman"/>
                <w:sz w:val="24"/>
                <w:szCs w:val="24"/>
                <w:lang w:val="uk-UA"/>
              </w:rPr>
              <w:t>Розроблення та доведення до головних розпорядників коштів обласного бюджету інструкції з підготовки пропозицій до прогнозу бюджету та орієнтовних граничних показників видатків та надання кредитів з бюджету на середньостроковий період.</w:t>
            </w:r>
          </w:p>
        </w:tc>
        <w:tc>
          <w:tcPr>
            <w:tcW w:w="2552" w:type="dxa"/>
          </w:tcPr>
          <w:p w:rsidR="007C6403" w:rsidRPr="005312F3" w:rsidRDefault="007C6403" w:rsidP="008B461B">
            <w:pPr>
              <w:jc w:val="center"/>
              <w:rPr>
                <w:rFonts w:ascii="Times New Roman" w:hAnsi="Times New Roman" w:cs="Times New Roman"/>
                <w:sz w:val="24"/>
                <w:szCs w:val="24"/>
                <w:lang w:val="uk-UA"/>
              </w:rPr>
            </w:pPr>
            <w:r w:rsidRPr="005312F3">
              <w:rPr>
                <w:rFonts w:ascii="Times New Roman" w:hAnsi="Times New Roman" w:cs="Times New Roman"/>
                <w:sz w:val="24"/>
                <w:szCs w:val="24"/>
                <w:lang w:val="uk-UA"/>
              </w:rPr>
              <w:t>Липень</w:t>
            </w:r>
          </w:p>
        </w:tc>
        <w:tc>
          <w:tcPr>
            <w:tcW w:w="3544" w:type="dxa"/>
          </w:tcPr>
          <w:p w:rsidR="007C6403" w:rsidRPr="005312F3" w:rsidRDefault="007C6403" w:rsidP="008B461B">
            <w:pPr>
              <w:jc w:val="center"/>
              <w:rPr>
                <w:rFonts w:ascii="Times New Roman" w:hAnsi="Times New Roman" w:cs="Times New Roman"/>
                <w:sz w:val="24"/>
                <w:szCs w:val="24"/>
                <w:lang w:val="uk-UA"/>
              </w:rPr>
            </w:pPr>
            <w:r w:rsidRPr="005312F3">
              <w:rPr>
                <w:rFonts w:ascii="Times New Roman" w:hAnsi="Times New Roman" w:cs="Times New Roman"/>
                <w:sz w:val="24"/>
                <w:szCs w:val="24"/>
                <w:lang w:val="uk-UA"/>
              </w:rPr>
              <w:t>Департамент фінансів облдержадміністрації</w:t>
            </w:r>
          </w:p>
        </w:tc>
      </w:tr>
      <w:tr w:rsidR="007C6403" w:rsidRPr="00755EB9" w:rsidTr="00365670">
        <w:tc>
          <w:tcPr>
            <w:tcW w:w="675" w:type="dxa"/>
          </w:tcPr>
          <w:p w:rsidR="007C6403" w:rsidRPr="00E14E5B" w:rsidRDefault="00E14E5B" w:rsidP="0099115A">
            <w:pPr>
              <w:jc w:val="center"/>
              <w:rPr>
                <w:rFonts w:ascii="Times New Roman" w:hAnsi="Times New Roman" w:cs="Times New Roman"/>
                <w:sz w:val="24"/>
                <w:szCs w:val="24"/>
                <w:lang w:val="uk-UA"/>
              </w:rPr>
            </w:pPr>
            <w:r w:rsidRPr="00E14E5B">
              <w:rPr>
                <w:rFonts w:ascii="Times New Roman" w:hAnsi="Times New Roman" w:cs="Times New Roman"/>
                <w:sz w:val="24"/>
                <w:szCs w:val="24"/>
                <w:lang w:val="uk-UA"/>
              </w:rPr>
              <w:t>3</w:t>
            </w:r>
            <w:r w:rsidR="007C6403" w:rsidRPr="00E14E5B">
              <w:rPr>
                <w:rFonts w:ascii="Times New Roman" w:hAnsi="Times New Roman" w:cs="Times New Roman"/>
                <w:sz w:val="24"/>
                <w:szCs w:val="24"/>
                <w:lang w:val="uk-UA"/>
              </w:rPr>
              <w:t>.</w:t>
            </w:r>
          </w:p>
        </w:tc>
        <w:tc>
          <w:tcPr>
            <w:tcW w:w="9072" w:type="dxa"/>
          </w:tcPr>
          <w:p w:rsidR="007C6403" w:rsidRPr="00E14E5B" w:rsidRDefault="007C6403" w:rsidP="00755EB9">
            <w:pPr>
              <w:jc w:val="both"/>
              <w:rPr>
                <w:rFonts w:ascii="Times New Roman" w:hAnsi="Times New Roman" w:cs="Times New Roman"/>
                <w:sz w:val="24"/>
                <w:szCs w:val="24"/>
                <w:lang w:val="uk-UA"/>
              </w:rPr>
            </w:pPr>
            <w:r w:rsidRPr="00E14E5B">
              <w:rPr>
                <w:rFonts w:ascii="Times New Roman" w:hAnsi="Times New Roman" w:cs="Times New Roman"/>
                <w:sz w:val="24"/>
                <w:szCs w:val="24"/>
                <w:lang w:val="uk-UA"/>
              </w:rPr>
              <w:t>Надання Департаменту фінансів облдержадміністрації:</w:t>
            </w:r>
          </w:p>
        </w:tc>
        <w:tc>
          <w:tcPr>
            <w:tcW w:w="2552" w:type="dxa"/>
          </w:tcPr>
          <w:p w:rsidR="007C6403" w:rsidRPr="007C6403" w:rsidRDefault="007C6403" w:rsidP="00C95BA4">
            <w:pPr>
              <w:rPr>
                <w:rFonts w:ascii="Times New Roman" w:hAnsi="Times New Roman" w:cs="Times New Roman"/>
                <w:color w:val="FF0000"/>
                <w:sz w:val="24"/>
                <w:szCs w:val="24"/>
                <w:lang w:val="uk-UA"/>
              </w:rPr>
            </w:pPr>
          </w:p>
        </w:tc>
        <w:tc>
          <w:tcPr>
            <w:tcW w:w="3544" w:type="dxa"/>
          </w:tcPr>
          <w:p w:rsidR="007C6403" w:rsidRPr="007C6403" w:rsidRDefault="007C6403" w:rsidP="004B4F97">
            <w:pPr>
              <w:jc w:val="both"/>
              <w:rPr>
                <w:rFonts w:ascii="Times New Roman" w:hAnsi="Times New Roman" w:cs="Times New Roman"/>
                <w:color w:val="FF0000"/>
                <w:sz w:val="24"/>
                <w:szCs w:val="24"/>
                <w:lang w:val="uk-UA"/>
              </w:rPr>
            </w:pPr>
          </w:p>
        </w:tc>
      </w:tr>
      <w:tr w:rsidR="00C37A91" w:rsidRPr="006F571D" w:rsidTr="00365670">
        <w:tc>
          <w:tcPr>
            <w:tcW w:w="675" w:type="dxa"/>
          </w:tcPr>
          <w:p w:rsidR="00C37A91" w:rsidRPr="00C37A91" w:rsidRDefault="00C37A91" w:rsidP="008B461B">
            <w:pPr>
              <w:jc w:val="center"/>
              <w:rPr>
                <w:rFonts w:ascii="Times New Roman" w:hAnsi="Times New Roman" w:cs="Times New Roman"/>
                <w:sz w:val="24"/>
                <w:szCs w:val="24"/>
                <w:lang w:val="uk-UA"/>
              </w:rPr>
            </w:pPr>
            <w:r w:rsidRPr="00C37A91">
              <w:rPr>
                <w:rFonts w:ascii="Times New Roman" w:hAnsi="Times New Roman" w:cs="Times New Roman"/>
                <w:sz w:val="24"/>
                <w:szCs w:val="24"/>
                <w:lang w:val="uk-UA"/>
              </w:rPr>
              <w:t>3.1</w:t>
            </w:r>
          </w:p>
        </w:tc>
        <w:tc>
          <w:tcPr>
            <w:tcW w:w="9072" w:type="dxa"/>
          </w:tcPr>
          <w:p w:rsidR="00C37A91" w:rsidRPr="00C37A91" w:rsidRDefault="00C37A91" w:rsidP="008B461B">
            <w:pPr>
              <w:jc w:val="both"/>
              <w:rPr>
                <w:rFonts w:ascii="Times New Roman" w:hAnsi="Times New Roman" w:cs="Times New Roman"/>
                <w:sz w:val="24"/>
                <w:szCs w:val="24"/>
                <w:lang w:val="uk-UA"/>
              </w:rPr>
            </w:pPr>
            <w:r w:rsidRPr="00C37A91">
              <w:rPr>
                <w:rFonts w:ascii="Times New Roman" w:hAnsi="Times New Roman" w:cs="Times New Roman"/>
                <w:sz w:val="24"/>
                <w:szCs w:val="24"/>
                <w:lang w:val="uk-UA"/>
              </w:rPr>
              <w:t xml:space="preserve">Показників з фонду оплати праці в цілому по області, очікуваних у 2021 році та прогнозних на 2022-2024 роки. </w:t>
            </w:r>
          </w:p>
        </w:tc>
        <w:tc>
          <w:tcPr>
            <w:tcW w:w="2552" w:type="dxa"/>
          </w:tcPr>
          <w:p w:rsidR="00C37A91" w:rsidRPr="00C37A91" w:rsidRDefault="00C37A91" w:rsidP="008B461B">
            <w:pPr>
              <w:jc w:val="center"/>
              <w:rPr>
                <w:rFonts w:ascii="Times New Roman" w:hAnsi="Times New Roman" w:cs="Times New Roman"/>
                <w:sz w:val="24"/>
                <w:szCs w:val="24"/>
                <w:lang w:val="uk-UA"/>
              </w:rPr>
            </w:pPr>
            <w:r w:rsidRPr="00C37A91">
              <w:rPr>
                <w:rFonts w:ascii="Times New Roman" w:hAnsi="Times New Roman" w:cs="Times New Roman"/>
                <w:sz w:val="24"/>
                <w:szCs w:val="24"/>
                <w:lang w:val="uk-UA"/>
              </w:rPr>
              <w:t>28.07.2021</w:t>
            </w:r>
          </w:p>
        </w:tc>
        <w:tc>
          <w:tcPr>
            <w:tcW w:w="3544" w:type="dxa"/>
          </w:tcPr>
          <w:p w:rsidR="00C37A91" w:rsidRPr="00C37A91" w:rsidRDefault="00AD2C3D" w:rsidP="008B461B">
            <w:pPr>
              <w:jc w:val="center"/>
              <w:rPr>
                <w:rFonts w:ascii="Times New Roman" w:hAnsi="Times New Roman" w:cs="Times New Roman"/>
                <w:sz w:val="24"/>
                <w:szCs w:val="24"/>
                <w:lang w:val="uk-UA"/>
              </w:rPr>
            </w:pPr>
            <w:r w:rsidRPr="00AD2C3D">
              <w:rPr>
                <w:rFonts w:ascii="Times New Roman" w:hAnsi="Times New Roman" w:cs="Times New Roman"/>
                <w:sz w:val="24"/>
                <w:szCs w:val="24"/>
                <w:lang w:val="uk-UA"/>
              </w:rPr>
              <w:t>Департамент  економічного розвитку</w:t>
            </w:r>
            <w:r w:rsidR="00C37A91" w:rsidRPr="00AD2C3D">
              <w:rPr>
                <w:rFonts w:ascii="Times New Roman" w:hAnsi="Times New Roman" w:cs="Times New Roman"/>
                <w:snapToGrid w:val="0"/>
                <w:sz w:val="24"/>
                <w:szCs w:val="24"/>
                <w:lang w:val="uk-UA"/>
              </w:rPr>
              <w:t xml:space="preserve"> облдержадміністрації</w:t>
            </w:r>
          </w:p>
        </w:tc>
      </w:tr>
      <w:tr w:rsidR="00C37A91" w:rsidRPr="00062B79" w:rsidTr="00365670">
        <w:tc>
          <w:tcPr>
            <w:tcW w:w="675" w:type="dxa"/>
          </w:tcPr>
          <w:p w:rsidR="00C37A91" w:rsidRPr="00C37A91" w:rsidRDefault="00C37A91" w:rsidP="0099115A">
            <w:pPr>
              <w:jc w:val="center"/>
              <w:rPr>
                <w:rFonts w:ascii="Times New Roman" w:hAnsi="Times New Roman" w:cs="Times New Roman"/>
                <w:sz w:val="24"/>
                <w:szCs w:val="24"/>
                <w:lang w:val="uk-UA"/>
              </w:rPr>
            </w:pPr>
            <w:r w:rsidRPr="00C37A91">
              <w:rPr>
                <w:rFonts w:ascii="Times New Roman" w:hAnsi="Times New Roman" w:cs="Times New Roman"/>
                <w:sz w:val="24"/>
                <w:szCs w:val="24"/>
                <w:lang w:val="uk-UA"/>
              </w:rPr>
              <w:t>3.2</w:t>
            </w:r>
          </w:p>
        </w:tc>
        <w:tc>
          <w:tcPr>
            <w:tcW w:w="9072" w:type="dxa"/>
          </w:tcPr>
          <w:p w:rsidR="00C37A91" w:rsidRPr="00C37A91" w:rsidRDefault="00C37A91" w:rsidP="006E4BAF">
            <w:pPr>
              <w:jc w:val="both"/>
              <w:rPr>
                <w:rFonts w:ascii="Times New Roman" w:hAnsi="Times New Roman" w:cs="Times New Roman"/>
                <w:snapToGrid w:val="0"/>
                <w:sz w:val="24"/>
                <w:szCs w:val="24"/>
                <w:lang w:val="uk-UA"/>
              </w:rPr>
            </w:pPr>
            <w:r w:rsidRPr="00C37A91">
              <w:rPr>
                <w:rFonts w:ascii="Times New Roman" w:hAnsi="Times New Roman" w:cs="Times New Roman"/>
                <w:snapToGrid w:val="0"/>
                <w:sz w:val="24"/>
                <w:szCs w:val="24"/>
                <w:lang w:val="uk-UA"/>
              </w:rPr>
              <w:t>Розрахунків очікуваного у 2021 році та прогнозних на 2022 - 2024 роки обсягів надходжень доходів до обласного бюджету за  КБКД 22010200 «Плата за ліцензії на певні види господарської діяльності та сертифікати, що видаються Радою міністрів Автономної Республіки Крим, виконавчими органами місцевих рад і місцевими органами виконавчої влади».</w:t>
            </w:r>
          </w:p>
        </w:tc>
        <w:tc>
          <w:tcPr>
            <w:tcW w:w="2552" w:type="dxa"/>
          </w:tcPr>
          <w:p w:rsidR="00C37A91" w:rsidRPr="00C37A91" w:rsidRDefault="00C37A91" w:rsidP="00E81CC0">
            <w:pPr>
              <w:jc w:val="center"/>
              <w:rPr>
                <w:rFonts w:ascii="Times New Roman" w:hAnsi="Times New Roman" w:cs="Times New Roman"/>
                <w:sz w:val="24"/>
                <w:szCs w:val="24"/>
                <w:lang w:val="uk-UA"/>
              </w:rPr>
            </w:pPr>
            <w:r w:rsidRPr="00C37A91">
              <w:rPr>
                <w:rFonts w:ascii="Times New Roman" w:hAnsi="Times New Roman" w:cs="Times New Roman"/>
                <w:sz w:val="24"/>
                <w:szCs w:val="24"/>
                <w:lang w:val="uk-UA"/>
              </w:rPr>
              <w:t>28.07.2021</w:t>
            </w:r>
          </w:p>
        </w:tc>
        <w:tc>
          <w:tcPr>
            <w:tcW w:w="3544" w:type="dxa"/>
          </w:tcPr>
          <w:p w:rsidR="00C37A91" w:rsidRPr="00C37A91" w:rsidRDefault="00C37A91" w:rsidP="00A92D64">
            <w:pPr>
              <w:jc w:val="center"/>
              <w:rPr>
                <w:rFonts w:ascii="Times New Roman" w:hAnsi="Times New Roman" w:cs="Times New Roman"/>
                <w:sz w:val="24"/>
                <w:szCs w:val="24"/>
                <w:lang w:val="uk-UA"/>
              </w:rPr>
            </w:pPr>
            <w:r w:rsidRPr="00C37A91">
              <w:rPr>
                <w:rFonts w:ascii="Times New Roman" w:hAnsi="Times New Roman" w:cs="Times New Roman"/>
                <w:snapToGrid w:val="0"/>
                <w:sz w:val="24"/>
                <w:szCs w:val="24"/>
                <w:lang w:val="uk-UA"/>
              </w:rPr>
              <w:t>Департамент енергоефективності, транспорту, зв’язку та житлово-комунального господарства облдержадміністрації</w:t>
            </w:r>
          </w:p>
        </w:tc>
      </w:tr>
      <w:tr w:rsidR="00C37A91" w:rsidRPr="006F571D" w:rsidTr="00365670">
        <w:tc>
          <w:tcPr>
            <w:tcW w:w="675" w:type="dxa"/>
          </w:tcPr>
          <w:p w:rsidR="00C37A91" w:rsidRPr="00C37A91" w:rsidRDefault="00C37A91" w:rsidP="0099115A">
            <w:pPr>
              <w:jc w:val="center"/>
              <w:rPr>
                <w:rFonts w:ascii="Times New Roman" w:hAnsi="Times New Roman" w:cs="Times New Roman"/>
                <w:sz w:val="24"/>
                <w:szCs w:val="24"/>
                <w:lang w:val="uk-UA"/>
              </w:rPr>
            </w:pPr>
            <w:r w:rsidRPr="00C37A91">
              <w:rPr>
                <w:rFonts w:ascii="Times New Roman" w:hAnsi="Times New Roman" w:cs="Times New Roman"/>
                <w:sz w:val="24"/>
                <w:szCs w:val="24"/>
                <w:lang w:val="uk-UA"/>
              </w:rPr>
              <w:t>3.3</w:t>
            </w:r>
          </w:p>
        </w:tc>
        <w:tc>
          <w:tcPr>
            <w:tcW w:w="9072" w:type="dxa"/>
          </w:tcPr>
          <w:p w:rsidR="00C37A91" w:rsidRPr="00C37A91" w:rsidRDefault="00C37A91" w:rsidP="007267B4">
            <w:pPr>
              <w:jc w:val="both"/>
              <w:rPr>
                <w:rFonts w:ascii="Times New Roman" w:hAnsi="Times New Roman" w:cs="Times New Roman"/>
                <w:sz w:val="24"/>
                <w:szCs w:val="24"/>
                <w:lang w:val="uk-UA"/>
              </w:rPr>
            </w:pPr>
            <w:r w:rsidRPr="00C37A91">
              <w:rPr>
                <w:rFonts w:ascii="Times New Roman" w:hAnsi="Times New Roman" w:cs="Times New Roman"/>
                <w:snapToGrid w:val="0"/>
                <w:sz w:val="24"/>
                <w:szCs w:val="24"/>
                <w:lang w:val="uk-UA"/>
              </w:rPr>
              <w:t>Розрахунків очікуваного у 2021 році та прогнозних на 2022 - 2024 роки обсягів надходжень доходів до обласного бюджету за КБКД 22010200 «Плата за ліцензії на певні види господарської діяльності та сертифікати, що видаються Радою міністрів Автономної Республіки Крим, виконавчими органами місцевих рад і місцевими органами виконавчої влади».</w:t>
            </w:r>
          </w:p>
        </w:tc>
        <w:tc>
          <w:tcPr>
            <w:tcW w:w="2552" w:type="dxa"/>
          </w:tcPr>
          <w:p w:rsidR="00C37A91" w:rsidRPr="00C37A91" w:rsidRDefault="00C37A91" w:rsidP="00113F13">
            <w:pPr>
              <w:jc w:val="center"/>
              <w:rPr>
                <w:rFonts w:ascii="Times New Roman" w:hAnsi="Times New Roman" w:cs="Times New Roman"/>
                <w:sz w:val="24"/>
                <w:szCs w:val="24"/>
                <w:lang w:val="uk-UA"/>
              </w:rPr>
            </w:pPr>
            <w:r w:rsidRPr="00C37A91">
              <w:rPr>
                <w:rFonts w:ascii="Times New Roman" w:hAnsi="Times New Roman" w:cs="Times New Roman"/>
                <w:sz w:val="24"/>
                <w:szCs w:val="24"/>
                <w:lang w:val="uk-UA"/>
              </w:rPr>
              <w:t>28.07.2021</w:t>
            </w:r>
          </w:p>
        </w:tc>
        <w:tc>
          <w:tcPr>
            <w:tcW w:w="3544" w:type="dxa"/>
          </w:tcPr>
          <w:p w:rsidR="00C37A91" w:rsidRPr="00C37A91" w:rsidRDefault="00C37A91" w:rsidP="00A92D64">
            <w:pPr>
              <w:jc w:val="center"/>
              <w:rPr>
                <w:rFonts w:ascii="Times New Roman" w:hAnsi="Times New Roman" w:cs="Times New Roman"/>
                <w:sz w:val="24"/>
                <w:szCs w:val="24"/>
                <w:lang w:val="uk-UA"/>
              </w:rPr>
            </w:pPr>
            <w:r w:rsidRPr="00C37A91">
              <w:rPr>
                <w:rFonts w:ascii="Times New Roman" w:hAnsi="Times New Roman" w:cs="Times New Roman"/>
                <w:snapToGrid w:val="0"/>
                <w:sz w:val="24"/>
                <w:szCs w:val="24"/>
                <w:lang w:val="uk-UA"/>
              </w:rPr>
              <w:t>Управління освіти і науки облдержадміністрації</w:t>
            </w:r>
          </w:p>
        </w:tc>
      </w:tr>
      <w:tr w:rsidR="00C37A91" w:rsidRPr="00062B79" w:rsidTr="00365670">
        <w:tc>
          <w:tcPr>
            <w:tcW w:w="675" w:type="dxa"/>
          </w:tcPr>
          <w:p w:rsidR="00C37A91" w:rsidRPr="00C37A91" w:rsidRDefault="00C37A91" w:rsidP="0099115A">
            <w:pPr>
              <w:jc w:val="center"/>
              <w:rPr>
                <w:rFonts w:ascii="Times New Roman" w:hAnsi="Times New Roman" w:cs="Times New Roman"/>
                <w:sz w:val="24"/>
                <w:szCs w:val="24"/>
                <w:lang w:val="uk-UA"/>
              </w:rPr>
            </w:pPr>
            <w:r w:rsidRPr="00C37A91">
              <w:rPr>
                <w:rFonts w:ascii="Times New Roman" w:hAnsi="Times New Roman" w:cs="Times New Roman"/>
                <w:sz w:val="24"/>
                <w:szCs w:val="24"/>
                <w:lang w:val="uk-UA"/>
              </w:rPr>
              <w:t>3.4</w:t>
            </w:r>
          </w:p>
        </w:tc>
        <w:tc>
          <w:tcPr>
            <w:tcW w:w="9072" w:type="dxa"/>
          </w:tcPr>
          <w:p w:rsidR="00C37A91" w:rsidRPr="00C37A91" w:rsidRDefault="00C37A91" w:rsidP="00A92D64">
            <w:pPr>
              <w:jc w:val="both"/>
              <w:rPr>
                <w:rFonts w:ascii="Times New Roman" w:hAnsi="Times New Roman" w:cs="Times New Roman"/>
                <w:snapToGrid w:val="0"/>
                <w:sz w:val="24"/>
                <w:szCs w:val="24"/>
                <w:lang w:val="uk-UA"/>
              </w:rPr>
            </w:pPr>
            <w:r w:rsidRPr="00C37A91">
              <w:rPr>
                <w:rFonts w:ascii="Times New Roman" w:hAnsi="Times New Roman" w:cs="Times New Roman"/>
                <w:snapToGrid w:val="0"/>
                <w:sz w:val="24"/>
                <w:szCs w:val="24"/>
                <w:lang w:val="uk-UA"/>
              </w:rPr>
              <w:t>Розрахунків очікуваного у 2021 році та прогнозних на 2022 - 2024 роки обсягів надходжень плати за використання інших природних ресурсів (КБКД 13070200).</w:t>
            </w:r>
          </w:p>
          <w:p w:rsidR="00C37A91" w:rsidRPr="00C37A91" w:rsidRDefault="00C37A91" w:rsidP="00A92D64">
            <w:pPr>
              <w:spacing w:before="80"/>
              <w:jc w:val="both"/>
              <w:rPr>
                <w:rFonts w:ascii="Times New Roman" w:hAnsi="Times New Roman" w:cs="Times New Roman"/>
                <w:sz w:val="24"/>
                <w:szCs w:val="24"/>
                <w:lang w:val="uk-UA"/>
              </w:rPr>
            </w:pPr>
          </w:p>
        </w:tc>
        <w:tc>
          <w:tcPr>
            <w:tcW w:w="2552" w:type="dxa"/>
          </w:tcPr>
          <w:p w:rsidR="00C37A91" w:rsidRPr="00C37A91" w:rsidRDefault="00C37A91" w:rsidP="001047FB">
            <w:pPr>
              <w:jc w:val="center"/>
              <w:rPr>
                <w:rFonts w:ascii="Times New Roman" w:hAnsi="Times New Roman" w:cs="Times New Roman"/>
                <w:sz w:val="24"/>
                <w:szCs w:val="24"/>
                <w:lang w:val="uk-UA"/>
              </w:rPr>
            </w:pPr>
            <w:r w:rsidRPr="00C37A91">
              <w:rPr>
                <w:rFonts w:ascii="Times New Roman" w:hAnsi="Times New Roman" w:cs="Times New Roman"/>
                <w:sz w:val="24"/>
                <w:szCs w:val="24"/>
                <w:lang w:val="uk-UA"/>
              </w:rPr>
              <w:lastRenderedPageBreak/>
              <w:t>28.07.2021</w:t>
            </w:r>
          </w:p>
        </w:tc>
        <w:tc>
          <w:tcPr>
            <w:tcW w:w="3544" w:type="dxa"/>
          </w:tcPr>
          <w:p w:rsidR="00C37A91" w:rsidRPr="00C37A91" w:rsidRDefault="00C37A91" w:rsidP="00A92D64">
            <w:pPr>
              <w:jc w:val="center"/>
              <w:rPr>
                <w:rFonts w:ascii="Times New Roman" w:hAnsi="Times New Roman" w:cs="Times New Roman"/>
                <w:sz w:val="24"/>
                <w:szCs w:val="24"/>
                <w:lang w:val="uk-UA"/>
              </w:rPr>
            </w:pPr>
            <w:r w:rsidRPr="00C37A91">
              <w:rPr>
                <w:rFonts w:ascii="Times New Roman" w:hAnsi="Times New Roman" w:cs="Times New Roman"/>
                <w:sz w:val="24"/>
                <w:szCs w:val="24"/>
                <w:lang w:val="uk-UA"/>
              </w:rPr>
              <w:t xml:space="preserve">Управління Державного агентства рибного господарства у Чернігівській області </w:t>
            </w:r>
            <w:r w:rsidRPr="00C37A91">
              <w:rPr>
                <w:rFonts w:ascii="Times New Roman" w:hAnsi="Times New Roman" w:cs="Times New Roman"/>
                <w:sz w:val="24"/>
                <w:szCs w:val="24"/>
                <w:lang w:val="uk-UA"/>
              </w:rPr>
              <w:lastRenderedPageBreak/>
              <w:t>(Чернігівський рибоохоронний патруль)</w:t>
            </w:r>
          </w:p>
          <w:p w:rsidR="00C37A91" w:rsidRPr="00C37A91" w:rsidRDefault="00C37A91" w:rsidP="00A92D64">
            <w:pPr>
              <w:jc w:val="center"/>
              <w:rPr>
                <w:rFonts w:ascii="Times New Roman" w:hAnsi="Times New Roman" w:cs="Times New Roman"/>
                <w:sz w:val="24"/>
                <w:szCs w:val="24"/>
                <w:lang w:val="uk-UA"/>
              </w:rPr>
            </w:pPr>
            <w:r w:rsidRPr="00C37A91">
              <w:rPr>
                <w:rFonts w:ascii="Times New Roman" w:hAnsi="Times New Roman" w:cs="Times New Roman"/>
                <w:sz w:val="24"/>
                <w:szCs w:val="24"/>
                <w:lang w:val="uk-UA"/>
              </w:rPr>
              <w:t>(у порядку рекомендації)</w:t>
            </w:r>
          </w:p>
        </w:tc>
      </w:tr>
      <w:tr w:rsidR="00C37A91" w:rsidRPr="00062B79" w:rsidTr="00365670">
        <w:tc>
          <w:tcPr>
            <w:tcW w:w="675" w:type="dxa"/>
          </w:tcPr>
          <w:p w:rsidR="00C37A91" w:rsidRPr="00C37A91" w:rsidRDefault="00C37A91" w:rsidP="0099115A">
            <w:pPr>
              <w:jc w:val="center"/>
              <w:rPr>
                <w:rFonts w:ascii="Times New Roman" w:hAnsi="Times New Roman" w:cs="Times New Roman"/>
                <w:sz w:val="24"/>
                <w:szCs w:val="24"/>
                <w:lang w:val="uk-UA"/>
              </w:rPr>
            </w:pPr>
            <w:r w:rsidRPr="00C37A91">
              <w:rPr>
                <w:rFonts w:ascii="Times New Roman" w:hAnsi="Times New Roman" w:cs="Times New Roman"/>
                <w:sz w:val="24"/>
                <w:szCs w:val="24"/>
                <w:lang w:val="uk-UA"/>
              </w:rPr>
              <w:lastRenderedPageBreak/>
              <w:t>3.5</w:t>
            </w:r>
          </w:p>
        </w:tc>
        <w:tc>
          <w:tcPr>
            <w:tcW w:w="9072" w:type="dxa"/>
          </w:tcPr>
          <w:p w:rsidR="00C37A91" w:rsidRPr="00C37A91" w:rsidRDefault="00C37A91" w:rsidP="00A92D64">
            <w:pPr>
              <w:jc w:val="both"/>
              <w:rPr>
                <w:rFonts w:ascii="Times New Roman" w:hAnsi="Times New Roman" w:cs="Times New Roman"/>
                <w:sz w:val="24"/>
                <w:szCs w:val="24"/>
                <w:lang w:val="uk-UA"/>
              </w:rPr>
            </w:pPr>
            <w:r w:rsidRPr="00C37A91">
              <w:rPr>
                <w:rFonts w:ascii="Times New Roman" w:hAnsi="Times New Roman" w:cs="Times New Roman"/>
                <w:sz w:val="24"/>
                <w:szCs w:val="24"/>
                <w:lang w:val="uk-UA"/>
              </w:rPr>
              <w:t>Розрахунків очікуваного у 2021 році та прогнозних на 2022-2024 роки обсягів надходжень коштів від орендної плати за водні об’єкти (їх частини), що надаються в користування на умовах оренди обласними, районними державними адміністраціями, місцевими радами (КБКД 22130000) в частині обласного бюджету  (у разі неповністю переданих органам місцевого самоврядування копій діючих договорів оренди земельних ділянок та водних об`єктів державної власності, які переходять у комунальну власність територіальних громад).</w:t>
            </w:r>
          </w:p>
        </w:tc>
        <w:tc>
          <w:tcPr>
            <w:tcW w:w="2552" w:type="dxa"/>
          </w:tcPr>
          <w:p w:rsidR="00C37A91" w:rsidRPr="00C37A91" w:rsidRDefault="00C37A91" w:rsidP="00A92D64">
            <w:pPr>
              <w:jc w:val="center"/>
              <w:rPr>
                <w:rFonts w:ascii="Times New Roman" w:hAnsi="Times New Roman" w:cs="Times New Roman"/>
                <w:sz w:val="24"/>
                <w:szCs w:val="24"/>
                <w:lang w:val="uk-UA"/>
              </w:rPr>
            </w:pPr>
            <w:r w:rsidRPr="00C37A91">
              <w:rPr>
                <w:rFonts w:ascii="Times New Roman" w:hAnsi="Times New Roman" w:cs="Times New Roman"/>
                <w:sz w:val="24"/>
                <w:szCs w:val="24"/>
                <w:lang w:val="uk-UA"/>
              </w:rPr>
              <w:t>28.07.2021</w:t>
            </w:r>
          </w:p>
        </w:tc>
        <w:tc>
          <w:tcPr>
            <w:tcW w:w="3544" w:type="dxa"/>
          </w:tcPr>
          <w:p w:rsidR="00C37A91" w:rsidRPr="00C37A91" w:rsidRDefault="00C37A91" w:rsidP="00A92D64">
            <w:pPr>
              <w:jc w:val="center"/>
              <w:rPr>
                <w:rFonts w:ascii="Times New Roman" w:hAnsi="Times New Roman" w:cs="Times New Roman"/>
                <w:sz w:val="24"/>
                <w:szCs w:val="24"/>
                <w:lang w:val="uk-UA"/>
              </w:rPr>
            </w:pPr>
            <w:r w:rsidRPr="00C37A91">
              <w:rPr>
                <w:rFonts w:ascii="Times New Roman" w:hAnsi="Times New Roman" w:cs="Times New Roman"/>
                <w:sz w:val="24"/>
                <w:szCs w:val="24"/>
                <w:lang w:val="uk-UA"/>
              </w:rPr>
              <w:t xml:space="preserve">Департамент агропромислового розвитку </w:t>
            </w:r>
            <w:r w:rsidRPr="00C37A91">
              <w:rPr>
                <w:rFonts w:ascii="Times New Roman" w:hAnsi="Times New Roman" w:cs="Times New Roman"/>
                <w:snapToGrid w:val="0"/>
                <w:sz w:val="24"/>
                <w:szCs w:val="24"/>
                <w:lang w:val="uk-UA"/>
              </w:rPr>
              <w:t>облдержадміністрації</w:t>
            </w:r>
          </w:p>
        </w:tc>
      </w:tr>
      <w:tr w:rsidR="00C37A91" w:rsidRPr="00062B79" w:rsidTr="00365670">
        <w:tc>
          <w:tcPr>
            <w:tcW w:w="675" w:type="dxa"/>
          </w:tcPr>
          <w:p w:rsidR="00C37A91" w:rsidRPr="00C37A91" w:rsidRDefault="00C37A91" w:rsidP="0099115A">
            <w:pPr>
              <w:jc w:val="center"/>
              <w:rPr>
                <w:rFonts w:ascii="Times New Roman" w:hAnsi="Times New Roman" w:cs="Times New Roman"/>
                <w:sz w:val="24"/>
                <w:szCs w:val="24"/>
                <w:lang w:val="uk-UA"/>
              </w:rPr>
            </w:pPr>
            <w:r w:rsidRPr="00C37A91">
              <w:rPr>
                <w:rFonts w:ascii="Times New Roman" w:hAnsi="Times New Roman" w:cs="Times New Roman"/>
                <w:sz w:val="24"/>
                <w:szCs w:val="24"/>
                <w:lang w:val="uk-UA"/>
              </w:rPr>
              <w:t>3.6</w:t>
            </w:r>
          </w:p>
        </w:tc>
        <w:tc>
          <w:tcPr>
            <w:tcW w:w="9072" w:type="dxa"/>
          </w:tcPr>
          <w:p w:rsidR="00C37A91" w:rsidRPr="00C37A91" w:rsidRDefault="00C37A91" w:rsidP="00E70F26">
            <w:pPr>
              <w:jc w:val="both"/>
              <w:rPr>
                <w:sz w:val="24"/>
                <w:szCs w:val="24"/>
                <w:lang w:val="uk-UA"/>
              </w:rPr>
            </w:pPr>
            <w:r w:rsidRPr="00C37A91">
              <w:rPr>
                <w:rFonts w:ascii="Times New Roman" w:hAnsi="Times New Roman" w:cs="Times New Roman"/>
                <w:sz w:val="24"/>
                <w:szCs w:val="24"/>
                <w:lang w:val="uk-UA"/>
              </w:rPr>
              <w:t>Розрахунків очікуваного у 2021 році та прогнозних на 2022-2024 роки обсягів надходжень коштів від орендної плати за водні об’єкти (їх частини), що надаються в користування на умовах оренди обласними, районними державними адміністраціями, місцевими радами (КБКД 22130000) в частині обласного бюджету (у разі неповністю переданих органам місцевого самоврядування копій діючих договорів оренди земельних ділянок та водних об`єктів державної власності, які переходять у комунальну власність територіальних громад).</w:t>
            </w:r>
          </w:p>
        </w:tc>
        <w:tc>
          <w:tcPr>
            <w:tcW w:w="2552" w:type="dxa"/>
          </w:tcPr>
          <w:p w:rsidR="00C37A91" w:rsidRPr="00C37A91" w:rsidRDefault="00C37A91" w:rsidP="007D7B91">
            <w:pPr>
              <w:jc w:val="center"/>
              <w:rPr>
                <w:rFonts w:ascii="Times New Roman" w:hAnsi="Times New Roman" w:cs="Times New Roman"/>
                <w:sz w:val="24"/>
                <w:szCs w:val="24"/>
                <w:lang w:val="uk-UA"/>
              </w:rPr>
            </w:pPr>
            <w:r w:rsidRPr="00C37A91">
              <w:rPr>
                <w:rFonts w:ascii="Times New Roman" w:hAnsi="Times New Roman" w:cs="Times New Roman"/>
                <w:sz w:val="24"/>
                <w:szCs w:val="24"/>
                <w:lang w:val="uk-UA"/>
              </w:rPr>
              <w:t>28.07.2021</w:t>
            </w:r>
          </w:p>
        </w:tc>
        <w:tc>
          <w:tcPr>
            <w:tcW w:w="3544" w:type="dxa"/>
          </w:tcPr>
          <w:p w:rsidR="00C37A91" w:rsidRPr="00C37A91" w:rsidRDefault="00C37A91" w:rsidP="00A92D64">
            <w:pPr>
              <w:jc w:val="center"/>
              <w:rPr>
                <w:rFonts w:ascii="Times New Roman" w:hAnsi="Times New Roman" w:cs="Times New Roman"/>
                <w:sz w:val="24"/>
                <w:szCs w:val="24"/>
                <w:lang w:val="uk-UA"/>
              </w:rPr>
            </w:pPr>
            <w:r w:rsidRPr="00C37A91">
              <w:rPr>
                <w:rFonts w:ascii="Times New Roman" w:hAnsi="Times New Roman" w:cs="Times New Roman"/>
                <w:sz w:val="24"/>
                <w:szCs w:val="24"/>
                <w:lang w:val="uk-UA"/>
              </w:rPr>
              <w:t>Деснянське басейнове управління водних ресурсів</w:t>
            </w:r>
          </w:p>
          <w:p w:rsidR="00C37A91" w:rsidRPr="00C37A91" w:rsidRDefault="00C37A91" w:rsidP="00A92D64">
            <w:pPr>
              <w:jc w:val="center"/>
              <w:rPr>
                <w:rFonts w:ascii="Times New Roman" w:hAnsi="Times New Roman" w:cs="Times New Roman"/>
                <w:sz w:val="24"/>
                <w:szCs w:val="24"/>
                <w:lang w:val="uk-UA"/>
              </w:rPr>
            </w:pPr>
            <w:r w:rsidRPr="00C37A91">
              <w:rPr>
                <w:rFonts w:ascii="Times New Roman" w:hAnsi="Times New Roman" w:cs="Times New Roman"/>
                <w:sz w:val="24"/>
                <w:szCs w:val="24"/>
                <w:lang w:val="uk-UA"/>
              </w:rPr>
              <w:t>(у порядку рекомендації)</w:t>
            </w:r>
          </w:p>
        </w:tc>
      </w:tr>
      <w:tr w:rsidR="00C37A91" w:rsidRPr="00062B79" w:rsidTr="00365670">
        <w:tc>
          <w:tcPr>
            <w:tcW w:w="675" w:type="dxa"/>
          </w:tcPr>
          <w:p w:rsidR="00C37A91" w:rsidRPr="00C37A91" w:rsidRDefault="00C37A91" w:rsidP="0099115A">
            <w:pPr>
              <w:jc w:val="center"/>
              <w:rPr>
                <w:rFonts w:ascii="Times New Roman" w:hAnsi="Times New Roman" w:cs="Times New Roman"/>
                <w:sz w:val="24"/>
                <w:szCs w:val="24"/>
                <w:lang w:val="uk-UA"/>
              </w:rPr>
            </w:pPr>
            <w:r w:rsidRPr="00C37A91">
              <w:rPr>
                <w:rFonts w:ascii="Times New Roman" w:hAnsi="Times New Roman" w:cs="Times New Roman"/>
                <w:sz w:val="24"/>
                <w:szCs w:val="24"/>
                <w:lang w:val="uk-UA"/>
              </w:rPr>
              <w:t>3.7</w:t>
            </w:r>
          </w:p>
        </w:tc>
        <w:tc>
          <w:tcPr>
            <w:tcW w:w="9072" w:type="dxa"/>
          </w:tcPr>
          <w:p w:rsidR="00C37A91" w:rsidRPr="00C37A91" w:rsidRDefault="00C37A91" w:rsidP="00C4270E">
            <w:pPr>
              <w:pStyle w:val="2"/>
              <w:jc w:val="both"/>
              <w:rPr>
                <w:sz w:val="24"/>
                <w:szCs w:val="24"/>
                <w:lang w:val="uk-UA"/>
              </w:rPr>
            </w:pPr>
            <w:r w:rsidRPr="00C37A91">
              <w:rPr>
                <w:sz w:val="24"/>
                <w:szCs w:val="24"/>
                <w:lang w:val="uk-UA"/>
              </w:rPr>
              <w:t>Розрахунків очікуваного у 2021 році та прогнозних на 2022 - 2024 роки обсягів надходжень до обласного бюджету екологічного податку та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 (КБКД 19010000, 24062100).</w:t>
            </w:r>
          </w:p>
        </w:tc>
        <w:tc>
          <w:tcPr>
            <w:tcW w:w="2552" w:type="dxa"/>
          </w:tcPr>
          <w:p w:rsidR="00C37A91" w:rsidRPr="00C37A91" w:rsidRDefault="00C37A91" w:rsidP="00C4270E">
            <w:pPr>
              <w:jc w:val="center"/>
              <w:rPr>
                <w:rFonts w:ascii="Times New Roman" w:hAnsi="Times New Roman" w:cs="Times New Roman"/>
                <w:sz w:val="24"/>
                <w:szCs w:val="24"/>
                <w:lang w:val="uk-UA"/>
              </w:rPr>
            </w:pPr>
            <w:r w:rsidRPr="00C37A91">
              <w:rPr>
                <w:rFonts w:ascii="Times New Roman" w:hAnsi="Times New Roman" w:cs="Times New Roman"/>
                <w:sz w:val="24"/>
                <w:szCs w:val="24"/>
                <w:lang w:val="uk-UA"/>
              </w:rPr>
              <w:t>28.07.2021</w:t>
            </w:r>
          </w:p>
        </w:tc>
        <w:tc>
          <w:tcPr>
            <w:tcW w:w="3544" w:type="dxa"/>
          </w:tcPr>
          <w:p w:rsidR="00C37A91" w:rsidRPr="00C37A91" w:rsidRDefault="00C37A91" w:rsidP="00C4270E">
            <w:pPr>
              <w:jc w:val="center"/>
              <w:rPr>
                <w:rFonts w:ascii="Times New Roman" w:hAnsi="Times New Roman" w:cs="Times New Roman"/>
                <w:sz w:val="24"/>
                <w:szCs w:val="24"/>
              </w:rPr>
            </w:pPr>
            <w:r w:rsidRPr="00C37A91">
              <w:rPr>
                <w:rFonts w:ascii="Times New Roman" w:hAnsi="Times New Roman" w:cs="Times New Roman"/>
                <w:snapToGrid w:val="0"/>
                <w:sz w:val="24"/>
                <w:szCs w:val="24"/>
                <w:lang w:val="uk-UA"/>
              </w:rPr>
              <w:t>Департамент екології та природних ресурсів облдержадміністрації</w:t>
            </w:r>
          </w:p>
        </w:tc>
      </w:tr>
      <w:tr w:rsidR="00C37A91" w:rsidRPr="00062B79" w:rsidTr="00365670">
        <w:tc>
          <w:tcPr>
            <w:tcW w:w="675" w:type="dxa"/>
          </w:tcPr>
          <w:p w:rsidR="00C37A91" w:rsidRPr="00C37A91" w:rsidRDefault="00C37A91" w:rsidP="0099115A">
            <w:pPr>
              <w:jc w:val="center"/>
              <w:rPr>
                <w:rFonts w:ascii="Times New Roman" w:hAnsi="Times New Roman" w:cs="Times New Roman"/>
                <w:sz w:val="24"/>
                <w:szCs w:val="24"/>
                <w:lang w:val="uk-UA"/>
              </w:rPr>
            </w:pPr>
            <w:r w:rsidRPr="00C37A91">
              <w:rPr>
                <w:rFonts w:ascii="Times New Roman" w:hAnsi="Times New Roman" w:cs="Times New Roman"/>
                <w:sz w:val="24"/>
                <w:szCs w:val="24"/>
                <w:lang w:val="uk-UA"/>
              </w:rPr>
              <w:t>3.8</w:t>
            </w:r>
          </w:p>
        </w:tc>
        <w:tc>
          <w:tcPr>
            <w:tcW w:w="9072" w:type="dxa"/>
          </w:tcPr>
          <w:p w:rsidR="00C37A91" w:rsidRPr="00C37A91" w:rsidRDefault="00C37A91" w:rsidP="00122347">
            <w:pPr>
              <w:jc w:val="both"/>
              <w:rPr>
                <w:rFonts w:ascii="Times New Roman" w:hAnsi="Times New Roman" w:cs="Times New Roman"/>
                <w:sz w:val="24"/>
                <w:szCs w:val="24"/>
                <w:lang w:val="uk-UA"/>
              </w:rPr>
            </w:pPr>
            <w:r w:rsidRPr="00C37A91">
              <w:rPr>
                <w:rFonts w:ascii="Times New Roman" w:hAnsi="Times New Roman" w:cs="Times New Roman"/>
                <w:sz w:val="24"/>
                <w:szCs w:val="24"/>
                <w:lang w:val="uk-UA"/>
              </w:rPr>
              <w:t xml:space="preserve">Розрахунків очікуваного у 2021 році та прогнозних на 2022 - 2024 роки обсягів надходжень коштів від відшкодування втрат сільськогосподарського та лісогосподарського виробництва  (в розрізі місцевих бюджетів, які планують вилучення сільськогосподарських та лісогосподарських угідь), </w:t>
            </w:r>
            <w:proofErr w:type="spellStart"/>
            <w:r w:rsidRPr="00C37A91">
              <w:rPr>
                <w:rFonts w:ascii="Times New Roman" w:hAnsi="Times New Roman" w:cs="Times New Roman"/>
                <w:sz w:val="24"/>
                <w:szCs w:val="24"/>
                <w:lang w:val="uk-UA"/>
              </w:rPr>
              <w:t>відтермінованих</w:t>
            </w:r>
            <w:proofErr w:type="spellEnd"/>
            <w:r w:rsidRPr="00C37A91">
              <w:rPr>
                <w:rFonts w:ascii="Times New Roman" w:hAnsi="Times New Roman" w:cs="Times New Roman"/>
                <w:sz w:val="24"/>
                <w:szCs w:val="24"/>
                <w:lang w:val="uk-UA"/>
              </w:rPr>
              <w:t xml:space="preserve"> платежів минулих років (КБКД 21110000).</w:t>
            </w:r>
          </w:p>
        </w:tc>
        <w:tc>
          <w:tcPr>
            <w:tcW w:w="2552" w:type="dxa"/>
          </w:tcPr>
          <w:p w:rsidR="00C37A91" w:rsidRPr="00C37A91" w:rsidRDefault="00C37A91" w:rsidP="00122347">
            <w:pPr>
              <w:jc w:val="center"/>
              <w:rPr>
                <w:rFonts w:ascii="Times New Roman" w:hAnsi="Times New Roman" w:cs="Times New Roman"/>
                <w:sz w:val="24"/>
                <w:szCs w:val="24"/>
                <w:lang w:val="uk-UA"/>
              </w:rPr>
            </w:pPr>
            <w:r w:rsidRPr="00C37A91">
              <w:rPr>
                <w:rFonts w:ascii="Times New Roman" w:hAnsi="Times New Roman" w:cs="Times New Roman"/>
                <w:sz w:val="24"/>
                <w:szCs w:val="24"/>
                <w:lang w:val="uk-UA"/>
              </w:rPr>
              <w:t>28.07.2021</w:t>
            </w:r>
          </w:p>
        </w:tc>
        <w:tc>
          <w:tcPr>
            <w:tcW w:w="3544" w:type="dxa"/>
          </w:tcPr>
          <w:p w:rsidR="00C37A91" w:rsidRPr="00C37A91" w:rsidRDefault="00C37A91" w:rsidP="00122347">
            <w:pPr>
              <w:jc w:val="center"/>
              <w:rPr>
                <w:rFonts w:ascii="Times New Roman" w:hAnsi="Times New Roman" w:cs="Times New Roman"/>
                <w:snapToGrid w:val="0"/>
                <w:sz w:val="24"/>
                <w:szCs w:val="24"/>
                <w:lang w:val="uk-UA"/>
              </w:rPr>
            </w:pPr>
            <w:r w:rsidRPr="00C37A91">
              <w:rPr>
                <w:rFonts w:ascii="Times New Roman" w:hAnsi="Times New Roman" w:cs="Times New Roman"/>
                <w:snapToGrid w:val="0"/>
                <w:sz w:val="24"/>
                <w:szCs w:val="24"/>
                <w:lang w:val="uk-UA"/>
              </w:rPr>
              <w:t>Департамент агропромислового розвитку  облдержадміністрації,</w:t>
            </w:r>
          </w:p>
          <w:p w:rsidR="00C37A91" w:rsidRPr="00C37A91" w:rsidRDefault="00C37A91" w:rsidP="00122347">
            <w:pPr>
              <w:jc w:val="center"/>
              <w:rPr>
                <w:rFonts w:ascii="Times New Roman" w:hAnsi="Times New Roman" w:cs="Times New Roman"/>
                <w:snapToGrid w:val="0"/>
                <w:sz w:val="24"/>
                <w:szCs w:val="24"/>
                <w:lang w:val="uk-UA"/>
              </w:rPr>
            </w:pPr>
            <w:r w:rsidRPr="00C37A91">
              <w:rPr>
                <w:rFonts w:ascii="Times New Roman" w:hAnsi="Times New Roman" w:cs="Times New Roman"/>
                <w:snapToGrid w:val="0"/>
                <w:sz w:val="24"/>
                <w:szCs w:val="24"/>
                <w:lang w:val="uk-UA"/>
              </w:rPr>
              <w:t>Головне управління Держгеокадастру у Чернігівській області (у порядку рекомендації)</w:t>
            </w:r>
          </w:p>
        </w:tc>
      </w:tr>
      <w:tr w:rsidR="00C37A91" w:rsidRPr="004F4DC8" w:rsidTr="00365670">
        <w:tc>
          <w:tcPr>
            <w:tcW w:w="675" w:type="dxa"/>
          </w:tcPr>
          <w:p w:rsidR="00C37A91" w:rsidRPr="00C37A91" w:rsidRDefault="00C37A91" w:rsidP="0099115A">
            <w:pPr>
              <w:jc w:val="center"/>
              <w:rPr>
                <w:rFonts w:ascii="Times New Roman" w:hAnsi="Times New Roman" w:cs="Times New Roman"/>
                <w:sz w:val="24"/>
                <w:szCs w:val="24"/>
                <w:lang w:val="uk-UA"/>
              </w:rPr>
            </w:pPr>
            <w:r w:rsidRPr="00C37A91">
              <w:rPr>
                <w:rFonts w:ascii="Times New Roman" w:hAnsi="Times New Roman" w:cs="Times New Roman"/>
                <w:sz w:val="24"/>
                <w:szCs w:val="24"/>
                <w:lang w:val="uk-UA"/>
              </w:rPr>
              <w:t>3.9</w:t>
            </w:r>
          </w:p>
        </w:tc>
        <w:tc>
          <w:tcPr>
            <w:tcW w:w="9072" w:type="dxa"/>
          </w:tcPr>
          <w:p w:rsidR="00C37A91" w:rsidRPr="00C37A91" w:rsidRDefault="00C37A91" w:rsidP="004F4DC8">
            <w:pPr>
              <w:pStyle w:val="2"/>
              <w:jc w:val="both"/>
              <w:rPr>
                <w:sz w:val="24"/>
                <w:szCs w:val="24"/>
                <w:lang w:val="uk-UA"/>
              </w:rPr>
            </w:pPr>
            <w:r w:rsidRPr="00C37A91">
              <w:rPr>
                <w:sz w:val="24"/>
                <w:szCs w:val="24"/>
                <w:lang w:val="uk-UA"/>
              </w:rPr>
              <w:t xml:space="preserve">Розрахунків очікуваного у 2021 році та прогнозного на 2022 - 2024 роки обсягів надходжень плати за оренду майна, що знаходиться у спільній власності територіальних громад сіл, селищ, міст області, коштів від відчуження майна (на 2021 рік в розрізі об’єктів, які заплановані до продажу) та розрахунків надходжень податку на прибуток і частини чистого прибутку підприємств обласної комунальної власності, дивідендів, нарахованих на акції (частки, паї) господарських товариств, у статутних капіталах яких є майно обласної комунальної власності  (КБКД 11020200, </w:t>
            </w:r>
            <w:r w:rsidRPr="00C37A91">
              <w:rPr>
                <w:sz w:val="24"/>
                <w:szCs w:val="24"/>
                <w:lang w:val="uk-UA"/>
              </w:rPr>
              <w:lastRenderedPageBreak/>
              <w:t>22080400, 31030000, 21010300, 21010800).</w:t>
            </w:r>
          </w:p>
        </w:tc>
        <w:tc>
          <w:tcPr>
            <w:tcW w:w="2552" w:type="dxa"/>
          </w:tcPr>
          <w:p w:rsidR="00C37A91" w:rsidRPr="00C37A91" w:rsidRDefault="00C37A91" w:rsidP="004F4DC8">
            <w:pPr>
              <w:jc w:val="center"/>
              <w:rPr>
                <w:rFonts w:ascii="Times New Roman" w:hAnsi="Times New Roman" w:cs="Times New Roman"/>
                <w:sz w:val="24"/>
                <w:szCs w:val="24"/>
                <w:lang w:val="uk-UA"/>
              </w:rPr>
            </w:pPr>
            <w:r w:rsidRPr="00C37A91">
              <w:rPr>
                <w:rFonts w:ascii="Times New Roman" w:hAnsi="Times New Roman" w:cs="Times New Roman"/>
                <w:sz w:val="24"/>
                <w:szCs w:val="24"/>
                <w:lang w:val="uk-UA"/>
              </w:rPr>
              <w:lastRenderedPageBreak/>
              <w:t>28.07.2021</w:t>
            </w:r>
          </w:p>
        </w:tc>
        <w:tc>
          <w:tcPr>
            <w:tcW w:w="3544" w:type="dxa"/>
          </w:tcPr>
          <w:p w:rsidR="00C37A91" w:rsidRPr="00C37A91" w:rsidRDefault="00C37A91" w:rsidP="004F4DC8">
            <w:pPr>
              <w:jc w:val="center"/>
              <w:rPr>
                <w:rFonts w:ascii="Times New Roman" w:hAnsi="Times New Roman" w:cs="Times New Roman"/>
                <w:snapToGrid w:val="0"/>
                <w:sz w:val="24"/>
                <w:szCs w:val="24"/>
                <w:lang w:val="uk-UA"/>
              </w:rPr>
            </w:pPr>
            <w:r w:rsidRPr="00C37A91">
              <w:rPr>
                <w:rFonts w:ascii="Times New Roman" w:hAnsi="Times New Roman" w:cs="Times New Roman"/>
                <w:snapToGrid w:val="0"/>
                <w:sz w:val="24"/>
                <w:szCs w:val="24"/>
                <w:lang w:val="uk-UA"/>
              </w:rPr>
              <w:t>Управління комунального майна Чернігівської обласної ради</w:t>
            </w:r>
          </w:p>
          <w:p w:rsidR="00C37A91" w:rsidRPr="00C37A91" w:rsidRDefault="00C37A91" w:rsidP="004F4DC8">
            <w:pPr>
              <w:jc w:val="center"/>
              <w:rPr>
                <w:rFonts w:ascii="Times New Roman" w:hAnsi="Times New Roman" w:cs="Times New Roman"/>
                <w:sz w:val="24"/>
                <w:szCs w:val="24"/>
                <w:lang w:val="uk-UA"/>
              </w:rPr>
            </w:pPr>
            <w:r w:rsidRPr="00C37A91">
              <w:rPr>
                <w:rFonts w:ascii="Times New Roman" w:hAnsi="Times New Roman" w:cs="Times New Roman"/>
                <w:snapToGrid w:val="0"/>
                <w:sz w:val="24"/>
                <w:szCs w:val="24"/>
                <w:lang w:val="uk-UA"/>
              </w:rPr>
              <w:t>(у порядку рекомендації)</w:t>
            </w:r>
          </w:p>
        </w:tc>
      </w:tr>
      <w:tr w:rsidR="00C37A91" w:rsidRPr="0096644A" w:rsidTr="00365670">
        <w:tc>
          <w:tcPr>
            <w:tcW w:w="675" w:type="dxa"/>
          </w:tcPr>
          <w:p w:rsidR="00C37A91" w:rsidRPr="00566968" w:rsidRDefault="00566968" w:rsidP="0099115A">
            <w:pPr>
              <w:jc w:val="center"/>
              <w:rPr>
                <w:rFonts w:ascii="Times New Roman" w:hAnsi="Times New Roman" w:cs="Times New Roman"/>
                <w:sz w:val="24"/>
                <w:szCs w:val="24"/>
                <w:lang w:val="uk-UA"/>
              </w:rPr>
            </w:pPr>
            <w:r w:rsidRPr="00566968">
              <w:rPr>
                <w:rFonts w:ascii="Times New Roman" w:hAnsi="Times New Roman" w:cs="Times New Roman"/>
                <w:sz w:val="24"/>
                <w:szCs w:val="24"/>
                <w:lang w:val="uk-UA"/>
              </w:rPr>
              <w:lastRenderedPageBreak/>
              <w:t>3</w:t>
            </w:r>
            <w:r w:rsidR="00FE52CC">
              <w:rPr>
                <w:rFonts w:ascii="Times New Roman" w:hAnsi="Times New Roman" w:cs="Times New Roman"/>
                <w:sz w:val="24"/>
                <w:szCs w:val="24"/>
                <w:lang w:val="uk-UA"/>
              </w:rPr>
              <w:t>.10</w:t>
            </w:r>
          </w:p>
        </w:tc>
        <w:tc>
          <w:tcPr>
            <w:tcW w:w="9072" w:type="dxa"/>
          </w:tcPr>
          <w:p w:rsidR="00C37A91" w:rsidRPr="00566968" w:rsidRDefault="00526ABC" w:rsidP="00F34A47">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Узгоджених </w:t>
            </w:r>
            <w:r w:rsidR="00C37A91" w:rsidRPr="00566968">
              <w:rPr>
                <w:rFonts w:ascii="Times New Roman" w:hAnsi="Times New Roman" w:cs="Times New Roman"/>
                <w:sz w:val="24"/>
                <w:szCs w:val="24"/>
                <w:lang w:val="uk-UA"/>
              </w:rPr>
              <w:t xml:space="preserve">розрахунків потреби в коштах на надання довгострокових пільгових кредитів молодим сім’ям та одиноким молодим громадянам, індивідуальним сільським забудовникам, у тому числі за рахунок повернення раніше наданих кредитів. </w:t>
            </w:r>
          </w:p>
          <w:p w:rsidR="00C37A91" w:rsidRPr="00566968" w:rsidRDefault="00C37A91" w:rsidP="009C1759">
            <w:pPr>
              <w:rPr>
                <w:rFonts w:ascii="Times New Roman" w:hAnsi="Times New Roman" w:cs="Times New Roman"/>
                <w:sz w:val="24"/>
                <w:szCs w:val="24"/>
                <w:lang w:val="uk-UA"/>
              </w:rPr>
            </w:pPr>
          </w:p>
        </w:tc>
        <w:tc>
          <w:tcPr>
            <w:tcW w:w="2552" w:type="dxa"/>
          </w:tcPr>
          <w:p w:rsidR="00C37A91" w:rsidRPr="00566968" w:rsidRDefault="00C37A91" w:rsidP="00F34A47">
            <w:pPr>
              <w:jc w:val="center"/>
              <w:rPr>
                <w:rFonts w:ascii="Times New Roman" w:hAnsi="Times New Roman" w:cs="Times New Roman"/>
                <w:sz w:val="24"/>
                <w:szCs w:val="24"/>
                <w:lang w:val="uk-UA"/>
              </w:rPr>
            </w:pPr>
            <w:r w:rsidRPr="00566968">
              <w:rPr>
                <w:rFonts w:ascii="Times New Roman" w:hAnsi="Times New Roman" w:cs="Times New Roman"/>
                <w:sz w:val="24"/>
                <w:szCs w:val="24"/>
                <w:lang w:val="uk-UA"/>
              </w:rPr>
              <w:t>28.07.2021</w:t>
            </w:r>
          </w:p>
        </w:tc>
        <w:tc>
          <w:tcPr>
            <w:tcW w:w="3544" w:type="dxa"/>
          </w:tcPr>
          <w:p w:rsidR="00C37A91" w:rsidRPr="00566968" w:rsidRDefault="0003036F" w:rsidP="00C4270E">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Департамент </w:t>
            </w:r>
            <w:r w:rsidR="00C37A91" w:rsidRPr="00566968">
              <w:rPr>
                <w:rFonts w:ascii="Times New Roman" w:hAnsi="Times New Roman" w:cs="Times New Roman"/>
                <w:sz w:val="24"/>
                <w:szCs w:val="24"/>
                <w:lang w:val="uk-UA"/>
              </w:rPr>
              <w:t>економічного розвитку облдержадміністрації,</w:t>
            </w:r>
          </w:p>
          <w:p w:rsidR="00C37A91" w:rsidRPr="00566968" w:rsidRDefault="00C37A91" w:rsidP="00C4270E">
            <w:pPr>
              <w:jc w:val="center"/>
              <w:rPr>
                <w:rFonts w:ascii="Times New Roman" w:hAnsi="Times New Roman" w:cs="Times New Roman"/>
                <w:sz w:val="24"/>
                <w:szCs w:val="24"/>
                <w:lang w:val="uk-UA"/>
              </w:rPr>
            </w:pPr>
            <w:r w:rsidRPr="00566968">
              <w:rPr>
                <w:rFonts w:ascii="Times New Roman" w:hAnsi="Times New Roman" w:cs="Times New Roman"/>
                <w:sz w:val="24"/>
                <w:szCs w:val="24"/>
                <w:lang w:val="uk-UA"/>
              </w:rPr>
              <w:t>Департамент сім’ї, молоді та спорту облдержадміністрації</w:t>
            </w:r>
          </w:p>
        </w:tc>
      </w:tr>
      <w:tr w:rsidR="00FE52CC" w:rsidRPr="007C6403" w:rsidTr="00365670">
        <w:tc>
          <w:tcPr>
            <w:tcW w:w="675" w:type="dxa"/>
          </w:tcPr>
          <w:p w:rsidR="00FE52CC" w:rsidRPr="00FE52CC" w:rsidRDefault="00FE52CC" w:rsidP="008B461B">
            <w:pPr>
              <w:jc w:val="center"/>
              <w:rPr>
                <w:rFonts w:ascii="Times New Roman" w:hAnsi="Times New Roman" w:cs="Times New Roman"/>
                <w:sz w:val="24"/>
                <w:szCs w:val="24"/>
                <w:lang w:val="uk-UA"/>
              </w:rPr>
            </w:pPr>
            <w:r w:rsidRPr="00FE52CC">
              <w:rPr>
                <w:rFonts w:ascii="Times New Roman" w:hAnsi="Times New Roman" w:cs="Times New Roman"/>
                <w:sz w:val="24"/>
                <w:szCs w:val="24"/>
                <w:lang w:val="uk-UA"/>
              </w:rPr>
              <w:t>3</w:t>
            </w:r>
            <w:r>
              <w:rPr>
                <w:rFonts w:ascii="Times New Roman" w:hAnsi="Times New Roman" w:cs="Times New Roman"/>
                <w:sz w:val="24"/>
                <w:szCs w:val="24"/>
                <w:lang w:val="uk-UA"/>
              </w:rPr>
              <w:t>.11</w:t>
            </w:r>
          </w:p>
        </w:tc>
        <w:tc>
          <w:tcPr>
            <w:tcW w:w="9072" w:type="dxa"/>
          </w:tcPr>
          <w:p w:rsidR="00FE52CC" w:rsidRPr="00FE52CC" w:rsidRDefault="00FE52CC" w:rsidP="008B461B">
            <w:pPr>
              <w:pStyle w:val="a6"/>
              <w:jc w:val="both"/>
              <w:rPr>
                <w:rFonts w:ascii="Times New Roman" w:hAnsi="Times New Roman" w:cs="Times New Roman"/>
                <w:sz w:val="24"/>
                <w:szCs w:val="24"/>
              </w:rPr>
            </w:pPr>
            <w:r w:rsidRPr="00FE52CC">
              <w:rPr>
                <w:rFonts w:ascii="Times New Roman" w:hAnsi="Times New Roman" w:cs="Times New Roman"/>
                <w:sz w:val="24"/>
                <w:szCs w:val="24"/>
              </w:rPr>
              <w:t>Інформації про чисельність осіб, які мають право на пільги, для розподілу видатків на пільгове медичне обслуговування осіб, які постраждали внаслідок Чорнобильської катастрофи.</w:t>
            </w:r>
          </w:p>
        </w:tc>
        <w:tc>
          <w:tcPr>
            <w:tcW w:w="2552" w:type="dxa"/>
          </w:tcPr>
          <w:p w:rsidR="00FE52CC" w:rsidRPr="00FE52CC" w:rsidRDefault="00FE52CC" w:rsidP="008B461B">
            <w:pPr>
              <w:jc w:val="center"/>
              <w:rPr>
                <w:rFonts w:ascii="Times New Roman" w:hAnsi="Times New Roman" w:cs="Times New Roman"/>
                <w:sz w:val="24"/>
                <w:szCs w:val="24"/>
                <w:lang w:val="uk-UA"/>
              </w:rPr>
            </w:pPr>
            <w:r w:rsidRPr="00FE52CC">
              <w:rPr>
                <w:rFonts w:ascii="Times New Roman" w:hAnsi="Times New Roman" w:cs="Times New Roman"/>
                <w:sz w:val="24"/>
                <w:szCs w:val="24"/>
                <w:lang w:val="uk-UA"/>
              </w:rPr>
              <w:t>28.07.2021</w:t>
            </w:r>
          </w:p>
        </w:tc>
        <w:tc>
          <w:tcPr>
            <w:tcW w:w="3544" w:type="dxa"/>
          </w:tcPr>
          <w:p w:rsidR="00FE52CC" w:rsidRPr="00FE52CC" w:rsidRDefault="00FE52CC" w:rsidP="008B461B">
            <w:pPr>
              <w:jc w:val="center"/>
              <w:rPr>
                <w:rFonts w:ascii="Times New Roman" w:hAnsi="Times New Roman" w:cs="Times New Roman"/>
                <w:sz w:val="24"/>
                <w:szCs w:val="24"/>
                <w:lang w:val="uk-UA"/>
              </w:rPr>
            </w:pPr>
            <w:r w:rsidRPr="00FE52CC">
              <w:rPr>
                <w:rFonts w:ascii="Times New Roman" w:hAnsi="Times New Roman" w:cs="Times New Roman"/>
                <w:sz w:val="24"/>
                <w:szCs w:val="24"/>
                <w:lang w:val="uk-UA"/>
              </w:rPr>
              <w:t xml:space="preserve">Департамент соціального </w:t>
            </w:r>
            <w:r w:rsidRPr="00C6564C">
              <w:rPr>
                <w:rFonts w:ascii="Times New Roman" w:hAnsi="Times New Roman" w:cs="Times New Roman"/>
                <w:sz w:val="24"/>
                <w:szCs w:val="24"/>
                <w:lang w:val="uk-UA"/>
              </w:rPr>
              <w:t xml:space="preserve">захисту </w:t>
            </w:r>
            <w:r w:rsidR="0003036F" w:rsidRPr="00C6564C">
              <w:rPr>
                <w:rFonts w:ascii="Times New Roman" w:hAnsi="Times New Roman" w:cs="Times New Roman"/>
                <w:sz w:val="24"/>
                <w:szCs w:val="24"/>
                <w:lang w:val="uk-UA"/>
              </w:rPr>
              <w:t>населення</w:t>
            </w:r>
            <w:r w:rsidR="0003036F">
              <w:rPr>
                <w:rFonts w:ascii="Times New Roman" w:hAnsi="Times New Roman" w:cs="Times New Roman"/>
                <w:sz w:val="24"/>
                <w:szCs w:val="24"/>
                <w:lang w:val="uk-UA"/>
              </w:rPr>
              <w:t xml:space="preserve"> </w:t>
            </w:r>
            <w:r w:rsidRPr="00FE52CC">
              <w:rPr>
                <w:rFonts w:ascii="Times New Roman" w:hAnsi="Times New Roman" w:cs="Times New Roman"/>
                <w:sz w:val="24"/>
                <w:szCs w:val="24"/>
                <w:lang w:val="uk-UA"/>
              </w:rPr>
              <w:t>облдержадміністрації</w:t>
            </w:r>
          </w:p>
          <w:p w:rsidR="00FE52CC" w:rsidRPr="00FE52CC" w:rsidRDefault="00FE52CC" w:rsidP="008B461B">
            <w:pPr>
              <w:rPr>
                <w:rFonts w:ascii="Times New Roman" w:hAnsi="Times New Roman" w:cs="Times New Roman"/>
                <w:sz w:val="24"/>
                <w:szCs w:val="24"/>
                <w:lang w:val="uk-UA"/>
              </w:rPr>
            </w:pPr>
          </w:p>
        </w:tc>
      </w:tr>
      <w:tr w:rsidR="00FE52CC" w:rsidRPr="007C6403" w:rsidTr="00365670">
        <w:tc>
          <w:tcPr>
            <w:tcW w:w="675" w:type="dxa"/>
          </w:tcPr>
          <w:p w:rsidR="00FE52CC" w:rsidRPr="00FE52CC" w:rsidRDefault="00FE52CC" w:rsidP="008B461B">
            <w:pPr>
              <w:jc w:val="center"/>
              <w:rPr>
                <w:rFonts w:ascii="Times New Roman" w:hAnsi="Times New Roman" w:cs="Times New Roman"/>
                <w:sz w:val="24"/>
                <w:szCs w:val="24"/>
                <w:lang w:val="uk-UA"/>
              </w:rPr>
            </w:pPr>
            <w:r w:rsidRPr="00FE52CC">
              <w:rPr>
                <w:rFonts w:ascii="Times New Roman" w:hAnsi="Times New Roman" w:cs="Times New Roman"/>
                <w:sz w:val="24"/>
                <w:szCs w:val="24"/>
                <w:lang w:val="uk-UA"/>
              </w:rPr>
              <w:t>3.12</w:t>
            </w:r>
          </w:p>
        </w:tc>
        <w:tc>
          <w:tcPr>
            <w:tcW w:w="9072" w:type="dxa"/>
          </w:tcPr>
          <w:p w:rsidR="00FE52CC" w:rsidRPr="00FE52CC" w:rsidRDefault="00FE52CC" w:rsidP="008B461B">
            <w:pPr>
              <w:jc w:val="both"/>
              <w:rPr>
                <w:rFonts w:ascii="Times New Roman" w:hAnsi="Times New Roman" w:cs="Times New Roman"/>
                <w:sz w:val="24"/>
                <w:szCs w:val="24"/>
                <w:lang w:val="uk-UA"/>
              </w:rPr>
            </w:pPr>
            <w:r w:rsidRPr="00FE52CC">
              <w:rPr>
                <w:rFonts w:ascii="Times New Roman" w:hAnsi="Times New Roman" w:cs="Times New Roman"/>
                <w:snapToGrid w:val="0"/>
                <w:sz w:val="24"/>
                <w:szCs w:val="24"/>
                <w:lang w:val="uk-UA"/>
              </w:rPr>
              <w:t>Детальних розрахунків (відповідно до частини четвертої статті 78 Бюджетного кодексу України) з обґрунтуваннями та поясненнями, які будуть включені до пояснювальної записки до прогнозу обласного бюджету Чернігівської області на 2022 - 2024 роки, щодо очікуваних у 2021 році та прогнозних обсягів надходжень на 2022 - 2024 роки по таких податках і зборах (платежах) в частині, що зараховується до обласного бюджету:</w:t>
            </w:r>
            <w:r w:rsidRPr="00FE52CC">
              <w:rPr>
                <w:rFonts w:ascii="Times New Roman" w:eastAsia="Times New Roman" w:hAnsi="Times New Roman" w:cs="Times New Roman"/>
                <w:sz w:val="24"/>
                <w:szCs w:val="24"/>
                <w:lang w:val="uk-UA" w:eastAsia="ru-RU"/>
              </w:rPr>
              <w:t xml:space="preserve"> </w:t>
            </w:r>
            <w:r w:rsidRPr="00FE52CC">
              <w:rPr>
                <w:rFonts w:ascii="Times New Roman" w:hAnsi="Times New Roman" w:cs="Times New Roman"/>
                <w:snapToGrid w:val="0"/>
                <w:sz w:val="24"/>
                <w:szCs w:val="24"/>
                <w:lang w:val="uk-UA"/>
              </w:rPr>
              <w:t xml:space="preserve">податок та збір на доходи фізичних осіб; податок на прибуток підприємств (крім податку на прибуток підприємств державної власності), у тому числі від великих платників та податок на прибуток підприємств і фінансових установ комунальної власності; рентна плата  за спеціальне використання води; рентна плата за користування надрами для видобування корисних копалин загальнодержавного значення (в частині зарахування до обласного бюджету); рентна плата за користування надрами для видобування нафти, природного газу та газового конденсату (в частині зарахування до обласного бюджету); плата за використання інших природних ресурсів;  плата за ліцензії на виробництво спирту етилового, коньячного і плодового та зернового дистиляту, </w:t>
            </w:r>
            <w:proofErr w:type="spellStart"/>
            <w:r w:rsidRPr="00FE52CC">
              <w:rPr>
                <w:rFonts w:ascii="Times New Roman" w:hAnsi="Times New Roman" w:cs="Times New Roman"/>
                <w:snapToGrid w:val="0"/>
                <w:sz w:val="24"/>
                <w:szCs w:val="24"/>
                <w:lang w:val="uk-UA"/>
              </w:rPr>
              <w:t>дистиляту</w:t>
            </w:r>
            <w:proofErr w:type="spellEnd"/>
            <w:r w:rsidRPr="00FE52CC">
              <w:rPr>
                <w:rFonts w:ascii="Times New Roman" w:hAnsi="Times New Roman" w:cs="Times New Roman"/>
                <w:snapToGrid w:val="0"/>
                <w:sz w:val="24"/>
                <w:szCs w:val="24"/>
                <w:lang w:val="uk-UA"/>
              </w:rPr>
              <w:t xml:space="preserve"> виноградного спиртового, </w:t>
            </w:r>
            <w:proofErr w:type="spellStart"/>
            <w:r w:rsidRPr="00FE52CC">
              <w:rPr>
                <w:rFonts w:ascii="Times New Roman" w:hAnsi="Times New Roman" w:cs="Times New Roman"/>
                <w:snapToGrid w:val="0"/>
                <w:sz w:val="24"/>
                <w:szCs w:val="24"/>
                <w:lang w:val="uk-UA"/>
              </w:rPr>
              <w:t>біоетанолу</w:t>
            </w:r>
            <w:proofErr w:type="spellEnd"/>
            <w:r w:rsidRPr="00FE52CC">
              <w:rPr>
                <w:rFonts w:ascii="Times New Roman" w:hAnsi="Times New Roman" w:cs="Times New Roman"/>
                <w:snapToGrid w:val="0"/>
                <w:sz w:val="24"/>
                <w:szCs w:val="24"/>
                <w:lang w:val="uk-UA"/>
              </w:rPr>
              <w:t xml:space="preserve">, алкогольних напоїв, тютюнових виробів та рідин, що використовуються в електронних сигаретах; плата за ліцензії на право оптової торгівлі спиртом етиловим, спиртом етиловим ректифікованим виноградним, спиртом етиловим ректифікованим плодовим; плата за ліцензії на право оптової торгівлі алкогольними напоями, тютюновими виробами та рідинами, що використовуються в електронних сигаретах; плата за ліцензії на право роздрібної торгівлі алкогольними напоями, тютюновими виробами та рідинами, що використовуються в електронних сигаретах; плата за ліцензії на виробництво пального; плата за ліцензії на право оптової торгівлі пальним; плата за ліцензії на право роздрібної торгівлі пальним; плата за ліцензії на право зберігання пального;  екологічний податок; </w:t>
            </w:r>
            <w:r w:rsidRPr="00FE52CC">
              <w:rPr>
                <w:rFonts w:ascii="Times New Roman" w:hAnsi="Times New Roman" w:cs="Times New Roman"/>
                <w:sz w:val="24"/>
                <w:szCs w:val="24"/>
                <w:lang w:val="uk-UA"/>
              </w:rPr>
              <w:t xml:space="preserve">частина чистого прибутку (доходу) </w:t>
            </w:r>
            <w:r w:rsidRPr="00FE52CC">
              <w:rPr>
                <w:rFonts w:ascii="Times New Roman" w:hAnsi="Times New Roman" w:cs="Times New Roman"/>
                <w:sz w:val="24"/>
                <w:szCs w:val="24"/>
                <w:lang w:val="uk-UA"/>
              </w:rPr>
              <w:lastRenderedPageBreak/>
              <w:t>комунальних унітарних підприємств та їх об'єднань, що вилучається до відповідного місцевого бюджету.</w:t>
            </w:r>
          </w:p>
        </w:tc>
        <w:tc>
          <w:tcPr>
            <w:tcW w:w="2552" w:type="dxa"/>
          </w:tcPr>
          <w:p w:rsidR="00FE52CC" w:rsidRPr="00FE52CC" w:rsidRDefault="00FE52CC" w:rsidP="008B461B">
            <w:pPr>
              <w:jc w:val="center"/>
              <w:rPr>
                <w:rFonts w:ascii="Times New Roman" w:hAnsi="Times New Roman" w:cs="Times New Roman"/>
                <w:sz w:val="24"/>
                <w:szCs w:val="24"/>
                <w:lang w:val="uk-UA"/>
              </w:rPr>
            </w:pPr>
            <w:r w:rsidRPr="00FE52CC">
              <w:rPr>
                <w:rFonts w:ascii="Times New Roman" w:hAnsi="Times New Roman" w:cs="Times New Roman"/>
                <w:sz w:val="24"/>
                <w:szCs w:val="24"/>
                <w:lang w:val="uk-UA"/>
              </w:rPr>
              <w:lastRenderedPageBreak/>
              <w:t>30.07.2021</w:t>
            </w:r>
          </w:p>
        </w:tc>
        <w:tc>
          <w:tcPr>
            <w:tcW w:w="3544" w:type="dxa"/>
          </w:tcPr>
          <w:p w:rsidR="00FE52CC" w:rsidRPr="00FE52CC" w:rsidRDefault="00FE52CC" w:rsidP="008B461B">
            <w:pPr>
              <w:jc w:val="center"/>
              <w:rPr>
                <w:rFonts w:ascii="Times New Roman" w:hAnsi="Times New Roman" w:cs="Times New Roman"/>
                <w:sz w:val="24"/>
                <w:szCs w:val="24"/>
                <w:lang w:val="uk-UA"/>
              </w:rPr>
            </w:pPr>
            <w:r w:rsidRPr="00FE52CC">
              <w:rPr>
                <w:rFonts w:ascii="Times New Roman" w:hAnsi="Times New Roman" w:cs="Times New Roman"/>
                <w:sz w:val="24"/>
                <w:szCs w:val="24"/>
                <w:lang w:val="uk-UA"/>
              </w:rPr>
              <w:t>Головне управління державної податкової служби у Чернігівській області (у порядку рекомендації)</w:t>
            </w:r>
          </w:p>
        </w:tc>
      </w:tr>
      <w:tr w:rsidR="00063BDB" w:rsidRPr="00BE2D46" w:rsidTr="00365670">
        <w:tc>
          <w:tcPr>
            <w:tcW w:w="675" w:type="dxa"/>
          </w:tcPr>
          <w:p w:rsidR="00063BDB" w:rsidRPr="00FE52CC" w:rsidRDefault="00063BDB" w:rsidP="008B461B">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3.13</w:t>
            </w:r>
          </w:p>
        </w:tc>
        <w:tc>
          <w:tcPr>
            <w:tcW w:w="9072" w:type="dxa"/>
          </w:tcPr>
          <w:p w:rsidR="00063BDB" w:rsidRPr="004A18D4" w:rsidRDefault="00063BDB" w:rsidP="008B461B">
            <w:pPr>
              <w:jc w:val="both"/>
              <w:rPr>
                <w:rFonts w:ascii="Times New Roman" w:hAnsi="Times New Roman" w:cs="Times New Roman"/>
                <w:color w:val="FF0000"/>
                <w:sz w:val="24"/>
                <w:szCs w:val="24"/>
                <w:lang w:val="uk-UA"/>
              </w:rPr>
            </w:pPr>
            <w:r>
              <w:rPr>
                <w:rFonts w:ascii="Times New Roman" w:hAnsi="Times New Roman" w:cs="Times New Roman"/>
                <w:sz w:val="24"/>
                <w:szCs w:val="24"/>
                <w:lang w:val="uk-UA"/>
              </w:rPr>
              <w:t xml:space="preserve">Інформації щодо соціально-економічного розвитку Чернігівської області за 2020 рік,  очікуваних показників у 2021 році, його стану за </w:t>
            </w:r>
            <w:r>
              <w:rPr>
                <w:rFonts w:ascii="Times New Roman" w:hAnsi="Times New Roman" w:cs="Times New Roman"/>
                <w:sz w:val="24"/>
                <w:szCs w:val="24"/>
                <w:lang w:val="en-US"/>
              </w:rPr>
              <w:t>I</w:t>
            </w:r>
            <w:r w:rsidRPr="006F571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півріччя поточного року, прогнозних показників на 2022, 2023 та 2024 роки (відповідно до розділу </w:t>
            </w:r>
            <w:r>
              <w:rPr>
                <w:rFonts w:ascii="Times New Roman" w:hAnsi="Times New Roman" w:cs="Times New Roman"/>
                <w:sz w:val="24"/>
                <w:szCs w:val="24"/>
                <w:lang w:val="en-US"/>
              </w:rPr>
              <w:t>II</w:t>
            </w:r>
            <w:r>
              <w:rPr>
                <w:rFonts w:ascii="Times New Roman" w:hAnsi="Times New Roman" w:cs="Times New Roman"/>
                <w:sz w:val="24"/>
                <w:szCs w:val="24"/>
                <w:lang w:val="uk-UA"/>
              </w:rPr>
              <w:t>. «Основні прогнозні показники економічного та соціального розвитку» Типової форми прогнозу місцевого бюджету, затвердженої наказом Міністерства фінансів України від 02.06.2021 № 314 «Про затвердження Типової форми прогнозу місцевого бюджету та Інструкції щодо його складання»</w:t>
            </w:r>
            <w:r w:rsidRPr="00E40E58">
              <w:rPr>
                <w:rFonts w:ascii="Times New Roman" w:hAnsi="Times New Roman" w:cs="Times New Roman"/>
                <w:sz w:val="24"/>
                <w:szCs w:val="24"/>
                <w:lang w:val="uk-UA"/>
              </w:rPr>
              <w:t>.</w:t>
            </w:r>
          </w:p>
        </w:tc>
        <w:tc>
          <w:tcPr>
            <w:tcW w:w="2552" w:type="dxa"/>
          </w:tcPr>
          <w:p w:rsidR="00063BDB" w:rsidRPr="004A18D4" w:rsidRDefault="00063BDB" w:rsidP="008B461B">
            <w:pPr>
              <w:jc w:val="center"/>
              <w:rPr>
                <w:rFonts w:ascii="Times New Roman" w:hAnsi="Times New Roman" w:cs="Times New Roman"/>
                <w:color w:val="FF0000"/>
                <w:sz w:val="24"/>
                <w:szCs w:val="24"/>
                <w:lang w:val="uk-UA"/>
              </w:rPr>
            </w:pPr>
            <w:r w:rsidRPr="00755EB9">
              <w:rPr>
                <w:rFonts w:ascii="Times New Roman" w:hAnsi="Times New Roman" w:cs="Times New Roman"/>
                <w:sz w:val="24"/>
                <w:szCs w:val="24"/>
                <w:lang w:val="uk-UA"/>
              </w:rPr>
              <w:t>03</w:t>
            </w:r>
            <w:r>
              <w:rPr>
                <w:rFonts w:ascii="Times New Roman" w:hAnsi="Times New Roman" w:cs="Times New Roman"/>
                <w:sz w:val="24"/>
                <w:szCs w:val="24"/>
                <w:lang w:val="uk-UA"/>
              </w:rPr>
              <w:t>.08</w:t>
            </w:r>
            <w:r w:rsidRPr="00755EB9">
              <w:rPr>
                <w:rFonts w:ascii="Times New Roman" w:hAnsi="Times New Roman" w:cs="Times New Roman"/>
                <w:sz w:val="24"/>
                <w:szCs w:val="24"/>
                <w:lang w:val="uk-UA"/>
              </w:rPr>
              <w:t>.2021</w:t>
            </w:r>
          </w:p>
        </w:tc>
        <w:tc>
          <w:tcPr>
            <w:tcW w:w="3544" w:type="dxa"/>
          </w:tcPr>
          <w:p w:rsidR="00063BDB" w:rsidRPr="00BE2D46" w:rsidRDefault="00BE2D46" w:rsidP="008B461B">
            <w:pPr>
              <w:jc w:val="center"/>
              <w:rPr>
                <w:rFonts w:ascii="Times New Roman" w:hAnsi="Times New Roman" w:cs="Times New Roman"/>
                <w:color w:val="FF0000"/>
                <w:sz w:val="24"/>
                <w:szCs w:val="24"/>
                <w:lang w:val="uk-UA"/>
              </w:rPr>
            </w:pPr>
            <w:r w:rsidRPr="00BE2D46">
              <w:rPr>
                <w:rFonts w:ascii="Times New Roman" w:hAnsi="Times New Roman" w:cs="Times New Roman"/>
                <w:sz w:val="24"/>
                <w:szCs w:val="24"/>
                <w:lang w:val="uk-UA"/>
              </w:rPr>
              <w:t>Департамент економічного розвитку</w:t>
            </w:r>
            <w:r w:rsidR="00063BDB" w:rsidRPr="00BE2D46">
              <w:rPr>
                <w:rFonts w:ascii="Times New Roman" w:hAnsi="Times New Roman" w:cs="Times New Roman"/>
                <w:sz w:val="24"/>
                <w:szCs w:val="24"/>
                <w:lang w:val="uk-UA"/>
              </w:rPr>
              <w:t xml:space="preserve"> </w:t>
            </w:r>
            <w:r w:rsidR="00063BDB" w:rsidRPr="00BE2D46">
              <w:rPr>
                <w:rFonts w:ascii="Times New Roman" w:hAnsi="Times New Roman" w:cs="Times New Roman"/>
                <w:snapToGrid w:val="0"/>
                <w:sz w:val="24"/>
                <w:szCs w:val="24"/>
                <w:lang w:val="uk-UA"/>
              </w:rPr>
              <w:t>облдержадміністрації</w:t>
            </w:r>
          </w:p>
        </w:tc>
      </w:tr>
      <w:tr w:rsidR="00063BDB" w:rsidRPr="00062B79" w:rsidTr="00365670">
        <w:tc>
          <w:tcPr>
            <w:tcW w:w="675" w:type="dxa"/>
          </w:tcPr>
          <w:p w:rsidR="00063BDB" w:rsidRPr="00F25944" w:rsidRDefault="00F25944" w:rsidP="0099115A">
            <w:pPr>
              <w:jc w:val="center"/>
              <w:rPr>
                <w:rFonts w:ascii="Times New Roman" w:hAnsi="Times New Roman" w:cs="Times New Roman"/>
                <w:sz w:val="24"/>
                <w:szCs w:val="24"/>
                <w:lang w:val="uk-UA"/>
              </w:rPr>
            </w:pPr>
            <w:r w:rsidRPr="00F25944">
              <w:rPr>
                <w:rFonts w:ascii="Times New Roman" w:hAnsi="Times New Roman" w:cs="Times New Roman"/>
                <w:sz w:val="24"/>
                <w:szCs w:val="24"/>
                <w:lang w:val="uk-UA"/>
              </w:rPr>
              <w:t>3.14</w:t>
            </w:r>
          </w:p>
        </w:tc>
        <w:tc>
          <w:tcPr>
            <w:tcW w:w="9072" w:type="dxa"/>
          </w:tcPr>
          <w:p w:rsidR="00063BDB" w:rsidRPr="00F25944" w:rsidRDefault="00063BDB" w:rsidP="00267338">
            <w:pPr>
              <w:pStyle w:val="2"/>
              <w:jc w:val="both"/>
              <w:rPr>
                <w:sz w:val="24"/>
                <w:szCs w:val="24"/>
                <w:lang w:val="uk-UA"/>
              </w:rPr>
            </w:pPr>
            <w:r w:rsidRPr="00F25944">
              <w:rPr>
                <w:sz w:val="24"/>
                <w:szCs w:val="24"/>
                <w:lang w:val="uk-UA"/>
              </w:rPr>
              <w:t xml:space="preserve">Пропозицій до прогнозу обласного бюджету Чернігівської області на 2022 - 2024 роки (код бюджету </w:t>
            </w:r>
            <w:r w:rsidRPr="00F25944">
              <w:rPr>
                <w:sz w:val="24"/>
                <w:szCs w:val="24"/>
              </w:rPr>
              <w:t>25100000000</w:t>
            </w:r>
            <w:r w:rsidRPr="00F25944">
              <w:rPr>
                <w:sz w:val="24"/>
                <w:szCs w:val="24"/>
                <w:lang w:val="uk-UA"/>
              </w:rPr>
              <w:t xml:space="preserve">) в частині обсягів капітальних вкладень у розрізі інвестиційних </w:t>
            </w:r>
            <w:proofErr w:type="spellStart"/>
            <w:r w:rsidRPr="00F25944">
              <w:rPr>
                <w:sz w:val="24"/>
                <w:szCs w:val="24"/>
                <w:lang w:val="uk-UA"/>
              </w:rPr>
              <w:t>проєктів</w:t>
            </w:r>
            <w:proofErr w:type="spellEnd"/>
            <w:r w:rsidRPr="00F25944">
              <w:rPr>
                <w:sz w:val="24"/>
                <w:szCs w:val="24"/>
                <w:lang w:val="uk-UA"/>
              </w:rPr>
              <w:t xml:space="preserve">.   </w:t>
            </w:r>
          </w:p>
          <w:p w:rsidR="00063BDB" w:rsidRPr="00F25944" w:rsidRDefault="00063BDB" w:rsidP="004A18D4">
            <w:pPr>
              <w:pStyle w:val="10"/>
              <w:spacing w:before="80"/>
              <w:jc w:val="both"/>
              <w:rPr>
                <w:sz w:val="24"/>
                <w:szCs w:val="24"/>
                <w:lang w:val="uk-UA"/>
              </w:rPr>
            </w:pPr>
          </w:p>
        </w:tc>
        <w:tc>
          <w:tcPr>
            <w:tcW w:w="2552" w:type="dxa"/>
          </w:tcPr>
          <w:p w:rsidR="00063BDB" w:rsidRPr="00F25944" w:rsidRDefault="00063BDB" w:rsidP="00267338">
            <w:pPr>
              <w:jc w:val="center"/>
              <w:rPr>
                <w:rFonts w:ascii="Times New Roman" w:hAnsi="Times New Roman" w:cs="Times New Roman"/>
                <w:sz w:val="24"/>
                <w:szCs w:val="24"/>
                <w:lang w:val="uk-UA"/>
              </w:rPr>
            </w:pPr>
            <w:r w:rsidRPr="00F25944">
              <w:rPr>
                <w:rFonts w:ascii="Times New Roman" w:hAnsi="Times New Roman" w:cs="Times New Roman"/>
                <w:sz w:val="24"/>
                <w:szCs w:val="24"/>
                <w:lang w:val="uk-UA"/>
              </w:rPr>
              <w:t xml:space="preserve">У термін, </w:t>
            </w:r>
            <w:r w:rsidR="00F25944">
              <w:rPr>
                <w:rFonts w:ascii="Times New Roman" w:hAnsi="Times New Roman" w:cs="Times New Roman"/>
                <w:sz w:val="24"/>
                <w:szCs w:val="24"/>
                <w:lang w:val="uk-UA"/>
              </w:rPr>
              <w:t xml:space="preserve">додатково </w:t>
            </w:r>
            <w:r w:rsidRPr="00F25944">
              <w:rPr>
                <w:rFonts w:ascii="Times New Roman" w:hAnsi="Times New Roman" w:cs="Times New Roman"/>
                <w:sz w:val="24"/>
                <w:szCs w:val="24"/>
                <w:lang w:val="uk-UA"/>
              </w:rPr>
              <w:t>встановлений Департаментом фінансів облдержадміністрації</w:t>
            </w:r>
          </w:p>
        </w:tc>
        <w:tc>
          <w:tcPr>
            <w:tcW w:w="3544" w:type="dxa"/>
          </w:tcPr>
          <w:p w:rsidR="00063BDB" w:rsidRPr="00F25944" w:rsidRDefault="00063BDB" w:rsidP="00C4270E">
            <w:pPr>
              <w:jc w:val="center"/>
              <w:rPr>
                <w:rFonts w:ascii="Times New Roman" w:hAnsi="Times New Roman" w:cs="Times New Roman"/>
                <w:sz w:val="24"/>
                <w:szCs w:val="24"/>
                <w:lang w:val="uk-UA"/>
              </w:rPr>
            </w:pPr>
            <w:r w:rsidRPr="00F25944">
              <w:rPr>
                <w:rFonts w:ascii="Times New Roman" w:hAnsi="Times New Roman" w:cs="Times New Roman"/>
                <w:sz w:val="24"/>
                <w:szCs w:val="24"/>
                <w:lang w:val="uk-UA"/>
              </w:rPr>
              <w:t>Головні розпорядники коштів обласного бюджету</w:t>
            </w:r>
          </w:p>
        </w:tc>
      </w:tr>
      <w:tr w:rsidR="00063BDB" w:rsidRPr="00062B79" w:rsidTr="00365670">
        <w:tc>
          <w:tcPr>
            <w:tcW w:w="675" w:type="dxa"/>
          </w:tcPr>
          <w:p w:rsidR="00063BDB" w:rsidRPr="00F25944" w:rsidRDefault="00F25944" w:rsidP="0099115A">
            <w:pPr>
              <w:jc w:val="center"/>
              <w:rPr>
                <w:rFonts w:ascii="Times New Roman" w:hAnsi="Times New Roman" w:cs="Times New Roman"/>
                <w:sz w:val="24"/>
                <w:szCs w:val="24"/>
                <w:lang w:val="uk-UA"/>
              </w:rPr>
            </w:pPr>
            <w:r w:rsidRPr="00F25944">
              <w:rPr>
                <w:rFonts w:ascii="Times New Roman" w:hAnsi="Times New Roman" w:cs="Times New Roman"/>
                <w:sz w:val="24"/>
                <w:szCs w:val="24"/>
                <w:lang w:val="uk-UA"/>
              </w:rPr>
              <w:t>3</w:t>
            </w:r>
            <w:r w:rsidR="00063BDB" w:rsidRPr="00F25944">
              <w:rPr>
                <w:rFonts w:ascii="Times New Roman" w:hAnsi="Times New Roman" w:cs="Times New Roman"/>
                <w:sz w:val="24"/>
                <w:szCs w:val="24"/>
                <w:lang w:val="uk-UA"/>
              </w:rPr>
              <w:t>.15</w:t>
            </w:r>
          </w:p>
        </w:tc>
        <w:tc>
          <w:tcPr>
            <w:tcW w:w="9072" w:type="dxa"/>
          </w:tcPr>
          <w:p w:rsidR="00063BDB" w:rsidRPr="00F25944" w:rsidRDefault="00063BDB" w:rsidP="004F0DEB">
            <w:pPr>
              <w:jc w:val="both"/>
              <w:rPr>
                <w:rFonts w:ascii="Times New Roman" w:hAnsi="Times New Roman" w:cs="Times New Roman"/>
                <w:sz w:val="24"/>
                <w:szCs w:val="24"/>
                <w:lang w:val="uk-UA"/>
              </w:rPr>
            </w:pPr>
            <w:r w:rsidRPr="00F25944">
              <w:rPr>
                <w:rFonts w:ascii="Times New Roman" w:hAnsi="Times New Roman" w:cs="Times New Roman"/>
                <w:sz w:val="24"/>
                <w:szCs w:val="24"/>
                <w:lang w:val="uk-UA"/>
              </w:rPr>
              <w:t>Розрахунків потреби у видатках на оплату енергоносіїв і комунальних послуг та обсягів споживання енергоносіїв у натуральних показниках на 2022 рік у розрізі установ.</w:t>
            </w:r>
          </w:p>
        </w:tc>
        <w:tc>
          <w:tcPr>
            <w:tcW w:w="2552" w:type="dxa"/>
          </w:tcPr>
          <w:p w:rsidR="00063BDB" w:rsidRPr="00F25944" w:rsidRDefault="00063BDB" w:rsidP="008E5E77">
            <w:pPr>
              <w:jc w:val="center"/>
              <w:rPr>
                <w:rFonts w:ascii="Times New Roman" w:hAnsi="Times New Roman" w:cs="Times New Roman"/>
                <w:sz w:val="24"/>
                <w:szCs w:val="24"/>
                <w:lang w:val="uk-UA"/>
              </w:rPr>
            </w:pPr>
            <w:r w:rsidRPr="00F25944">
              <w:rPr>
                <w:rFonts w:ascii="Times New Roman" w:hAnsi="Times New Roman" w:cs="Times New Roman"/>
                <w:sz w:val="24"/>
                <w:szCs w:val="24"/>
                <w:lang w:val="uk-UA"/>
              </w:rPr>
              <w:t>У термін,</w:t>
            </w:r>
            <w:r w:rsidR="00F25944" w:rsidRPr="00F25944">
              <w:rPr>
                <w:rFonts w:ascii="Times New Roman" w:hAnsi="Times New Roman" w:cs="Times New Roman"/>
                <w:sz w:val="24"/>
                <w:szCs w:val="24"/>
                <w:lang w:val="uk-UA"/>
              </w:rPr>
              <w:t xml:space="preserve"> додатково</w:t>
            </w:r>
            <w:r w:rsidRPr="00F25944">
              <w:rPr>
                <w:rFonts w:ascii="Times New Roman" w:hAnsi="Times New Roman" w:cs="Times New Roman"/>
                <w:sz w:val="24"/>
                <w:szCs w:val="24"/>
                <w:lang w:val="uk-UA"/>
              </w:rPr>
              <w:t xml:space="preserve"> встановлений Департаментом фінансів облдержадміністрації</w:t>
            </w:r>
          </w:p>
        </w:tc>
        <w:tc>
          <w:tcPr>
            <w:tcW w:w="3544" w:type="dxa"/>
          </w:tcPr>
          <w:p w:rsidR="00063BDB" w:rsidRPr="00F25944" w:rsidRDefault="00063BDB" w:rsidP="008E5E77">
            <w:pPr>
              <w:jc w:val="center"/>
              <w:rPr>
                <w:rFonts w:ascii="Times New Roman" w:hAnsi="Times New Roman" w:cs="Times New Roman"/>
                <w:sz w:val="24"/>
                <w:szCs w:val="24"/>
                <w:lang w:val="uk-UA"/>
              </w:rPr>
            </w:pPr>
            <w:r w:rsidRPr="00F25944">
              <w:rPr>
                <w:rFonts w:ascii="Times New Roman" w:hAnsi="Times New Roman" w:cs="Times New Roman"/>
                <w:sz w:val="24"/>
                <w:szCs w:val="24"/>
                <w:lang w:val="uk-UA"/>
              </w:rPr>
              <w:t>Головні розпорядники коштів обласного бюджету</w:t>
            </w:r>
          </w:p>
        </w:tc>
      </w:tr>
      <w:tr w:rsidR="00063BDB" w:rsidRPr="00062B79" w:rsidTr="00365670">
        <w:tc>
          <w:tcPr>
            <w:tcW w:w="675" w:type="dxa"/>
          </w:tcPr>
          <w:p w:rsidR="00063BDB" w:rsidRPr="0039335B" w:rsidRDefault="00F25944" w:rsidP="0099115A">
            <w:pPr>
              <w:jc w:val="center"/>
              <w:rPr>
                <w:rFonts w:ascii="Times New Roman" w:hAnsi="Times New Roman" w:cs="Times New Roman"/>
                <w:sz w:val="24"/>
                <w:szCs w:val="24"/>
                <w:lang w:val="uk-UA"/>
              </w:rPr>
            </w:pPr>
            <w:r w:rsidRPr="0039335B">
              <w:rPr>
                <w:rFonts w:ascii="Times New Roman" w:hAnsi="Times New Roman" w:cs="Times New Roman"/>
                <w:sz w:val="24"/>
                <w:szCs w:val="24"/>
                <w:lang w:val="uk-UA"/>
              </w:rPr>
              <w:t>3</w:t>
            </w:r>
            <w:r w:rsidR="00063BDB" w:rsidRPr="0039335B">
              <w:rPr>
                <w:rFonts w:ascii="Times New Roman" w:hAnsi="Times New Roman" w:cs="Times New Roman"/>
                <w:sz w:val="24"/>
                <w:szCs w:val="24"/>
                <w:lang w:val="uk-UA"/>
              </w:rPr>
              <w:t>.</w:t>
            </w:r>
            <w:r w:rsidRPr="0039335B">
              <w:rPr>
                <w:rFonts w:ascii="Times New Roman" w:hAnsi="Times New Roman" w:cs="Times New Roman"/>
                <w:sz w:val="24"/>
                <w:szCs w:val="24"/>
                <w:lang w:val="uk-UA"/>
              </w:rPr>
              <w:t>16</w:t>
            </w:r>
          </w:p>
        </w:tc>
        <w:tc>
          <w:tcPr>
            <w:tcW w:w="9072" w:type="dxa"/>
          </w:tcPr>
          <w:p w:rsidR="00063BDB" w:rsidRPr="0039335B" w:rsidRDefault="0039335B" w:rsidP="000437F9">
            <w:pPr>
              <w:jc w:val="both"/>
              <w:rPr>
                <w:rFonts w:ascii="Times New Roman" w:hAnsi="Times New Roman" w:cs="Times New Roman"/>
                <w:sz w:val="24"/>
                <w:szCs w:val="24"/>
                <w:lang w:val="uk-UA"/>
              </w:rPr>
            </w:pPr>
            <w:r w:rsidRPr="0039335B">
              <w:rPr>
                <w:rFonts w:ascii="Times New Roman" w:hAnsi="Times New Roman" w:cs="Times New Roman"/>
                <w:sz w:val="24"/>
                <w:szCs w:val="24"/>
                <w:lang w:val="uk-UA"/>
              </w:rPr>
              <w:t>П</w:t>
            </w:r>
            <w:r w:rsidR="00063BDB" w:rsidRPr="0039335B">
              <w:rPr>
                <w:rFonts w:ascii="Times New Roman" w:hAnsi="Times New Roman" w:cs="Times New Roman"/>
                <w:sz w:val="24"/>
                <w:szCs w:val="24"/>
                <w:lang w:val="uk-UA"/>
              </w:rPr>
              <w:t xml:space="preserve">ропозицій </w:t>
            </w:r>
            <w:r w:rsidRPr="0039335B">
              <w:rPr>
                <w:rFonts w:ascii="Times New Roman" w:hAnsi="Times New Roman" w:cs="Times New Roman"/>
                <w:sz w:val="24"/>
                <w:szCs w:val="24"/>
                <w:lang w:val="uk-UA"/>
              </w:rPr>
              <w:t xml:space="preserve">щодо видатків </w:t>
            </w:r>
            <w:r w:rsidR="00063BDB" w:rsidRPr="0039335B">
              <w:rPr>
                <w:rFonts w:ascii="Times New Roman" w:hAnsi="Times New Roman" w:cs="Times New Roman"/>
                <w:sz w:val="24"/>
                <w:szCs w:val="24"/>
                <w:lang w:val="uk-UA"/>
              </w:rPr>
              <w:t xml:space="preserve">до прогнозу обласного бюджету Чернігівської області на 2022 - 2024 роки (код бюджету </w:t>
            </w:r>
            <w:r w:rsidR="00063BDB" w:rsidRPr="0039335B">
              <w:rPr>
                <w:rFonts w:ascii="Times New Roman" w:hAnsi="Times New Roman" w:cs="Times New Roman"/>
                <w:sz w:val="24"/>
                <w:szCs w:val="24"/>
              </w:rPr>
              <w:t>25100000000</w:t>
            </w:r>
            <w:r w:rsidR="00063BDB" w:rsidRPr="0039335B">
              <w:rPr>
                <w:rFonts w:ascii="Times New Roman" w:hAnsi="Times New Roman" w:cs="Times New Roman"/>
                <w:sz w:val="24"/>
                <w:szCs w:val="24"/>
                <w:lang w:val="uk-UA"/>
              </w:rPr>
              <w:t xml:space="preserve">).  </w:t>
            </w:r>
          </w:p>
        </w:tc>
        <w:tc>
          <w:tcPr>
            <w:tcW w:w="2552" w:type="dxa"/>
          </w:tcPr>
          <w:p w:rsidR="00063BDB" w:rsidRPr="0039335B" w:rsidRDefault="00063BDB" w:rsidP="00365670">
            <w:pPr>
              <w:jc w:val="center"/>
              <w:rPr>
                <w:rFonts w:ascii="Times New Roman" w:hAnsi="Times New Roman" w:cs="Times New Roman"/>
                <w:sz w:val="24"/>
                <w:szCs w:val="24"/>
                <w:lang w:val="uk-UA"/>
              </w:rPr>
            </w:pPr>
            <w:r w:rsidRPr="0039335B">
              <w:rPr>
                <w:rFonts w:ascii="Times New Roman" w:hAnsi="Times New Roman" w:cs="Times New Roman"/>
                <w:sz w:val="24"/>
                <w:szCs w:val="24"/>
                <w:lang w:val="uk-UA"/>
              </w:rPr>
              <w:t>У термін,</w:t>
            </w:r>
            <w:r w:rsidR="0039335B" w:rsidRPr="0039335B">
              <w:rPr>
                <w:rFonts w:ascii="Times New Roman" w:hAnsi="Times New Roman" w:cs="Times New Roman"/>
                <w:sz w:val="24"/>
                <w:szCs w:val="24"/>
                <w:lang w:val="uk-UA"/>
              </w:rPr>
              <w:t xml:space="preserve"> додатково</w:t>
            </w:r>
            <w:r w:rsidRPr="0039335B">
              <w:rPr>
                <w:rFonts w:ascii="Times New Roman" w:hAnsi="Times New Roman" w:cs="Times New Roman"/>
                <w:sz w:val="24"/>
                <w:szCs w:val="24"/>
                <w:lang w:val="uk-UA"/>
              </w:rPr>
              <w:t xml:space="preserve"> встановлений Департаментом фінансів облдержадміністрації</w:t>
            </w:r>
          </w:p>
        </w:tc>
        <w:tc>
          <w:tcPr>
            <w:tcW w:w="3544" w:type="dxa"/>
          </w:tcPr>
          <w:p w:rsidR="00063BDB" w:rsidRPr="0039335B" w:rsidRDefault="00063BDB" w:rsidP="00365670">
            <w:pPr>
              <w:jc w:val="center"/>
              <w:rPr>
                <w:rFonts w:ascii="Times New Roman" w:hAnsi="Times New Roman" w:cs="Times New Roman"/>
                <w:sz w:val="24"/>
                <w:szCs w:val="24"/>
                <w:lang w:val="uk-UA"/>
              </w:rPr>
            </w:pPr>
            <w:r w:rsidRPr="0039335B">
              <w:rPr>
                <w:rFonts w:ascii="Times New Roman" w:hAnsi="Times New Roman" w:cs="Times New Roman"/>
                <w:sz w:val="24"/>
                <w:szCs w:val="24"/>
                <w:lang w:val="uk-UA"/>
              </w:rPr>
              <w:t>Головні розпорядники коштів обласного бюджету</w:t>
            </w:r>
          </w:p>
        </w:tc>
      </w:tr>
      <w:tr w:rsidR="00063BDB" w:rsidRPr="00062B79" w:rsidTr="00365670">
        <w:tc>
          <w:tcPr>
            <w:tcW w:w="675" w:type="dxa"/>
          </w:tcPr>
          <w:p w:rsidR="00063BDB" w:rsidRPr="0039335B" w:rsidRDefault="0039335B" w:rsidP="0099115A">
            <w:pPr>
              <w:jc w:val="center"/>
              <w:rPr>
                <w:rFonts w:ascii="Times New Roman" w:hAnsi="Times New Roman" w:cs="Times New Roman"/>
                <w:sz w:val="24"/>
                <w:szCs w:val="24"/>
                <w:lang w:val="uk-UA"/>
              </w:rPr>
            </w:pPr>
            <w:r w:rsidRPr="0039335B">
              <w:rPr>
                <w:rFonts w:ascii="Times New Roman" w:hAnsi="Times New Roman" w:cs="Times New Roman"/>
                <w:sz w:val="24"/>
                <w:szCs w:val="24"/>
                <w:lang w:val="uk-UA"/>
              </w:rPr>
              <w:t>4</w:t>
            </w:r>
            <w:r w:rsidR="00063BDB" w:rsidRPr="0039335B">
              <w:rPr>
                <w:rFonts w:ascii="Times New Roman" w:hAnsi="Times New Roman" w:cs="Times New Roman"/>
                <w:sz w:val="24"/>
                <w:szCs w:val="24"/>
                <w:lang w:val="uk-UA"/>
              </w:rPr>
              <w:t>.</w:t>
            </w:r>
          </w:p>
        </w:tc>
        <w:tc>
          <w:tcPr>
            <w:tcW w:w="9072" w:type="dxa"/>
          </w:tcPr>
          <w:p w:rsidR="00063BDB" w:rsidRPr="0039335B" w:rsidRDefault="00063BDB" w:rsidP="00365670">
            <w:pPr>
              <w:jc w:val="both"/>
              <w:rPr>
                <w:rFonts w:ascii="Times New Roman" w:hAnsi="Times New Roman" w:cs="Times New Roman"/>
                <w:sz w:val="24"/>
                <w:szCs w:val="24"/>
                <w:lang w:val="uk-UA"/>
              </w:rPr>
            </w:pPr>
            <w:r w:rsidRPr="0039335B">
              <w:rPr>
                <w:rFonts w:ascii="Times New Roman" w:hAnsi="Times New Roman" w:cs="Times New Roman"/>
                <w:sz w:val="24"/>
                <w:szCs w:val="24"/>
                <w:lang w:val="uk-UA"/>
              </w:rPr>
              <w:t xml:space="preserve">Забезпечення подання інформації, що міститься в пропозиціях до прогнозу обласного бюджету Чернігівської області на 2022 - 2024 роки (код бюджету </w:t>
            </w:r>
            <w:r w:rsidRPr="0039335B">
              <w:rPr>
                <w:rFonts w:ascii="Times New Roman" w:hAnsi="Times New Roman" w:cs="Times New Roman"/>
                <w:sz w:val="24"/>
                <w:szCs w:val="24"/>
              </w:rPr>
              <w:t>25100000000</w:t>
            </w:r>
            <w:r w:rsidRPr="0039335B">
              <w:rPr>
                <w:rFonts w:ascii="Times New Roman" w:hAnsi="Times New Roman" w:cs="Times New Roman"/>
                <w:sz w:val="24"/>
                <w:szCs w:val="24"/>
                <w:lang w:val="uk-UA"/>
              </w:rPr>
              <w:t>), в ІАС «LOGICA»</w:t>
            </w:r>
          </w:p>
        </w:tc>
        <w:tc>
          <w:tcPr>
            <w:tcW w:w="2552" w:type="dxa"/>
          </w:tcPr>
          <w:p w:rsidR="00063BDB" w:rsidRPr="0039335B" w:rsidRDefault="00063BDB" w:rsidP="00365670">
            <w:pPr>
              <w:jc w:val="center"/>
              <w:rPr>
                <w:rFonts w:ascii="Times New Roman" w:hAnsi="Times New Roman" w:cs="Times New Roman"/>
                <w:sz w:val="24"/>
                <w:szCs w:val="24"/>
                <w:lang w:val="uk-UA"/>
              </w:rPr>
            </w:pPr>
            <w:r w:rsidRPr="0039335B">
              <w:rPr>
                <w:rFonts w:ascii="Times New Roman" w:hAnsi="Times New Roman" w:cs="Times New Roman"/>
                <w:sz w:val="24"/>
                <w:szCs w:val="24"/>
                <w:lang w:val="uk-UA"/>
              </w:rPr>
              <w:t>У термін, встановлений Міністерством фінансів України</w:t>
            </w:r>
          </w:p>
        </w:tc>
        <w:tc>
          <w:tcPr>
            <w:tcW w:w="3544" w:type="dxa"/>
          </w:tcPr>
          <w:p w:rsidR="00063BDB" w:rsidRPr="0039335B" w:rsidRDefault="00063BDB" w:rsidP="00365670">
            <w:pPr>
              <w:jc w:val="center"/>
              <w:rPr>
                <w:rFonts w:ascii="Times New Roman" w:hAnsi="Times New Roman" w:cs="Times New Roman"/>
                <w:sz w:val="24"/>
                <w:szCs w:val="24"/>
                <w:lang w:val="uk-UA"/>
              </w:rPr>
            </w:pPr>
            <w:r w:rsidRPr="0039335B">
              <w:rPr>
                <w:rFonts w:ascii="Times New Roman" w:hAnsi="Times New Roman" w:cs="Times New Roman"/>
                <w:sz w:val="24"/>
                <w:szCs w:val="24"/>
                <w:lang w:val="uk-UA"/>
              </w:rPr>
              <w:t>Головні розпорядники коштів обласного бюджету,</w:t>
            </w:r>
          </w:p>
          <w:p w:rsidR="00063BDB" w:rsidRPr="007C6403" w:rsidRDefault="00063BDB" w:rsidP="00365670">
            <w:pPr>
              <w:jc w:val="center"/>
              <w:rPr>
                <w:rFonts w:ascii="Times New Roman" w:hAnsi="Times New Roman" w:cs="Times New Roman"/>
                <w:color w:val="FF0000"/>
                <w:sz w:val="24"/>
                <w:szCs w:val="24"/>
                <w:lang w:val="uk-UA"/>
              </w:rPr>
            </w:pPr>
            <w:r w:rsidRPr="0039335B">
              <w:rPr>
                <w:rFonts w:ascii="Times New Roman" w:hAnsi="Times New Roman" w:cs="Times New Roman"/>
                <w:sz w:val="24"/>
                <w:szCs w:val="24"/>
                <w:lang w:val="uk-UA"/>
              </w:rPr>
              <w:t>Департамент фінансів облдержадміністрації</w:t>
            </w:r>
          </w:p>
        </w:tc>
      </w:tr>
      <w:tr w:rsidR="00063BDB" w:rsidRPr="00062B79" w:rsidTr="00365670">
        <w:tc>
          <w:tcPr>
            <w:tcW w:w="675" w:type="dxa"/>
          </w:tcPr>
          <w:p w:rsidR="00063BDB" w:rsidRPr="0039335B" w:rsidRDefault="0039335B" w:rsidP="0099115A">
            <w:pPr>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00063BDB" w:rsidRPr="0039335B">
              <w:rPr>
                <w:rFonts w:ascii="Times New Roman" w:hAnsi="Times New Roman" w:cs="Times New Roman"/>
                <w:sz w:val="24"/>
                <w:szCs w:val="24"/>
                <w:lang w:val="uk-UA"/>
              </w:rPr>
              <w:t>.</w:t>
            </w:r>
          </w:p>
        </w:tc>
        <w:tc>
          <w:tcPr>
            <w:tcW w:w="9072" w:type="dxa"/>
          </w:tcPr>
          <w:p w:rsidR="00063BDB" w:rsidRPr="0039335B" w:rsidRDefault="00063BDB" w:rsidP="00365670">
            <w:pPr>
              <w:jc w:val="both"/>
              <w:rPr>
                <w:rFonts w:ascii="Times New Roman" w:hAnsi="Times New Roman" w:cs="Times New Roman"/>
                <w:sz w:val="24"/>
                <w:szCs w:val="24"/>
                <w:lang w:val="uk-UA"/>
              </w:rPr>
            </w:pPr>
            <w:r w:rsidRPr="0039335B">
              <w:rPr>
                <w:rFonts w:ascii="Times New Roman" w:hAnsi="Times New Roman" w:cs="Times New Roman"/>
                <w:sz w:val="24"/>
                <w:szCs w:val="24"/>
                <w:lang w:val="uk-UA"/>
              </w:rPr>
              <w:t xml:space="preserve">Здійснення аналізу, поданих головними розпорядниками коштів обласного бюджету, пропозицій до прогнозу обласного бюджету Чернігівської області на 2022 - 2024 роки (код бюджету </w:t>
            </w:r>
            <w:r w:rsidRPr="0039335B">
              <w:rPr>
                <w:rFonts w:ascii="Times New Roman" w:hAnsi="Times New Roman" w:cs="Times New Roman"/>
                <w:sz w:val="24"/>
                <w:szCs w:val="24"/>
              </w:rPr>
              <w:t>25100000000</w:t>
            </w:r>
            <w:r w:rsidRPr="0039335B">
              <w:rPr>
                <w:rFonts w:ascii="Times New Roman" w:hAnsi="Times New Roman" w:cs="Times New Roman"/>
                <w:sz w:val="24"/>
                <w:szCs w:val="24"/>
                <w:lang w:val="uk-UA"/>
              </w:rPr>
              <w:t>) на відповідність доведеним орієнтовним граничним показникам видатків та надання кредитів і вимогам інструкції з підготовки пропозицій до прогнозу бюджету.</w:t>
            </w:r>
          </w:p>
        </w:tc>
        <w:tc>
          <w:tcPr>
            <w:tcW w:w="2552" w:type="dxa"/>
          </w:tcPr>
          <w:p w:rsidR="00063BDB" w:rsidRPr="0039335B" w:rsidRDefault="00063BDB" w:rsidP="00365670">
            <w:pPr>
              <w:jc w:val="center"/>
              <w:rPr>
                <w:rFonts w:ascii="Times New Roman" w:hAnsi="Times New Roman" w:cs="Times New Roman"/>
                <w:sz w:val="24"/>
                <w:szCs w:val="24"/>
                <w:lang w:val="uk-UA"/>
              </w:rPr>
            </w:pPr>
            <w:r w:rsidRPr="0039335B">
              <w:rPr>
                <w:rFonts w:ascii="Times New Roman" w:hAnsi="Times New Roman" w:cs="Times New Roman"/>
                <w:sz w:val="24"/>
                <w:szCs w:val="24"/>
                <w:lang w:val="uk-UA"/>
              </w:rPr>
              <w:t>Липень-серпень</w:t>
            </w:r>
          </w:p>
        </w:tc>
        <w:tc>
          <w:tcPr>
            <w:tcW w:w="3544" w:type="dxa"/>
          </w:tcPr>
          <w:p w:rsidR="00063BDB" w:rsidRPr="0039335B" w:rsidRDefault="00063BDB" w:rsidP="00365670">
            <w:pPr>
              <w:jc w:val="center"/>
              <w:rPr>
                <w:rFonts w:ascii="Times New Roman" w:hAnsi="Times New Roman" w:cs="Times New Roman"/>
                <w:sz w:val="24"/>
                <w:szCs w:val="24"/>
                <w:lang w:val="uk-UA"/>
              </w:rPr>
            </w:pPr>
            <w:r w:rsidRPr="0039335B">
              <w:rPr>
                <w:rFonts w:ascii="Times New Roman" w:hAnsi="Times New Roman" w:cs="Times New Roman"/>
                <w:sz w:val="24"/>
                <w:szCs w:val="24"/>
                <w:lang w:val="uk-UA"/>
              </w:rPr>
              <w:t>Департамент фінансів облдержадміністрації</w:t>
            </w:r>
          </w:p>
        </w:tc>
      </w:tr>
      <w:tr w:rsidR="00063BDB" w:rsidRPr="0096644A" w:rsidTr="00365670">
        <w:tc>
          <w:tcPr>
            <w:tcW w:w="675" w:type="dxa"/>
          </w:tcPr>
          <w:p w:rsidR="00063BDB" w:rsidRPr="008B238D" w:rsidRDefault="0039335B" w:rsidP="0099115A">
            <w:pPr>
              <w:jc w:val="center"/>
              <w:rPr>
                <w:rFonts w:ascii="Times New Roman" w:hAnsi="Times New Roman" w:cs="Times New Roman"/>
                <w:sz w:val="24"/>
                <w:szCs w:val="24"/>
                <w:lang w:val="uk-UA"/>
              </w:rPr>
            </w:pPr>
            <w:r w:rsidRPr="008B238D">
              <w:rPr>
                <w:rFonts w:ascii="Times New Roman" w:hAnsi="Times New Roman" w:cs="Times New Roman"/>
                <w:sz w:val="24"/>
                <w:szCs w:val="24"/>
                <w:lang w:val="uk-UA"/>
              </w:rPr>
              <w:t>6</w:t>
            </w:r>
            <w:r w:rsidR="00063BDB" w:rsidRPr="008B238D">
              <w:rPr>
                <w:rFonts w:ascii="Times New Roman" w:hAnsi="Times New Roman" w:cs="Times New Roman"/>
                <w:sz w:val="24"/>
                <w:szCs w:val="24"/>
                <w:lang w:val="uk-UA"/>
              </w:rPr>
              <w:t>.</w:t>
            </w:r>
          </w:p>
        </w:tc>
        <w:tc>
          <w:tcPr>
            <w:tcW w:w="9072" w:type="dxa"/>
          </w:tcPr>
          <w:p w:rsidR="00063BDB" w:rsidRPr="008B238D" w:rsidRDefault="00063BDB" w:rsidP="00365670">
            <w:pPr>
              <w:jc w:val="both"/>
              <w:rPr>
                <w:rFonts w:ascii="Times New Roman" w:hAnsi="Times New Roman" w:cs="Times New Roman"/>
                <w:sz w:val="24"/>
                <w:szCs w:val="24"/>
                <w:lang w:val="uk-UA"/>
              </w:rPr>
            </w:pPr>
            <w:r w:rsidRPr="008B238D">
              <w:rPr>
                <w:rFonts w:ascii="Times New Roman" w:hAnsi="Times New Roman" w:cs="Times New Roman"/>
                <w:sz w:val="24"/>
                <w:szCs w:val="24"/>
                <w:lang w:val="uk-UA"/>
              </w:rPr>
              <w:t xml:space="preserve">Узгодження наданих пропозицій до прогнозу обласного бюджету Чернігівської області на 2022-2024 роки (код бюджету </w:t>
            </w:r>
            <w:r w:rsidRPr="008B238D">
              <w:rPr>
                <w:rFonts w:ascii="Times New Roman" w:hAnsi="Times New Roman" w:cs="Times New Roman"/>
                <w:sz w:val="24"/>
                <w:szCs w:val="24"/>
              </w:rPr>
              <w:t>25100000000</w:t>
            </w:r>
            <w:r w:rsidRPr="008B238D">
              <w:rPr>
                <w:rFonts w:ascii="Times New Roman" w:hAnsi="Times New Roman" w:cs="Times New Roman"/>
                <w:sz w:val="24"/>
                <w:szCs w:val="24"/>
                <w:lang w:val="uk-UA"/>
              </w:rPr>
              <w:t xml:space="preserve">) та у разі необхідності </w:t>
            </w:r>
            <w:r w:rsidRPr="008B238D">
              <w:rPr>
                <w:rFonts w:ascii="Times New Roman" w:hAnsi="Times New Roman" w:cs="Times New Roman"/>
                <w:sz w:val="24"/>
                <w:szCs w:val="24"/>
                <w:lang w:val="uk-UA"/>
              </w:rPr>
              <w:lastRenderedPageBreak/>
              <w:t>проведення погоджувальних нарад, консультацій чи робочих зустрічей з головними розпорядниками коштів обласного бюджету щодо узгодження показників прогнозу обласного бюджету.</w:t>
            </w:r>
          </w:p>
        </w:tc>
        <w:tc>
          <w:tcPr>
            <w:tcW w:w="2552" w:type="dxa"/>
          </w:tcPr>
          <w:p w:rsidR="00063BDB" w:rsidRPr="008B238D" w:rsidRDefault="00063BDB" w:rsidP="0039335B">
            <w:pPr>
              <w:jc w:val="center"/>
              <w:rPr>
                <w:rFonts w:ascii="Times New Roman" w:hAnsi="Times New Roman" w:cs="Times New Roman"/>
                <w:sz w:val="24"/>
                <w:szCs w:val="24"/>
                <w:lang w:val="uk-UA"/>
              </w:rPr>
            </w:pPr>
            <w:r w:rsidRPr="008B238D">
              <w:rPr>
                <w:rFonts w:ascii="Times New Roman" w:hAnsi="Times New Roman" w:cs="Times New Roman"/>
                <w:sz w:val="24"/>
                <w:szCs w:val="24"/>
                <w:lang w:val="uk-UA"/>
              </w:rPr>
              <w:lastRenderedPageBreak/>
              <w:t xml:space="preserve">Серпень </w:t>
            </w:r>
          </w:p>
        </w:tc>
        <w:tc>
          <w:tcPr>
            <w:tcW w:w="3544" w:type="dxa"/>
          </w:tcPr>
          <w:p w:rsidR="00063BDB" w:rsidRPr="008B238D" w:rsidRDefault="00063BDB" w:rsidP="00365670">
            <w:pPr>
              <w:jc w:val="center"/>
              <w:rPr>
                <w:rFonts w:ascii="Times New Roman" w:hAnsi="Times New Roman" w:cs="Times New Roman"/>
                <w:sz w:val="24"/>
                <w:szCs w:val="24"/>
                <w:lang w:val="uk-UA"/>
              </w:rPr>
            </w:pPr>
            <w:r w:rsidRPr="00E776A8">
              <w:rPr>
                <w:rFonts w:ascii="Times New Roman" w:hAnsi="Times New Roman" w:cs="Times New Roman"/>
                <w:sz w:val="24"/>
                <w:szCs w:val="24"/>
                <w:lang w:val="uk-UA"/>
              </w:rPr>
              <w:t>Керівництво обласної державної адміністрації,</w:t>
            </w:r>
          </w:p>
          <w:p w:rsidR="00063BDB" w:rsidRPr="008B238D" w:rsidRDefault="00063BDB" w:rsidP="00365670">
            <w:pPr>
              <w:jc w:val="center"/>
              <w:rPr>
                <w:rFonts w:ascii="Times New Roman" w:hAnsi="Times New Roman" w:cs="Times New Roman"/>
                <w:sz w:val="24"/>
                <w:szCs w:val="24"/>
                <w:lang w:val="uk-UA"/>
              </w:rPr>
            </w:pPr>
            <w:r w:rsidRPr="008B238D">
              <w:rPr>
                <w:rFonts w:ascii="Times New Roman" w:hAnsi="Times New Roman" w:cs="Times New Roman"/>
                <w:sz w:val="24"/>
                <w:szCs w:val="24"/>
                <w:lang w:val="uk-UA"/>
              </w:rPr>
              <w:lastRenderedPageBreak/>
              <w:t>Департамент фінансів облдержадміністрації, головні розпорядники коштів обласного бюджету</w:t>
            </w:r>
          </w:p>
        </w:tc>
      </w:tr>
      <w:tr w:rsidR="00063BDB" w:rsidRPr="00062B79" w:rsidTr="00365670">
        <w:tc>
          <w:tcPr>
            <w:tcW w:w="675" w:type="dxa"/>
          </w:tcPr>
          <w:p w:rsidR="00063BDB" w:rsidRPr="002476AB" w:rsidRDefault="002476AB" w:rsidP="0099115A">
            <w:pPr>
              <w:jc w:val="center"/>
              <w:rPr>
                <w:rFonts w:ascii="Times New Roman" w:hAnsi="Times New Roman" w:cs="Times New Roman"/>
                <w:sz w:val="24"/>
                <w:szCs w:val="24"/>
                <w:lang w:val="uk-UA"/>
              </w:rPr>
            </w:pPr>
            <w:r w:rsidRPr="002476AB">
              <w:rPr>
                <w:rFonts w:ascii="Times New Roman" w:hAnsi="Times New Roman" w:cs="Times New Roman"/>
                <w:sz w:val="24"/>
                <w:szCs w:val="24"/>
                <w:lang w:val="uk-UA"/>
              </w:rPr>
              <w:lastRenderedPageBreak/>
              <w:t>7</w:t>
            </w:r>
            <w:r w:rsidR="00063BDB" w:rsidRPr="002476AB">
              <w:rPr>
                <w:rFonts w:ascii="Times New Roman" w:hAnsi="Times New Roman" w:cs="Times New Roman"/>
                <w:sz w:val="24"/>
                <w:szCs w:val="24"/>
                <w:lang w:val="uk-UA"/>
              </w:rPr>
              <w:t>.</w:t>
            </w:r>
          </w:p>
        </w:tc>
        <w:tc>
          <w:tcPr>
            <w:tcW w:w="9072" w:type="dxa"/>
          </w:tcPr>
          <w:p w:rsidR="00063BDB" w:rsidRPr="002476AB" w:rsidRDefault="00063BDB" w:rsidP="00365670">
            <w:pPr>
              <w:jc w:val="both"/>
              <w:rPr>
                <w:rFonts w:ascii="Times New Roman" w:hAnsi="Times New Roman" w:cs="Times New Roman"/>
                <w:sz w:val="24"/>
                <w:szCs w:val="24"/>
                <w:lang w:val="uk-UA"/>
              </w:rPr>
            </w:pPr>
            <w:r w:rsidRPr="002476AB">
              <w:rPr>
                <w:rFonts w:ascii="Times New Roman" w:hAnsi="Times New Roman" w:cs="Times New Roman"/>
                <w:sz w:val="24"/>
                <w:szCs w:val="24"/>
                <w:lang w:val="uk-UA"/>
              </w:rPr>
              <w:t>Доопрацювання прогнозу обласного бюджету за результатами проведених погоджувальних нарад та інформації, отриманої від структурних підрозділів обласної державної адміністрації.</w:t>
            </w:r>
          </w:p>
        </w:tc>
        <w:tc>
          <w:tcPr>
            <w:tcW w:w="2552" w:type="dxa"/>
          </w:tcPr>
          <w:p w:rsidR="00063BDB" w:rsidRPr="002476AB" w:rsidRDefault="00063BDB" w:rsidP="00365670">
            <w:pPr>
              <w:jc w:val="center"/>
              <w:rPr>
                <w:rFonts w:ascii="Times New Roman" w:hAnsi="Times New Roman" w:cs="Times New Roman"/>
                <w:sz w:val="24"/>
                <w:szCs w:val="24"/>
                <w:lang w:val="uk-UA"/>
              </w:rPr>
            </w:pPr>
            <w:r w:rsidRPr="002476AB">
              <w:rPr>
                <w:rFonts w:ascii="Times New Roman" w:hAnsi="Times New Roman" w:cs="Times New Roman"/>
                <w:sz w:val="24"/>
                <w:szCs w:val="24"/>
                <w:lang w:val="uk-UA"/>
              </w:rPr>
              <w:t>Серпень</w:t>
            </w:r>
          </w:p>
        </w:tc>
        <w:tc>
          <w:tcPr>
            <w:tcW w:w="3544" w:type="dxa"/>
          </w:tcPr>
          <w:p w:rsidR="00063BDB" w:rsidRPr="002476AB" w:rsidRDefault="00063BDB" w:rsidP="00365670">
            <w:pPr>
              <w:jc w:val="center"/>
              <w:rPr>
                <w:rFonts w:ascii="Times New Roman" w:hAnsi="Times New Roman" w:cs="Times New Roman"/>
                <w:sz w:val="24"/>
                <w:szCs w:val="24"/>
                <w:lang w:val="uk-UA"/>
              </w:rPr>
            </w:pPr>
            <w:r w:rsidRPr="002476AB">
              <w:rPr>
                <w:rFonts w:ascii="Times New Roman" w:hAnsi="Times New Roman" w:cs="Times New Roman"/>
                <w:sz w:val="24"/>
                <w:szCs w:val="24"/>
                <w:lang w:val="uk-UA"/>
              </w:rPr>
              <w:t>Департамент фінансів облдержадміністрації, головні розпорядники коштів обласного бюджету</w:t>
            </w:r>
          </w:p>
        </w:tc>
      </w:tr>
      <w:tr w:rsidR="002476AB" w:rsidRPr="00062B79" w:rsidTr="00365670">
        <w:tc>
          <w:tcPr>
            <w:tcW w:w="675" w:type="dxa"/>
          </w:tcPr>
          <w:p w:rsidR="002476AB" w:rsidRPr="00A71DBD" w:rsidRDefault="002476AB" w:rsidP="008B461B">
            <w:pPr>
              <w:jc w:val="center"/>
              <w:rPr>
                <w:rFonts w:ascii="Times New Roman" w:hAnsi="Times New Roman" w:cs="Times New Roman"/>
                <w:sz w:val="24"/>
                <w:szCs w:val="24"/>
                <w:lang w:val="uk-UA"/>
              </w:rPr>
            </w:pPr>
            <w:r>
              <w:rPr>
                <w:rFonts w:ascii="Times New Roman" w:hAnsi="Times New Roman" w:cs="Times New Roman"/>
                <w:sz w:val="24"/>
                <w:szCs w:val="24"/>
                <w:lang w:val="uk-UA"/>
              </w:rPr>
              <w:t>8</w:t>
            </w:r>
            <w:r w:rsidRPr="00A71DBD">
              <w:rPr>
                <w:rFonts w:ascii="Times New Roman" w:hAnsi="Times New Roman" w:cs="Times New Roman"/>
                <w:sz w:val="24"/>
                <w:szCs w:val="24"/>
                <w:lang w:val="uk-UA"/>
              </w:rPr>
              <w:t>.</w:t>
            </w:r>
          </w:p>
        </w:tc>
        <w:tc>
          <w:tcPr>
            <w:tcW w:w="9072" w:type="dxa"/>
          </w:tcPr>
          <w:p w:rsidR="002476AB" w:rsidRPr="00A71DBD" w:rsidRDefault="002476AB" w:rsidP="008B461B">
            <w:pPr>
              <w:jc w:val="both"/>
              <w:rPr>
                <w:rFonts w:ascii="Times New Roman" w:hAnsi="Times New Roman" w:cs="Times New Roman"/>
                <w:sz w:val="24"/>
                <w:szCs w:val="24"/>
                <w:lang w:val="uk-UA"/>
              </w:rPr>
            </w:pPr>
            <w:r>
              <w:rPr>
                <w:rFonts w:ascii="Times New Roman" w:hAnsi="Times New Roman" w:cs="Times New Roman"/>
                <w:sz w:val="24"/>
                <w:szCs w:val="24"/>
                <w:lang w:val="uk-UA"/>
              </w:rPr>
              <w:t>Прийняття рішення</w:t>
            </w:r>
            <w:r w:rsidRPr="00A71DBD">
              <w:rPr>
                <w:rFonts w:ascii="Times New Roman" w:hAnsi="Times New Roman" w:cs="Times New Roman"/>
                <w:sz w:val="24"/>
                <w:szCs w:val="24"/>
                <w:lang w:val="uk-UA"/>
              </w:rPr>
              <w:t xml:space="preserve"> про включення пропозицій головних розпорядників бюджетних коштів до прогнозу обласного бюджету Чернігівської області на 2022 - 2024 роки (код бюджету </w:t>
            </w:r>
            <w:r w:rsidRPr="00A71DBD">
              <w:rPr>
                <w:rFonts w:ascii="Times New Roman" w:hAnsi="Times New Roman" w:cs="Times New Roman"/>
                <w:sz w:val="24"/>
                <w:szCs w:val="24"/>
              </w:rPr>
              <w:t>25100000000</w:t>
            </w:r>
            <w:r w:rsidRPr="00A71DBD">
              <w:rPr>
                <w:rFonts w:ascii="Times New Roman" w:hAnsi="Times New Roman" w:cs="Times New Roman"/>
                <w:sz w:val="24"/>
                <w:szCs w:val="24"/>
                <w:lang w:val="uk-UA"/>
              </w:rPr>
              <w:t>).</w:t>
            </w:r>
          </w:p>
        </w:tc>
        <w:tc>
          <w:tcPr>
            <w:tcW w:w="2552" w:type="dxa"/>
          </w:tcPr>
          <w:p w:rsidR="002476AB" w:rsidRPr="007C6403" w:rsidRDefault="002476AB" w:rsidP="008B461B">
            <w:pPr>
              <w:jc w:val="center"/>
              <w:rPr>
                <w:rFonts w:ascii="Times New Roman" w:hAnsi="Times New Roman" w:cs="Times New Roman"/>
                <w:color w:val="FF0000"/>
                <w:sz w:val="24"/>
                <w:szCs w:val="24"/>
                <w:lang w:val="uk-UA"/>
              </w:rPr>
            </w:pPr>
            <w:r w:rsidRPr="008B238D">
              <w:rPr>
                <w:rFonts w:ascii="Times New Roman" w:hAnsi="Times New Roman" w:cs="Times New Roman"/>
                <w:sz w:val="24"/>
                <w:szCs w:val="24"/>
                <w:lang w:val="uk-UA"/>
              </w:rPr>
              <w:t>Серпень</w:t>
            </w:r>
          </w:p>
        </w:tc>
        <w:tc>
          <w:tcPr>
            <w:tcW w:w="3544" w:type="dxa"/>
          </w:tcPr>
          <w:p w:rsidR="002476AB" w:rsidRPr="007C6403" w:rsidRDefault="002476AB" w:rsidP="008B461B">
            <w:pPr>
              <w:jc w:val="center"/>
              <w:rPr>
                <w:rFonts w:ascii="Times New Roman" w:hAnsi="Times New Roman" w:cs="Times New Roman"/>
                <w:color w:val="FF0000"/>
                <w:sz w:val="24"/>
                <w:szCs w:val="24"/>
                <w:lang w:val="uk-UA"/>
              </w:rPr>
            </w:pPr>
            <w:r w:rsidRPr="0039335B">
              <w:rPr>
                <w:rFonts w:ascii="Times New Roman" w:hAnsi="Times New Roman" w:cs="Times New Roman"/>
                <w:sz w:val="24"/>
                <w:szCs w:val="24"/>
                <w:lang w:val="uk-UA"/>
              </w:rPr>
              <w:t>Департамент фінансів облдержадміністрації</w:t>
            </w:r>
          </w:p>
        </w:tc>
      </w:tr>
      <w:tr w:rsidR="002476AB" w:rsidRPr="00062B79" w:rsidTr="00365670">
        <w:tc>
          <w:tcPr>
            <w:tcW w:w="675" w:type="dxa"/>
          </w:tcPr>
          <w:p w:rsidR="002476AB" w:rsidRPr="002476AB" w:rsidRDefault="002476AB" w:rsidP="0099115A">
            <w:pPr>
              <w:jc w:val="center"/>
              <w:rPr>
                <w:rFonts w:ascii="Times New Roman" w:hAnsi="Times New Roman" w:cs="Times New Roman"/>
                <w:sz w:val="24"/>
                <w:szCs w:val="24"/>
                <w:lang w:val="uk-UA"/>
              </w:rPr>
            </w:pPr>
            <w:r w:rsidRPr="002476AB">
              <w:rPr>
                <w:rFonts w:ascii="Times New Roman" w:hAnsi="Times New Roman" w:cs="Times New Roman"/>
                <w:sz w:val="24"/>
                <w:szCs w:val="24"/>
                <w:lang w:val="uk-UA"/>
              </w:rPr>
              <w:t>9.</w:t>
            </w:r>
          </w:p>
        </w:tc>
        <w:tc>
          <w:tcPr>
            <w:tcW w:w="9072" w:type="dxa"/>
          </w:tcPr>
          <w:p w:rsidR="002476AB" w:rsidRPr="002476AB" w:rsidRDefault="002476AB" w:rsidP="00B1075E">
            <w:pPr>
              <w:jc w:val="both"/>
              <w:rPr>
                <w:rFonts w:ascii="Times New Roman" w:hAnsi="Times New Roman" w:cs="Times New Roman"/>
                <w:sz w:val="24"/>
                <w:szCs w:val="24"/>
                <w:lang w:val="uk-UA"/>
              </w:rPr>
            </w:pPr>
            <w:r w:rsidRPr="002476AB">
              <w:rPr>
                <w:rFonts w:ascii="Times New Roman" w:hAnsi="Times New Roman" w:cs="Times New Roman"/>
                <w:sz w:val="24"/>
                <w:szCs w:val="24"/>
                <w:lang w:val="uk-UA"/>
              </w:rPr>
              <w:t xml:space="preserve">Подання (відповідно до положень частини п’ятої статті </w:t>
            </w:r>
            <w:r w:rsidRPr="002476AB">
              <w:rPr>
                <w:rStyle w:val="rvts9"/>
                <w:b w:val="0"/>
              </w:rPr>
              <w:t>75</w:t>
            </w:r>
            <w:r w:rsidRPr="002476AB">
              <w:rPr>
                <w:rStyle w:val="rvts37"/>
                <w:b w:val="0"/>
                <w:sz w:val="24"/>
                <w:szCs w:val="24"/>
              </w:rPr>
              <w:t>-1</w:t>
            </w:r>
            <w:r w:rsidRPr="002476AB">
              <w:rPr>
                <w:rFonts w:ascii="Times New Roman" w:hAnsi="Times New Roman" w:cs="Times New Roman"/>
                <w:sz w:val="24"/>
                <w:szCs w:val="24"/>
                <w:lang w:val="uk-UA"/>
              </w:rPr>
              <w:t xml:space="preserve"> Бюджетного кодексу України) до обласної державної адміністрації прогнозу обласного бюджету Чернігівської області на 2022 - 2024 роки (код бюджету </w:t>
            </w:r>
            <w:r w:rsidRPr="002476AB">
              <w:rPr>
                <w:rFonts w:ascii="Times New Roman" w:hAnsi="Times New Roman" w:cs="Times New Roman"/>
                <w:sz w:val="24"/>
                <w:szCs w:val="24"/>
              </w:rPr>
              <w:t>25100000000</w:t>
            </w:r>
            <w:r w:rsidRPr="002476AB">
              <w:rPr>
                <w:rFonts w:ascii="Times New Roman" w:hAnsi="Times New Roman" w:cs="Times New Roman"/>
                <w:sz w:val="24"/>
                <w:szCs w:val="24"/>
                <w:lang w:val="uk-UA"/>
              </w:rPr>
              <w:t>).</w:t>
            </w:r>
          </w:p>
        </w:tc>
        <w:tc>
          <w:tcPr>
            <w:tcW w:w="2552" w:type="dxa"/>
          </w:tcPr>
          <w:p w:rsidR="002476AB" w:rsidRPr="002476AB" w:rsidRDefault="002476AB" w:rsidP="00365670">
            <w:pPr>
              <w:jc w:val="center"/>
              <w:rPr>
                <w:rFonts w:ascii="Times New Roman" w:hAnsi="Times New Roman" w:cs="Times New Roman"/>
                <w:sz w:val="24"/>
                <w:szCs w:val="24"/>
                <w:lang w:val="uk-UA"/>
              </w:rPr>
            </w:pPr>
            <w:r w:rsidRPr="002476AB">
              <w:rPr>
                <w:rFonts w:ascii="Times New Roman" w:hAnsi="Times New Roman" w:cs="Times New Roman"/>
                <w:sz w:val="24"/>
                <w:szCs w:val="24"/>
                <w:lang w:val="uk-UA"/>
              </w:rPr>
              <w:t>Серпень</w:t>
            </w:r>
          </w:p>
        </w:tc>
        <w:tc>
          <w:tcPr>
            <w:tcW w:w="3544" w:type="dxa"/>
          </w:tcPr>
          <w:p w:rsidR="002476AB" w:rsidRPr="002476AB" w:rsidRDefault="002476AB" w:rsidP="00365670">
            <w:pPr>
              <w:jc w:val="center"/>
              <w:rPr>
                <w:rFonts w:ascii="Times New Roman" w:hAnsi="Times New Roman" w:cs="Times New Roman"/>
                <w:sz w:val="24"/>
                <w:szCs w:val="24"/>
                <w:lang w:val="uk-UA"/>
              </w:rPr>
            </w:pPr>
            <w:r w:rsidRPr="002476AB">
              <w:rPr>
                <w:rFonts w:ascii="Times New Roman" w:hAnsi="Times New Roman" w:cs="Times New Roman"/>
                <w:sz w:val="24"/>
                <w:szCs w:val="24"/>
                <w:lang w:val="uk-UA"/>
              </w:rPr>
              <w:t>Департамент фінансів облдержадміністрації</w:t>
            </w:r>
          </w:p>
        </w:tc>
      </w:tr>
      <w:tr w:rsidR="002476AB" w:rsidRPr="00062B79" w:rsidTr="00365670">
        <w:tc>
          <w:tcPr>
            <w:tcW w:w="675" w:type="dxa"/>
          </w:tcPr>
          <w:p w:rsidR="002476AB" w:rsidRPr="002476AB" w:rsidRDefault="002476AB" w:rsidP="0099115A">
            <w:pPr>
              <w:jc w:val="center"/>
              <w:rPr>
                <w:rFonts w:ascii="Times New Roman" w:hAnsi="Times New Roman" w:cs="Times New Roman"/>
                <w:sz w:val="24"/>
                <w:szCs w:val="24"/>
                <w:lang w:val="uk-UA"/>
              </w:rPr>
            </w:pPr>
            <w:r w:rsidRPr="002476AB">
              <w:rPr>
                <w:rFonts w:ascii="Times New Roman" w:hAnsi="Times New Roman" w:cs="Times New Roman"/>
                <w:sz w:val="24"/>
                <w:szCs w:val="24"/>
                <w:lang w:val="uk-UA"/>
              </w:rPr>
              <w:t>10.</w:t>
            </w:r>
          </w:p>
        </w:tc>
        <w:tc>
          <w:tcPr>
            <w:tcW w:w="9072" w:type="dxa"/>
          </w:tcPr>
          <w:p w:rsidR="002476AB" w:rsidRPr="002476AB" w:rsidRDefault="002476AB" w:rsidP="00B1075E">
            <w:pPr>
              <w:jc w:val="both"/>
              <w:rPr>
                <w:rFonts w:ascii="Times New Roman" w:hAnsi="Times New Roman" w:cs="Times New Roman"/>
                <w:sz w:val="24"/>
                <w:szCs w:val="24"/>
                <w:lang w:val="uk-UA"/>
              </w:rPr>
            </w:pPr>
            <w:r w:rsidRPr="002476AB">
              <w:rPr>
                <w:rFonts w:ascii="Times New Roman" w:hAnsi="Times New Roman" w:cs="Times New Roman"/>
                <w:sz w:val="24"/>
                <w:szCs w:val="24"/>
                <w:lang w:val="uk-UA"/>
              </w:rPr>
              <w:t xml:space="preserve">Розгляд та схвалення (відповідно до положень частини шостої статті </w:t>
            </w:r>
            <w:r w:rsidRPr="002476AB">
              <w:rPr>
                <w:rStyle w:val="rvts9"/>
                <w:b w:val="0"/>
              </w:rPr>
              <w:t>75</w:t>
            </w:r>
            <w:r w:rsidRPr="002476AB">
              <w:rPr>
                <w:rStyle w:val="rvts37"/>
                <w:b w:val="0"/>
                <w:sz w:val="24"/>
                <w:szCs w:val="24"/>
              </w:rPr>
              <w:t>-1</w:t>
            </w:r>
            <w:r w:rsidRPr="002476AB">
              <w:rPr>
                <w:rFonts w:ascii="Times New Roman" w:hAnsi="Times New Roman" w:cs="Times New Roman"/>
                <w:sz w:val="24"/>
                <w:szCs w:val="24"/>
                <w:lang w:val="uk-UA"/>
              </w:rPr>
              <w:t xml:space="preserve"> Бюджетного кодексу України) прогнозу обласного бюджету Чернігівської області на 2022 -2024 роки (код бюджету </w:t>
            </w:r>
            <w:r w:rsidRPr="002476AB">
              <w:rPr>
                <w:rFonts w:ascii="Times New Roman" w:hAnsi="Times New Roman" w:cs="Times New Roman"/>
                <w:sz w:val="24"/>
                <w:szCs w:val="24"/>
              </w:rPr>
              <w:t>25100000000</w:t>
            </w:r>
            <w:r w:rsidRPr="002476AB">
              <w:rPr>
                <w:rFonts w:ascii="Times New Roman" w:hAnsi="Times New Roman" w:cs="Times New Roman"/>
                <w:sz w:val="24"/>
                <w:szCs w:val="24"/>
                <w:lang w:val="uk-UA"/>
              </w:rPr>
              <w:t>).</w:t>
            </w:r>
          </w:p>
        </w:tc>
        <w:tc>
          <w:tcPr>
            <w:tcW w:w="2552" w:type="dxa"/>
          </w:tcPr>
          <w:p w:rsidR="002476AB" w:rsidRPr="002476AB" w:rsidRDefault="002476AB" w:rsidP="00365670">
            <w:pPr>
              <w:jc w:val="center"/>
              <w:rPr>
                <w:rFonts w:ascii="Times New Roman" w:hAnsi="Times New Roman" w:cs="Times New Roman"/>
                <w:sz w:val="24"/>
                <w:szCs w:val="24"/>
                <w:lang w:val="uk-UA"/>
              </w:rPr>
            </w:pPr>
            <w:r w:rsidRPr="002476AB">
              <w:rPr>
                <w:rFonts w:ascii="Times New Roman" w:hAnsi="Times New Roman" w:cs="Times New Roman"/>
                <w:sz w:val="24"/>
                <w:szCs w:val="24"/>
                <w:lang w:val="uk-UA"/>
              </w:rPr>
              <w:t xml:space="preserve">До 01.09.2021 </w:t>
            </w:r>
          </w:p>
        </w:tc>
        <w:tc>
          <w:tcPr>
            <w:tcW w:w="3544" w:type="dxa"/>
          </w:tcPr>
          <w:p w:rsidR="002476AB" w:rsidRPr="002476AB" w:rsidRDefault="002476AB" w:rsidP="00365670">
            <w:pPr>
              <w:jc w:val="center"/>
              <w:rPr>
                <w:rFonts w:ascii="Times New Roman" w:hAnsi="Times New Roman" w:cs="Times New Roman"/>
                <w:sz w:val="24"/>
                <w:szCs w:val="24"/>
                <w:lang w:val="uk-UA"/>
              </w:rPr>
            </w:pPr>
            <w:r w:rsidRPr="002476AB">
              <w:rPr>
                <w:rFonts w:ascii="Times New Roman" w:hAnsi="Times New Roman" w:cs="Times New Roman"/>
                <w:sz w:val="24"/>
                <w:szCs w:val="24"/>
                <w:lang w:val="uk-UA"/>
              </w:rPr>
              <w:t>Обласна державна адміністрація</w:t>
            </w:r>
          </w:p>
        </w:tc>
      </w:tr>
      <w:tr w:rsidR="002476AB" w:rsidRPr="00062B79" w:rsidTr="00365670">
        <w:tc>
          <w:tcPr>
            <w:tcW w:w="675" w:type="dxa"/>
          </w:tcPr>
          <w:p w:rsidR="002476AB" w:rsidRPr="002476AB" w:rsidRDefault="002476AB" w:rsidP="0099115A">
            <w:pPr>
              <w:jc w:val="center"/>
              <w:rPr>
                <w:rFonts w:ascii="Times New Roman" w:hAnsi="Times New Roman" w:cs="Times New Roman"/>
                <w:sz w:val="24"/>
                <w:szCs w:val="24"/>
                <w:lang w:val="uk-UA"/>
              </w:rPr>
            </w:pPr>
            <w:r w:rsidRPr="002476AB">
              <w:rPr>
                <w:rFonts w:ascii="Times New Roman" w:hAnsi="Times New Roman" w:cs="Times New Roman"/>
                <w:sz w:val="24"/>
                <w:szCs w:val="24"/>
                <w:lang w:val="uk-UA"/>
              </w:rPr>
              <w:t>11.</w:t>
            </w:r>
          </w:p>
        </w:tc>
        <w:tc>
          <w:tcPr>
            <w:tcW w:w="9072" w:type="dxa"/>
          </w:tcPr>
          <w:p w:rsidR="002476AB" w:rsidRPr="002476AB" w:rsidRDefault="002476AB" w:rsidP="007333BF">
            <w:pPr>
              <w:jc w:val="both"/>
              <w:rPr>
                <w:rFonts w:ascii="Times New Roman" w:hAnsi="Times New Roman" w:cs="Times New Roman"/>
                <w:sz w:val="24"/>
                <w:szCs w:val="24"/>
                <w:lang w:val="uk-UA"/>
              </w:rPr>
            </w:pPr>
            <w:r w:rsidRPr="002476AB">
              <w:rPr>
                <w:rFonts w:ascii="Times New Roman" w:hAnsi="Times New Roman" w:cs="Times New Roman"/>
                <w:sz w:val="24"/>
                <w:szCs w:val="24"/>
                <w:lang w:val="uk-UA"/>
              </w:rPr>
              <w:t xml:space="preserve">Подання (відповідно до положень частини шостої статті </w:t>
            </w:r>
            <w:r w:rsidRPr="002476AB">
              <w:rPr>
                <w:rStyle w:val="rvts9"/>
                <w:b w:val="0"/>
              </w:rPr>
              <w:t>75</w:t>
            </w:r>
            <w:r w:rsidRPr="002476AB">
              <w:rPr>
                <w:rStyle w:val="rvts37"/>
                <w:b w:val="0"/>
                <w:sz w:val="24"/>
                <w:szCs w:val="24"/>
              </w:rPr>
              <w:t>-1</w:t>
            </w:r>
            <w:r w:rsidRPr="002476AB">
              <w:rPr>
                <w:rFonts w:ascii="Times New Roman" w:hAnsi="Times New Roman" w:cs="Times New Roman"/>
                <w:sz w:val="24"/>
                <w:szCs w:val="24"/>
                <w:lang w:val="uk-UA"/>
              </w:rPr>
              <w:t xml:space="preserve"> Бюджетного кодексу України) прогнозу обласного бюджету Чернігівської області на 2022 - 2024 роки (код бюджету </w:t>
            </w:r>
            <w:r w:rsidRPr="002476AB">
              <w:rPr>
                <w:rFonts w:ascii="Times New Roman" w:hAnsi="Times New Roman" w:cs="Times New Roman"/>
                <w:sz w:val="24"/>
                <w:szCs w:val="24"/>
              </w:rPr>
              <w:t>25100000000</w:t>
            </w:r>
            <w:r w:rsidRPr="002476AB">
              <w:rPr>
                <w:rFonts w:ascii="Times New Roman" w:hAnsi="Times New Roman" w:cs="Times New Roman"/>
                <w:sz w:val="24"/>
                <w:szCs w:val="24"/>
                <w:lang w:val="uk-UA"/>
              </w:rPr>
              <w:t>) разом з фінансово-економічним обґрунтуванням до обласної ради для розгляду у порядку, визначеному цією радою.</w:t>
            </w:r>
          </w:p>
        </w:tc>
        <w:tc>
          <w:tcPr>
            <w:tcW w:w="2552" w:type="dxa"/>
          </w:tcPr>
          <w:p w:rsidR="002476AB" w:rsidRPr="002476AB" w:rsidRDefault="002476AB" w:rsidP="00365670">
            <w:pPr>
              <w:jc w:val="center"/>
              <w:rPr>
                <w:rFonts w:ascii="Times New Roman" w:hAnsi="Times New Roman" w:cs="Times New Roman"/>
                <w:sz w:val="24"/>
                <w:szCs w:val="24"/>
                <w:lang w:val="uk-UA"/>
              </w:rPr>
            </w:pPr>
            <w:r w:rsidRPr="002476AB">
              <w:rPr>
                <w:rFonts w:ascii="Times New Roman" w:hAnsi="Times New Roman" w:cs="Times New Roman"/>
                <w:sz w:val="24"/>
                <w:szCs w:val="24"/>
                <w:lang w:val="uk-UA"/>
              </w:rPr>
              <w:t xml:space="preserve">У п’ятиденний строк після схвалення прогнозу </w:t>
            </w:r>
          </w:p>
        </w:tc>
        <w:tc>
          <w:tcPr>
            <w:tcW w:w="3544" w:type="dxa"/>
          </w:tcPr>
          <w:p w:rsidR="002476AB" w:rsidRPr="002476AB" w:rsidRDefault="002476AB" w:rsidP="00365670">
            <w:pPr>
              <w:jc w:val="center"/>
              <w:rPr>
                <w:rFonts w:ascii="Times New Roman" w:hAnsi="Times New Roman" w:cs="Times New Roman"/>
                <w:sz w:val="24"/>
                <w:szCs w:val="24"/>
                <w:lang w:val="uk-UA"/>
              </w:rPr>
            </w:pPr>
            <w:r w:rsidRPr="002476AB">
              <w:rPr>
                <w:rFonts w:ascii="Times New Roman" w:hAnsi="Times New Roman" w:cs="Times New Roman"/>
                <w:sz w:val="24"/>
                <w:szCs w:val="24"/>
                <w:lang w:val="uk-UA"/>
              </w:rPr>
              <w:t>Обласна державна адміністрація,</w:t>
            </w:r>
          </w:p>
          <w:p w:rsidR="002476AB" w:rsidRPr="002476AB" w:rsidRDefault="002476AB" w:rsidP="00365670">
            <w:pPr>
              <w:jc w:val="center"/>
              <w:rPr>
                <w:rFonts w:ascii="Times New Roman" w:hAnsi="Times New Roman" w:cs="Times New Roman"/>
                <w:sz w:val="24"/>
                <w:szCs w:val="24"/>
                <w:lang w:val="uk-UA"/>
              </w:rPr>
            </w:pPr>
            <w:r w:rsidRPr="002476AB">
              <w:rPr>
                <w:rFonts w:ascii="Times New Roman" w:hAnsi="Times New Roman" w:cs="Times New Roman"/>
                <w:sz w:val="24"/>
                <w:szCs w:val="24"/>
                <w:lang w:val="uk-UA"/>
              </w:rPr>
              <w:t>Департамент фінансів облдержадміністрації</w:t>
            </w:r>
          </w:p>
        </w:tc>
      </w:tr>
      <w:tr w:rsidR="002476AB" w:rsidRPr="00062B79" w:rsidTr="00365670">
        <w:tc>
          <w:tcPr>
            <w:tcW w:w="675" w:type="dxa"/>
          </w:tcPr>
          <w:p w:rsidR="002476AB" w:rsidRPr="002476AB" w:rsidRDefault="002476AB" w:rsidP="0099115A">
            <w:pPr>
              <w:jc w:val="center"/>
              <w:rPr>
                <w:rFonts w:ascii="Times New Roman" w:hAnsi="Times New Roman" w:cs="Times New Roman"/>
                <w:sz w:val="24"/>
                <w:szCs w:val="24"/>
                <w:lang w:val="uk-UA"/>
              </w:rPr>
            </w:pPr>
            <w:r w:rsidRPr="002476AB">
              <w:rPr>
                <w:rFonts w:ascii="Times New Roman" w:hAnsi="Times New Roman" w:cs="Times New Roman"/>
                <w:sz w:val="24"/>
                <w:szCs w:val="24"/>
                <w:lang w:val="uk-UA"/>
              </w:rPr>
              <w:t>12.</w:t>
            </w:r>
          </w:p>
        </w:tc>
        <w:tc>
          <w:tcPr>
            <w:tcW w:w="9072" w:type="dxa"/>
          </w:tcPr>
          <w:p w:rsidR="002476AB" w:rsidRPr="002476AB" w:rsidRDefault="002476AB" w:rsidP="00365670">
            <w:pPr>
              <w:jc w:val="both"/>
              <w:rPr>
                <w:rFonts w:ascii="Times New Roman" w:hAnsi="Times New Roman" w:cs="Times New Roman"/>
                <w:sz w:val="24"/>
                <w:szCs w:val="24"/>
                <w:lang w:val="uk-UA"/>
              </w:rPr>
            </w:pPr>
            <w:r w:rsidRPr="002476AB">
              <w:rPr>
                <w:rFonts w:ascii="Times New Roman" w:hAnsi="Times New Roman" w:cs="Times New Roman"/>
                <w:sz w:val="24"/>
                <w:szCs w:val="24"/>
                <w:lang w:val="uk-UA"/>
              </w:rPr>
              <w:t xml:space="preserve">Забезпечення подання інформації, що міститься в прогнозі обласного бюджету Чернігівської області на 2022 - 2024 роки (код бюджету </w:t>
            </w:r>
            <w:r w:rsidRPr="002476AB">
              <w:rPr>
                <w:rFonts w:ascii="Times New Roman" w:hAnsi="Times New Roman" w:cs="Times New Roman"/>
                <w:sz w:val="24"/>
                <w:szCs w:val="24"/>
              </w:rPr>
              <w:t>25100000000</w:t>
            </w:r>
            <w:r w:rsidRPr="002476AB">
              <w:rPr>
                <w:rFonts w:ascii="Times New Roman" w:hAnsi="Times New Roman" w:cs="Times New Roman"/>
                <w:sz w:val="24"/>
                <w:szCs w:val="24"/>
                <w:lang w:val="uk-UA"/>
              </w:rPr>
              <w:t>), в ІАС «LOGICA».</w:t>
            </w:r>
          </w:p>
        </w:tc>
        <w:tc>
          <w:tcPr>
            <w:tcW w:w="2552" w:type="dxa"/>
          </w:tcPr>
          <w:p w:rsidR="002476AB" w:rsidRPr="002476AB" w:rsidRDefault="002476AB" w:rsidP="008D5CF4">
            <w:pPr>
              <w:jc w:val="center"/>
              <w:rPr>
                <w:rFonts w:ascii="Times New Roman" w:hAnsi="Times New Roman" w:cs="Times New Roman"/>
                <w:sz w:val="24"/>
                <w:szCs w:val="24"/>
                <w:lang w:val="uk-UA"/>
              </w:rPr>
            </w:pPr>
            <w:r w:rsidRPr="002476AB">
              <w:rPr>
                <w:rFonts w:ascii="Times New Roman" w:hAnsi="Times New Roman" w:cs="Times New Roman"/>
                <w:sz w:val="24"/>
                <w:szCs w:val="24"/>
                <w:lang w:val="uk-UA"/>
              </w:rPr>
              <w:t>У термін, встановлений Міністерством фінансів України</w:t>
            </w:r>
          </w:p>
        </w:tc>
        <w:tc>
          <w:tcPr>
            <w:tcW w:w="3544" w:type="dxa"/>
          </w:tcPr>
          <w:p w:rsidR="002476AB" w:rsidRPr="002476AB" w:rsidRDefault="002476AB" w:rsidP="00365670">
            <w:pPr>
              <w:jc w:val="center"/>
              <w:rPr>
                <w:rFonts w:ascii="Times New Roman" w:hAnsi="Times New Roman" w:cs="Times New Roman"/>
                <w:sz w:val="24"/>
                <w:szCs w:val="24"/>
                <w:lang w:val="uk-UA"/>
              </w:rPr>
            </w:pPr>
            <w:r w:rsidRPr="002476AB">
              <w:rPr>
                <w:rFonts w:ascii="Times New Roman" w:hAnsi="Times New Roman" w:cs="Times New Roman"/>
                <w:sz w:val="24"/>
                <w:szCs w:val="24"/>
                <w:lang w:val="uk-UA"/>
              </w:rPr>
              <w:t>Департамент фінансів облдержадміністрації</w:t>
            </w:r>
          </w:p>
        </w:tc>
      </w:tr>
    </w:tbl>
    <w:p w:rsidR="00122347" w:rsidRDefault="00122347" w:rsidP="00267338">
      <w:pPr>
        <w:pStyle w:val="2"/>
        <w:jc w:val="both"/>
        <w:rPr>
          <w:color w:val="FF0000"/>
          <w:sz w:val="24"/>
          <w:szCs w:val="24"/>
          <w:lang w:val="uk-UA"/>
        </w:rPr>
      </w:pPr>
    </w:p>
    <w:p w:rsidR="00536023" w:rsidRDefault="00536023" w:rsidP="00267338">
      <w:pPr>
        <w:pStyle w:val="2"/>
        <w:jc w:val="both"/>
        <w:rPr>
          <w:sz w:val="28"/>
          <w:szCs w:val="28"/>
          <w:lang w:val="uk-UA"/>
        </w:rPr>
      </w:pPr>
    </w:p>
    <w:p w:rsidR="00536023" w:rsidRPr="0017362F" w:rsidRDefault="0017362F" w:rsidP="00267338">
      <w:pPr>
        <w:pStyle w:val="2"/>
        <w:jc w:val="both"/>
        <w:rPr>
          <w:sz w:val="28"/>
          <w:szCs w:val="28"/>
          <w:lang w:val="uk-UA"/>
        </w:rPr>
      </w:pPr>
      <w:r w:rsidRPr="0017362F">
        <w:rPr>
          <w:sz w:val="28"/>
          <w:szCs w:val="28"/>
          <w:lang w:val="uk-UA"/>
        </w:rPr>
        <w:t>В. о. д</w:t>
      </w:r>
      <w:r w:rsidR="00536023" w:rsidRPr="0017362F">
        <w:rPr>
          <w:sz w:val="28"/>
          <w:szCs w:val="28"/>
          <w:lang w:val="uk-UA"/>
        </w:rPr>
        <w:t>иректор</w:t>
      </w:r>
      <w:r w:rsidRPr="0017362F">
        <w:rPr>
          <w:sz w:val="28"/>
          <w:szCs w:val="28"/>
          <w:lang w:val="uk-UA"/>
        </w:rPr>
        <w:t>а</w:t>
      </w:r>
      <w:r w:rsidR="00536023" w:rsidRPr="0017362F">
        <w:rPr>
          <w:sz w:val="28"/>
          <w:szCs w:val="28"/>
          <w:lang w:val="uk-UA"/>
        </w:rPr>
        <w:t xml:space="preserve"> Департаменту фінансів</w:t>
      </w:r>
    </w:p>
    <w:p w:rsidR="00536023" w:rsidRPr="0017362F" w:rsidRDefault="00536023" w:rsidP="00267338">
      <w:pPr>
        <w:pStyle w:val="2"/>
        <w:jc w:val="both"/>
        <w:rPr>
          <w:sz w:val="28"/>
          <w:szCs w:val="28"/>
          <w:lang w:val="uk-UA"/>
        </w:rPr>
      </w:pPr>
      <w:r w:rsidRPr="0017362F">
        <w:rPr>
          <w:sz w:val="28"/>
          <w:szCs w:val="28"/>
          <w:lang w:val="uk-UA"/>
        </w:rPr>
        <w:t xml:space="preserve">обласної державної адміністрації                                                                                        </w:t>
      </w:r>
      <w:r w:rsidR="00AE0140" w:rsidRPr="0017362F">
        <w:rPr>
          <w:sz w:val="28"/>
          <w:szCs w:val="28"/>
          <w:lang w:val="uk-UA"/>
        </w:rPr>
        <w:t xml:space="preserve">      </w:t>
      </w:r>
      <w:r w:rsidRPr="0017362F">
        <w:rPr>
          <w:sz w:val="28"/>
          <w:szCs w:val="28"/>
          <w:lang w:val="uk-UA"/>
        </w:rPr>
        <w:t xml:space="preserve">    </w:t>
      </w:r>
      <w:r w:rsidR="00F61090" w:rsidRPr="0017362F">
        <w:rPr>
          <w:sz w:val="28"/>
          <w:szCs w:val="28"/>
          <w:lang w:val="uk-UA"/>
        </w:rPr>
        <w:t xml:space="preserve">           </w:t>
      </w:r>
      <w:r w:rsidR="0017362F" w:rsidRPr="0017362F">
        <w:rPr>
          <w:sz w:val="28"/>
          <w:szCs w:val="28"/>
          <w:lang w:val="uk-UA"/>
        </w:rPr>
        <w:t xml:space="preserve"> Любов ЖУКОВА</w:t>
      </w:r>
    </w:p>
    <w:sectPr w:rsidR="00536023" w:rsidRPr="0017362F" w:rsidSect="00EB4006">
      <w:headerReference w:type="default" r:id="rId8"/>
      <w:pgSz w:w="16838" w:h="11906" w:orient="landscape"/>
      <w:pgMar w:top="739" w:right="851" w:bottom="851"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BAD" w:rsidRDefault="00DE2BAD" w:rsidP="00CE4198">
      <w:pPr>
        <w:spacing w:after="0" w:line="240" w:lineRule="auto"/>
      </w:pPr>
      <w:r>
        <w:separator/>
      </w:r>
    </w:p>
  </w:endnote>
  <w:endnote w:type="continuationSeparator" w:id="0">
    <w:p w:rsidR="00DE2BAD" w:rsidRDefault="00DE2BAD" w:rsidP="00CE4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BAD" w:rsidRDefault="00DE2BAD" w:rsidP="00CE4198">
      <w:pPr>
        <w:spacing w:after="0" w:line="240" w:lineRule="auto"/>
      </w:pPr>
      <w:r>
        <w:separator/>
      </w:r>
    </w:p>
  </w:footnote>
  <w:footnote w:type="continuationSeparator" w:id="0">
    <w:p w:rsidR="00DE2BAD" w:rsidRDefault="00DE2BAD" w:rsidP="00CE41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166641"/>
      <w:docPartObj>
        <w:docPartGallery w:val="Page Numbers (Top of Page)"/>
        <w:docPartUnique/>
      </w:docPartObj>
    </w:sdtPr>
    <w:sdtEndPr/>
    <w:sdtContent>
      <w:p w:rsidR="00CE4198" w:rsidRDefault="00CE4198">
        <w:pPr>
          <w:pStyle w:val="a6"/>
          <w:jc w:val="center"/>
        </w:pPr>
        <w:r>
          <w:fldChar w:fldCharType="begin"/>
        </w:r>
        <w:r>
          <w:instrText>PAGE   \* MERGEFORMAT</w:instrText>
        </w:r>
        <w:r>
          <w:fldChar w:fldCharType="separate"/>
        </w:r>
        <w:r w:rsidR="0096644A" w:rsidRPr="0096644A">
          <w:rPr>
            <w:noProof/>
            <w:lang w:val="ru-RU"/>
          </w:rPr>
          <w:t>5</w:t>
        </w:r>
        <w:r>
          <w:fldChar w:fldCharType="end"/>
        </w:r>
      </w:p>
    </w:sdtContent>
  </w:sdt>
  <w:p w:rsidR="00CE4198" w:rsidRDefault="00CE419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F0E"/>
    <w:rsid w:val="00020CFE"/>
    <w:rsid w:val="00022D73"/>
    <w:rsid w:val="00027885"/>
    <w:rsid w:val="0003036F"/>
    <w:rsid w:val="000437F9"/>
    <w:rsid w:val="000451FA"/>
    <w:rsid w:val="00050A04"/>
    <w:rsid w:val="00062B79"/>
    <w:rsid w:val="00063BDB"/>
    <w:rsid w:val="00066059"/>
    <w:rsid w:val="00067F2E"/>
    <w:rsid w:val="000776FB"/>
    <w:rsid w:val="000826BA"/>
    <w:rsid w:val="00090AC2"/>
    <w:rsid w:val="00094F9D"/>
    <w:rsid w:val="00097938"/>
    <w:rsid w:val="000C381F"/>
    <w:rsid w:val="000D3AAC"/>
    <w:rsid w:val="000E3461"/>
    <w:rsid w:val="000E40AE"/>
    <w:rsid w:val="000E710A"/>
    <w:rsid w:val="000F74CC"/>
    <w:rsid w:val="001047FB"/>
    <w:rsid w:val="00113F13"/>
    <w:rsid w:val="001165EE"/>
    <w:rsid w:val="00116AA8"/>
    <w:rsid w:val="00122347"/>
    <w:rsid w:val="001270B1"/>
    <w:rsid w:val="0016224F"/>
    <w:rsid w:val="0017362F"/>
    <w:rsid w:val="00182533"/>
    <w:rsid w:val="001912C3"/>
    <w:rsid w:val="001A3C44"/>
    <w:rsid w:val="001A6A04"/>
    <w:rsid w:val="001A7082"/>
    <w:rsid w:val="001B0E82"/>
    <w:rsid w:val="001B2703"/>
    <w:rsid w:val="001C6ABF"/>
    <w:rsid w:val="001D73FE"/>
    <w:rsid w:val="001E19AB"/>
    <w:rsid w:val="001F1EEF"/>
    <w:rsid w:val="001F6968"/>
    <w:rsid w:val="00205305"/>
    <w:rsid w:val="002114E5"/>
    <w:rsid w:val="00213EDB"/>
    <w:rsid w:val="00213F0D"/>
    <w:rsid w:val="00220B54"/>
    <w:rsid w:val="0022220E"/>
    <w:rsid w:val="0022754C"/>
    <w:rsid w:val="0024051C"/>
    <w:rsid w:val="002476AB"/>
    <w:rsid w:val="00257738"/>
    <w:rsid w:val="00262DAD"/>
    <w:rsid w:val="00266922"/>
    <w:rsid w:val="00267338"/>
    <w:rsid w:val="00281A7F"/>
    <w:rsid w:val="00284185"/>
    <w:rsid w:val="0029498E"/>
    <w:rsid w:val="002D33AB"/>
    <w:rsid w:val="002F612B"/>
    <w:rsid w:val="002F672E"/>
    <w:rsid w:val="00301F7C"/>
    <w:rsid w:val="003102FE"/>
    <w:rsid w:val="00326DAC"/>
    <w:rsid w:val="00330AA8"/>
    <w:rsid w:val="0034491D"/>
    <w:rsid w:val="0034504F"/>
    <w:rsid w:val="003641DA"/>
    <w:rsid w:val="00365670"/>
    <w:rsid w:val="00373FEE"/>
    <w:rsid w:val="003753E5"/>
    <w:rsid w:val="00375BCE"/>
    <w:rsid w:val="0039335B"/>
    <w:rsid w:val="00396B19"/>
    <w:rsid w:val="003C06E3"/>
    <w:rsid w:val="003C219E"/>
    <w:rsid w:val="003D2BD4"/>
    <w:rsid w:val="003E1833"/>
    <w:rsid w:val="003F1677"/>
    <w:rsid w:val="00414A24"/>
    <w:rsid w:val="004325C0"/>
    <w:rsid w:val="00432B60"/>
    <w:rsid w:val="00437A81"/>
    <w:rsid w:val="00437F9A"/>
    <w:rsid w:val="00440479"/>
    <w:rsid w:val="00465736"/>
    <w:rsid w:val="00472827"/>
    <w:rsid w:val="00472B9A"/>
    <w:rsid w:val="0047472C"/>
    <w:rsid w:val="00481534"/>
    <w:rsid w:val="00495E99"/>
    <w:rsid w:val="004A18D4"/>
    <w:rsid w:val="004A399D"/>
    <w:rsid w:val="004B1CC5"/>
    <w:rsid w:val="004B25E8"/>
    <w:rsid w:val="004B3423"/>
    <w:rsid w:val="004B4F97"/>
    <w:rsid w:val="004C2052"/>
    <w:rsid w:val="004C53A6"/>
    <w:rsid w:val="004D3A27"/>
    <w:rsid w:val="004D512A"/>
    <w:rsid w:val="004E0530"/>
    <w:rsid w:val="004F0857"/>
    <w:rsid w:val="004F0DEB"/>
    <w:rsid w:val="004F4DC8"/>
    <w:rsid w:val="0050796A"/>
    <w:rsid w:val="00526ABC"/>
    <w:rsid w:val="00526DBA"/>
    <w:rsid w:val="0053066D"/>
    <w:rsid w:val="005312F3"/>
    <w:rsid w:val="00536023"/>
    <w:rsid w:val="00540752"/>
    <w:rsid w:val="00542ABF"/>
    <w:rsid w:val="00542DE8"/>
    <w:rsid w:val="00547DC7"/>
    <w:rsid w:val="00566968"/>
    <w:rsid w:val="0057189D"/>
    <w:rsid w:val="00573A65"/>
    <w:rsid w:val="00582258"/>
    <w:rsid w:val="00586601"/>
    <w:rsid w:val="005A0915"/>
    <w:rsid w:val="005C07BA"/>
    <w:rsid w:val="005E70FC"/>
    <w:rsid w:val="00612F43"/>
    <w:rsid w:val="006222F2"/>
    <w:rsid w:val="006302EB"/>
    <w:rsid w:val="00647FB9"/>
    <w:rsid w:val="00652B0B"/>
    <w:rsid w:val="00654B53"/>
    <w:rsid w:val="0065766C"/>
    <w:rsid w:val="00662AC1"/>
    <w:rsid w:val="00662C98"/>
    <w:rsid w:val="006667CA"/>
    <w:rsid w:val="00690F7A"/>
    <w:rsid w:val="00693E4C"/>
    <w:rsid w:val="006A0F3A"/>
    <w:rsid w:val="006B1BB8"/>
    <w:rsid w:val="006D2595"/>
    <w:rsid w:val="006D38AF"/>
    <w:rsid w:val="006E1BE5"/>
    <w:rsid w:val="006E2155"/>
    <w:rsid w:val="006E4BAF"/>
    <w:rsid w:val="006F3864"/>
    <w:rsid w:val="006F571D"/>
    <w:rsid w:val="007147E7"/>
    <w:rsid w:val="007172E6"/>
    <w:rsid w:val="00721BA4"/>
    <w:rsid w:val="0072484D"/>
    <w:rsid w:val="007267B4"/>
    <w:rsid w:val="00730ED2"/>
    <w:rsid w:val="007333BF"/>
    <w:rsid w:val="00740515"/>
    <w:rsid w:val="00755EB9"/>
    <w:rsid w:val="007852E0"/>
    <w:rsid w:val="007855D4"/>
    <w:rsid w:val="007A7B43"/>
    <w:rsid w:val="007B011A"/>
    <w:rsid w:val="007B5916"/>
    <w:rsid w:val="007C6403"/>
    <w:rsid w:val="007C6A81"/>
    <w:rsid w:val="007C7226"/>
    <w:rsid w:val="007D31DC"/>
    <w:rsid w:val="007D498C"/>
    <w:rsid w:val="007D7B91"/>
    <w:rsid w:val="007F0132"/>
    <w:rsid w:val="007F710C"/>
    <w:rsid w:val="00841374"/>
    <w:rsid w:val="00847B59"/>
    <w:rsid w:val="00865AE4"/>
    <w:rsid w:val="0089317B"/>
    <w:rsid w:val="008B238D"/>
    <w:rsid w:val="008C2C44"/>
    <w:rsid w:val="008C349D"/>
    <w:rsid w:val="008D5CF4"/>
    <w:rsid w:val="008D6075"/>
    <w:rsid w:val="008E5E77"/>
    <w:rsid w:val="00903FE6"/>
    <w:rsid w:val="0090580C"/>
    <w:rsid w:val="0091250D"/>
    <w:rsid w:val="00917DC6"/>
    <w:rsid w:val="009259B1"/>
    <w:rsid w:val="00933F18"/>
    <w:rsid w:val="0093723C"/>
    <w:rsid w:val="0094586A"/>
    <w:rsid w:val="00953D09"/>
    <w:rsid w:val="0096644A"/>
    <w:rsid w:val="00970BF3"/>
    <w:rsid w:val="00973A31"/>
    <w:rsid w:val="00990C03"/>
    <w:rsid w:val="0099115A"/>
    <w:rsid w:val="0099136F"/>
    <w:rsid w:val="0099259A"/>
    <w:rsid w:val="009942AA"/>
    <w:rsid w:val="009A1CB9"/>
    <w:rsid w:val="009F06EA"/>
    <w:rsid w:val="009F18A2"/>
    <w:rsid w:val="009F2227"/>
    <w:rsid w:val="009F79AA"/>
    <w:rsid w:val="00A11CA4"/>
    <w:rsid w:val="00A21BC0"/>
    <w:rsid w:val="00A272A0"/>
    <w:rsid w:val="00A307B4"/>
    <w:rsid w:val="00A344D0"/>
    <w:rsid w:val="00A53451"/>
    <w:rsid w:val="00A60730"/>
    <w:rsid w:val="00A70246"/>
    <w:rsid w:val="00A71DBD"/>
    <w:rsid w:val="00A736EC"/>
    <w:rsid w:val="00A75683"/>
    <w:rsid w:val="00A90A28"/>
    <w:rsid w:val="00A921BB"/>
    <w:rsid w:val="00A92268"/>
    <w:rsid w:val="00A92D64"/>
    <w:rsid w:val="00A97182"/>
    <w:rsid w:val="00AD2C3D"/>
    <w:rsid w:val="00AE0140"/>
    <w:rsid w:val="00AE3931"/>
    <w:rsid w:val="00AE3F58"/>
    <w:rsid w:val="00AE71A2"/>
    <w:rsid w:val="00AF0392"/>
    <w:rsid w:val="00AF7C67"/>
    <w:rsid w:val="00B024F4"/>
    <w:rsid w:val="00B1075E"/>
    <w:rsid w:val="00B1087C"/>
    <w:rsid w:val="00B227C6"/>
    <w:rsid w:val="00B555BD"/>
    <w:rsid w:val="00B55A52"/>
    <w:rsid w:val="00B66EB6"/>
    <w:rsid w:val="00B84493"/>
    <w:rsid w:val="00B949FA"/>
    <w:rsid w:val="00B94DC5"/>
    <w:rsid w:val="00BA6143"/>
    <w:rsid w:val="00BC07F5"/>
    <w:rsid w:val="00BC1F0E"/>
    <w:rsid w:val="00BC49B3"/>
    <w:rsid w:val="00BC5EA2"/>
    <w:rsid w:val="00BD2450"/>
    <w:rsid w:val="00BE2D46"/>
    <w:rsid w:val="00BE35E9"/>
    <w:rsid w:val="00BF0865"/>
    <w:rsid w:val="00BF51AA"/>
    <w:rsid w:val="00BF5642"/>
    <w:rsid w:val="00BF7AF9"/>
    <w:rsid w:val="00C14C81"/>
    <w:rsid w:val="00C2502C"/>
    <w:rsid w:val="00C277FC"/>
    <w:rsid w:val="00C37A91"/>
    <w:rsid w:val="00C4270E"/>
    <w:rsid w:val="00C43993"/>
    <w:rsid w:val="00C62597"/>
    <w:rsid w:val="00C62843"/>
    <w:rsid w:val="00C6564C"/>
    <w:rsid w:val="00C94124"/>
    <w:rsid w:val="00C95BA4"/>
    <w:rsid w:val="00CA7CF9"/>
    <w:rsid w:val="00CC5DB0"/>
    <w:rsid w:val="00CC5E11"/>
    <w:rsid w:val="00CD2071"/>
    <w:rsid w:val="00CD5B14"/>
    <w:rsid w:val="00CE4198"/>
    <w:rsid w:val="00CF2A58"/>
    <w:rsid w:val="00D15CBD"/>
    <w:rsid w:val="00D2162C"/>
    <w:rsid w:val="00D26129"/>
    <w:rsid w:val="00D31F44"/>
    <w:rsid w:val="00D6159B"/>
    <w:rsid w:val="00DA1C0D"/>
    <w:rsid w:val="00DB205D"/>
    <w:rsid w:val="00DE123D"/>
    <w:rsid w:val="00DE2BAD"/>
    <w:rsid w:val="00DF38F0"/>
    <w:rsid w:val="00DF5A7B"/>
    <w:rsid w:val="00E05747"/>
    <w:rsid w:val="00E07EE0"/>
    <w:rsid w:val="00E14E5B"/>
    <w:rsid w:val="00E23ED3"/>
    <w:rsid w:val="00E2412D"/>
    <w:rsid w:val="00E2518D"/>
    <w:rsid w:val="00E32834"/>
    <w:rsid w:val="00E40E3A"/>
    <w:rsid w:val="00E40E58"/>
    <w:rsid w:val="00E5466E"/>
    <w:rsid w:val="00E67150"/>
    <w:rsid w:val="00E70F26"/>
    <w:rsid w:val="00E74817"/>
    <w:rsid w:val="00E776A8"/>
    <w:rsid w:val="00E81CC0"/>
    <w:rsid w:val="00E948EA"/>
    <w:rsid w:val="00E96F59"/>
    <w:rsid w:val="00EA23D0"/>
    <w:rsid w:val="00EA6014"/>
    <w:rsid w:val="00EB4006"/>
    <w:rsid w:val="00EC2BC4"/>
    <w:rsid w:val="00EF2B39"/>
    <w:rsid w:val="00EF5986"/>
    <w:rsid w:val="00F038E0"/>
    <w:rsid w:val="00F12A92"/>
    <w:rsid w:val="00F13705"/>
    <w:rsid w:val="00F14440"/>
    <w:rsid w:val="00F1742B"/>
    <w:rsid w:val="00F25944"/>
    <w:rsid w:val="00F31339"/>
    <w:rsid w:val="00F34A47"/>
    <w:rsid w:val="00F61090"/>
    <w:rsid w:val="00F63F41"/>
    <w:rsid w:val="00F678EC"/>
    <w:rsid w:val="00F755D2"/>
    <w:rsid w:val="00F77FB8"/>
    <w:rsid w:val="00F81D90"/>
    <w:rsid w:val="00F82A36"/>
    <w:rsid w:val="00F8501F"/>
    <w:rsid w:val="00F9090F"/>
    <w:rsid w:val="00FA2420"/>
    <w:rsid w:val="00FA4218"/>
    <w:rsid w:val="00FA49D2"/>
    <w:rsid w:val="00FC019B"/>
    <w:rsid w:val="00FC7895"/>
    <w:rsid w:val="00FD650A"/>
    <w:rsid w:val="00FE23E9"/>
    <w:rsid w:val="00FE3D9A"/>
    <w:rsid w:val="00FE52CC"/>
    <w:rsid w:val="00FE75BF"/>
    <w:rsid w:val="00FF2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ий текст1"/>
    <w:basedOn w:val="a"/>
    <w:rsid w:val="00AE71A2"/>
    <w:pPr>
      <w:widowControl w:val="0"/>
      <w:shd w:val="clear" w:color="auto" w:fill="FFFFFF"/>
      <w:spacing w:before="480" w:after="60" w:line="240" w:lineRule="atLeast"/>
      <w:jc w:val="both"/>
    </w:pPr>
    <w:rPr>
      <w:rFonts w:ascii="Times New Roman" w:eastAsia="Courier New" w:hAnsi="Times New Roman" w:cs="Times New Roman"/>
      <w:spacing w:val="3"/>
      <w:sz w:val="23"/>
      <w:szCs w:val="23"/>
      <w:lang w:val="uk-UA" w:eastAsia="zh-CN"/>
    </w:rPr>
  </w:style>
  <w:style w:type="table" w:styleId="a3">
    <w:name w:val="Table Grid"/>
    <w:basedOn w:val="a1"/>
    <w:uiPriority w:val="59"/>
    <w:rsid w:val="00375B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Знак Знак Знак"/>
    <w:basedOn w:val="a"/>
    <w:rsid w:val="00BD2450"/>
    <w:pPr>
      <w:spacing w:after="0" w:line="240" w:lineRule="auto"/>
    </w:pPr>
    <w:rPr>
      <w:rFonts w:ascii="Verdana" w:eastAsia="Times New Roman" w:hAnsi="Verdana" w:cs="Verdana"/>
      <w:color w:val="000000"/>
      <w:sz w:val="20"/>
      <w:szCs w:val="20"/>
      <w:lang w:val="en-US"/>
    </w:rPr>
  </w:style>
  <w:style w:type="paragraph" w:customStyle="1" w:styleId="10">
    <w:name w:val="Обычный1"/>
    <w:rsid w:val="00BD2450"/>
    <w:pPr>
      <w:spacing w:after="0" w:line="240" w:lineRule="auto"/>
    </w:pPr>
    <w:rPr>
      <w:rFonts w:ascii="Times New Roman" w:eastAsia="Times New Roman" w:hAnsi="Times New Roman" w:cs="Times New Roman"/>
      <w:snapToGrid w:val="0"/>
      <w:sz w:val="20"/>
      <w:szCs w:val="20"/>
      <w:lang w:eastAsia="ru-RU"/>
    </w:rPr>
  </w:style>
  <w:style w:type="paragraph" w:customStyle="1" w:styleId="a5">
    <w:name w:val="Знак Знак Знак Знак Знак Знак Знак"/>
    <w:basedOn w:val="a"/>
    <w:rsid w:val="007B011A"/>
    <w:pPr>
      <w:spacing w:after="0" w:line="240" w:lineRule="auto"/>
    </w:pPr>
    <w:rPr>
      <w:rFonts w:ascii="Verdana" w:eastAsia="Times New Roman" w:hAnsi="Verdana" w:cs="Verdana"/>
      <w:color w:val="000000"/>
      <w:sz w:val="20"/>
      <w:szCs w:val="20"/>
      <w:lang w:val="en-US"/>
    </w:rPr>
  </w:style>
  <w:style w:type="paragraph" w:customStyle="1" w:styleId="11">
    <w:name w:val="Знак Знак Знак Знак1 Знак Знак Знак Знак Знак Знак Знак Знак Знак Знак Знак Знак Знак"/>
    <w:basedOn w:val="a"/>
    <w:rsid w:val="00062B79"/>
    <w:pPr>
      <w:spacing w:after="0" w:line="240" w:lineRule="auto"/>
    </w:pPr>
    <w:rPr>
      <w:rFonts w:ascii="Verdana" w:eastAsia="Times New Roman" w:hAnsi="Verdana" w:cs="Verdana"/>
      <w:sz w:val="20"/>
      <w:szCs w:val="20"/>
      <w:lang w:val="en-US"/>
    </w:rPr>
  </w:style>
  <w:style w:type="paragraph" w:customStyle="1" w:styleId="2">
    <w:name w:val="Обычный2"/>
    <w:rsid w:val="00C4270E"/>
    <w:pPr>
      <w:spacing w:after="0" w:line="240" w:lineRule="auto"/>
    </w:pPr>
    <w:rPr>
      <w:rFonts w:ascii="Times New Roman" w:eastAsia="Times New Roman" w:hAnsi="Times New Roman" w:cs="Times New Roman"/>
      <w:snapToGrid w:val="0"/>
      <w:sz w:val="20"/>
      <w:szCs w:val="20"/>
      <w:lang w:eastAsia="ru-RU"/>
    </w:rPr>
  </w:style>
  <w:style w:type="paragraph" w:styleId="a6">
    <w:name w:val="header"/>
    <w:basedOn w:val="a"/>
    <w:link w:val="a7"/>
    <w:uiPriority w:val="99"/>
    <w:unhideWhenUsed/>
    <w:rsid w:val="004F0DEB"/>
    <w:pPr>
      <w:tabs>
        <w:tab w:val="center" w:pos="4819"/>
        <w:tab w:val="right" w:pos="9639"/>
      </w:tabs>
      <w:spacing w:after="0" w:line="240" w:lineRule="auto"/>
    </w:pPr>
    <w:rPr>
      <w:lang w:val="uk-UA"/>
    </w:rPr>
  </w:style>
  <w:style w:type="character" w:customStyle="1" w:styleId="a7">
    <w:name w:val="Верхній колонтитул Знак"/>
    <w:basedOn w:val="a0"/>
    <w:link w:val="a6"/>
    <w:uiPriority w:val="99"/>
    <w:rsid w:val="004F0DEB"/>
    <w:rPr>
      <w:lang w:val="uk-UA"/>
    </w:rPr>
  </w:style>
  <w:style w:type="character" w:customStyle="1" w:styleId="rvts9">
    <w:name w:val="rvts9"/>
    <w:rsid w:val="00CC5DB0"/>
    <w:rPr>
      <w:rFonts w:ascii="Times New Roman" w:hAnsi="Times New Roman" w:cs="Times New Roman" w:hint="default"/>
      <w:b/>
      <w:bCs/>
      <w:i w:val="0"/>
      <w:iCs w:val="0"/>
      <w:strike w:val="0"/>
      <w:dstrike w:val="0"/>
      <w:sz w:val="24"/>
      <w:szCs w:val="24"/>
      <w:u w:val="none"/>
      <w:effect w:val="none"/>
    </w:rPr>
  </w:style>
  <w:style w:type="character" w:customStyle="1" w:styleId="rvts37">
    <w:name w:val="rvts37"/>
    <w:rsid w:val="00CC5DB0"/>
    <w:rPr>
      <w:rFonts w:ascii="Times New Roman" w:hAnsi="Times New Roman" w:cs="Times New Roman" w:hint="default"/>
      <w:b/>
      <w:bCs/>
      <w:i w:val="0"/>
      <w:iCs w:val="0"/>
      <w:strike w:val="0"/>
      <w:dstrike w:val="0"/>
      <w:sz w:val="16"/>
      <w:szCs w:val="16"/>
      <w:u w:val="none"/>
      <w:effect w:val="none"/>
      <w:vertAlign w:val="superscript"/>
    </w:rPr>
  </w:style>
  <w:style w:type="paragraph" w:styleId="a8">
    <w:name w:val="footer"/>
    <w:basedOn w:val="a"/>
    <w:link w:val="a9"/>
    <w:uiPriority w:val="99"/>
    <w:unhideWhenUsed/>
    <w:rsid w:val="00CE4198"/>
    <w:pPr>
      <w:tabs>
        <w:tab w:val="center" w:pos="4819"/>
        <w:tab w:val="right" w:pos="9639"/>
      </w:tabs>
      <w:spacing w:after="0" w:line="240" w:lineRule="auto"/>
    </w:pPr>
  </w:style>
  <w:style w:type="character" w:customStyle="1" w:styleId="a9">
    <w:name w:val="Нижній колонтитул Знак"/>
    <w:basedOn w:val="a0"/>
    <w:link w:val="a8"/>
    <w:uiPriority w:val="99"/>
    <w:rsid w:val="00CE4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ий текст1"/>
    <w:basedOn w:val="a"/>
    <w:rsid w:val="00AE71A2"/>
    <w:pPr>
      <w:widowControl w:val="0"/>
      <w:shd w:val="clear" w:color="auto" w:fill="FFFFFF"/>
      <w:spacing w:before="480" w:after="60" w:line="240" w:lineRule="atLeast"/>
      <w:jc w:val="both"/>
    </w:pPr>
    <w:rPr>
      <w:rFonts w:ascii="Times New Roman" w:eastAsia="Courier New" w:hAnsi="Times New Roman" w:cs="Times New Roman"/>
      <w:spacing w:val="3"/>
      <w:sz w:val="23"/>
      <w:szCs w:val="23"/>
      <w:lang w:val="uk-UA" w:eastAsia="zh-CN"/>
    </w:rPr>
  </w:style>
  <w:style w:type="table" w:styleId="a3">
    <w:name w:val="Table Grid"/>
    <w:basedOn w:val="a1"/>
    <w:uiPriority w:val="59"/>
    <w:rsid w:val="00375B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Знак Знак Знак"/>
    <w:basedOn w:val="a"/>
    <w:rsid w:val="00BD2450"/>
    <w:pPr>
      <w:spacing w:after="0" w:line="240" w:lineRule="auto"/>
    </w:pPr>
    <w:rPr>
      <w:rFonts w:ascii="Verdana" w:eastAsia="Times New Roman" w:hAnsi="Verdana" w:cs="Verdana"/>
      <w:color w:val="000000"/>
      <w:sz w:val="20"/>
      <w:szCs w:val="20"/>
      <w:lang w:val="en-US"/>
    </w:rPr>
  </w:style>
  <w:style w:type="paragraph" w:customStyle="1" w:styleId="10">
    <w:name w:val="Обычный1"/>
    <w:rsid w:val="00BD2450"/>
    <w:pPr>
      <w:spacing w:after="0" w:line="240" w:lineRule="auto"/>
    </w:pPr>
    <w:rPr>
      <w:rFonts w:ascii="Times New Roman" w:eastAsia="Times New Roman" w:hAnsi="Times New Roman" w:cs="Times New Roman"/>
      <w:snapToGrid w:val="0"/>
      <w:sz w:val="20"/>
      <w:szCs w:val="20"/>
      <w:lang w:eastAsia="ru-RU"/>
    </w:rPr>
  </w:style>
  <w:style w:type="paragraph" w:customStyle="1" w:styleId="a5">
    <w:name w:val="Знак Знак Знак Знак Знак Знак Знак"/>
    <w:basedOn w:val="a"/>
    <w:rsid w:val="007B011A"/>
    <w:pPr>
      <w:spacing w:after="0" w:line="240" w:lineRule="auto"/>
    </w:pPr>
    <w:rPr>
      <w:rFonts w:ascii="Verdana" w:eastAsia="Times New Roman" w:hAnsi="Verdana" w:cs="Verdana"/>
      <w:color w:val="000000"/>
      <w:sz w:val="20"/>
      <w:szCs w:val="20"/>
      <w:lang w:val="en-US"/>
    </w:rPr>
  </w:style>
  <w:style w:type="paragraph" w:customStyle="1" w:styleId="11">
    <w:name w:val="Знак Знак Знак Знак1 Знак Знак Знак Знак Знак Знак Знак Знак Знак Знак Знак Знак Знак"/>
    <w:basedOn w:val="a"/>
    <w:rsid w:val="00062B79"/>
    <w:pPr>
      <w:spacing w:after="0" w:line="240" w:lineRule="auto"/>
    </w:pPr>
    <w:rPr>
      <w:rFonts w:ascii="Verdana" w:eastAsia="Times New Roman" w:hAnsi="Verdana" w:cs="Verdana"/>
      <w:sz w:val="20"/>
      <w:szCs w:val="20"/>
      <w:lang w:val="en-US"/>
    </w:rPr>
  </w:style>
  <w:style w:type="paragraph" w:customStyle="1" w:styleId="2">
    <w:name w:val="Обычный2"/>
    <w:rsid w:val="00C4270E"/>
    <w:pPr>
      <w:spacing w:after="0" w:line="240" w:lineRule="auto"/>
    </w:pPr>
    <w:rPr>
      <w:rFonts w:ascii="Times New Roman" w:eastAsia="Times New Roman" w:hAnsi="Times New Roman" w:cs="Times New Roman"/>
      <w:snapToGrid w:val="0"/>
      <w:sz w:val="20"/>
      <w:szCs w:val="20"/>
      <w:lang w:eastAsia="ru-RU"/>
    </w:rPr>
  </w:style>
  <w:style w:type="paragraph" w:styleId="a6">
    <w:name w:val="header"/>
    <w:basedOn w:val="a"/>
    <w:link w:val="a7"/>
    <w:uiPriority w:val="99"/>
    <w:unhideWhenUsed/>
    <w:rsid w:val="004F0DEB"/>
    <w:pPr>
      <w:tabs>
        <w:tab w:val="center" w:pos="4819"/>
        <w:tab w:val="right" w:pos="9639"/>
      </w:tabs>
      <w:spacing w:after="0" w:line="240" w:lineRule="auto"/>
    </w:pPr>
    <w:rPr>
      <w:lang w:val="uk-UA"/>
    </w:rPr>
  </w:style>
  <w:style w:type="character" w:customStyle="1" w:styleId="a7">
    <w:name w:val="Верхній колонтитул Знак"/>
    <w:basedOn w:val="a0"/>
    <w:link w:val="a6"/>
    <w:uiPriority w:val="99"/>
    <w:rsid w:val="004F0DEB"/>
    <w:rPr>
      <w:lang w:val="uk-UA"/>
    </w:rPr>
  </w:style>
  <w:style w:type="character" w:customStyle="1" w:styleId="rvts9">
    <w:name w:val="rvts9"/>
    <w:rsid w:val="00CC5DB0"/>
    <w:rPr>
      <w:rFonts w:ascii="Times New Roman" w:hAnsi="Times New Roman" w:cs="Times New Roman" w:hint="default"/>
      <w:b/>
      <w:bCs/>
      <w:i w:val="0"/>
      <w:iCs w:val="0"/>
      <w:strike w:val="0"/>
      <w:dstrike w:val="0"/>
      <w:sz w:val="24"/>
      <w:szCs w:val="24"/>
      <w:u w:val="none"/>
      <w:effect w:val="none"/>
    </w:rPr>
  </w:style>
  <w:style w:type="character" w:customStyle="1" w:styleId="rvts37">
    <w:name w:val="rvts37"/>
    <w:rsid w:val="00CC5DB0"/>
    <w:rPr>
      <w:rFonts w:ascii="Times New Roman" w:hAnsi="Times New Roman" w:cs="Times New Roman" w:hint="default"/>
      <w:b/>
      <w:bCs/>
      <w:i w:val="0"/>
      <w:iCs w:val="0"/>
      <w:strike w:val="0"/>
      <w:dstrike w:val="0"/>
      <w:sz w:val="16"/>
      <w:szCs w:val="16"/>
      <w:u w:val="none"/>
      <w:effect w:val="none"/>
      <w:vertAlign w:val="superscript"/>
    </w:rPr>
  </w:style>
  <w:style w:type="paragraph" w:styleId="a8">
    <w:name w:val="footer"/>
    <w:basedOn w:val="a"/>
    <w:link w:val="a9"/>
    <w:uiPriority w:val="99"/>
    <w:unhideWhenUsed/>
    <w:rsid w:val="00CE4198"/>
    <w:pPr>
      <w:tabs>
        <w:tab w:val="center" w:pos="4819"/>
        <w:tab w:val="right" w:pos="9639"/>
      </w:tabs>
      <w:spacing w:after="0" w:line="240" w:lineRule="auto"/>
    </w:pPr>
  </w:style>
  <w:style w:type="character" w:customStyle="1" w:styleId="a9">
    <w:name w:val="Нижній колонтитул Знак"/>
    <w:basedOn w:val="a0"/>
    <w:link w:val="a8"/>
    <w:uiPriority w:val="99"/>
    <w:rsid w:val="00CE4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F48B3-DC27-49BD-B3C7-060200240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8105</Words>
  <Characters>4620</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u250402</dc:creator>
  <cp:lastModifiedBy>Людмила Тимощенко</cp:lastModifiedBy>
  <cp:revision>3</cp:revision>
  <cp:lastPrinted>2021-07-22T11:49:00Z</cp:lastPrinted>
  <dcterms:created xsi:type="dcterms:W3CDTF">2021-07-23T09:57:00Z</dcterms:created>
  <dcterms:modified xsi:type="dcterms:W3CDTF">2021-07-23T13:03:00Z</dcterms:modified>
</cp:coreProperties>
</file>