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5944" w14:textId="77777777" w:rsidR="00FF1625" w:rsidRPr="00BC2F53" w:rsidRDefault="00FF1625" w:rsidP="00BC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BD6D54" w14:textId="77777777" w:rsidR="00854D4A" w:rsidRPr="00672640" w:rsidRDefault="00854D4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72640">
        <w:rPr>
          <w:rFonts w:ascii="Times New Roman" w:hAnsi="Times New Roman" w:cs="Times New Roman"/>
          <w:sz w:val="28"/>
          <w:szCs w:val="28"/>
        </w:rPr>
        <w:t>Додаток 1 до звіту за результатами оцінки корупційних ризиків у обласній державній адміністрації</w:t>
      </w:r>
    </w:p>
    <w:p w14:paraId="3B18115F" w14:textId="77777777" w:rsidR="000B20FF" w:rsidRDefault="000B20FF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55F4BE5" w14:textId="77777777" w:rsidR="00087FDA" w:rsidRPr="00672640" w:rsidRDefault="00087FD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53EF56A0" w14:textId="77777777" w:rsidR="000E38B5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40">
        <w:rPr>
          <w:rFonts w:ascii="Times New Roman" w:hAnsi="Times New Roman" w:cs="Times New Roman"/>
          <w:b/>
          <w:sz w:val="28"/>
          <w:szCs w:val="28"/>
        </w:rPr>
        <w:t>Таблиця</w:t>
      </w:r>
    </w:p>
    <w:p w14:paraId="1FDB0813" w14:textId="77777777" w:rsidR="00ED76AA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640">
        <w:rPr>
          <w:rFonts w:ascii="Times New Roman" w:hAnsi="Times New Roman" w:cs="Times New Roman"/>
          <w:i/>
          <w:sz w:val="28"/>
          <w:szCs w:val="28"/>
        </w:rPr>
        <w:t>оцінених корупційних ризиків та заходів щодо їх усунення</w:t>
      </w:r>
    </w:p>
    <w:p w14:paraId="30D19379" w14:textId="77777777" w:rsidR="00ED76AA" w:rsidRPr="009B2F61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53" w:type="dxa"/>
        <w:jc w:val="center"/>
        <w:tblLayout w:type="fixed"/>
        <w:tblLook w:val="04A0" w:firstRow="1" w:lastRow="0" w:firstColumn="1" w:lastColumn="0" w:noHBand="0" w:noVBand="1"/>
      </w:tblPr>
      <w:tblGrid>
        <w:gridCol w:w="2597"/>
        <w:gridCol w:w="27"/>
        <w:gridCol w:w="1276"/>
        <w:gridCol w:w="27"/>
        <w:gridCol w:w="2808"/>
        <w:gridCol w:w="27"/>
        <w:gridCol w:w="2261"/>
        <w:gridCol w:w="1391"/>
        <w:gridCol w:w="27"/>
        <w:gridCol w:w="1390"/>
        <w:gridCol w:w="27"/>
        <w:gridCol w:w="60"/>
        <w:gridCol w:w="2337"/>
        <w:gridCol w:w="27"/>
        <w:gridCol w:w="17"/>
        <w:gridCol w:w="43"/>
        <w:gridCol w:w="11"/>
      </w:tblGrid>
      <w:tr w:rsidR="009B2E16" w:rsidRPr="00672640" w14:paraId="30D9632C" w14:textId="77777777" w:rsidTr="00EA717C">
        <w:trPr>
          <w:gridAfter w:val="3"/>
          <w:wAfter w:w="71" w:type="dxa"/>
          <w:trHeight w:val="2793"/>
          <w:jc w:val="center"/>
        </w:trPr>
        <w:tc>
          <w:tcPr>
            <w:tcW w:w="2597" w:type="dxa"/>
          </w:tcPr>
          <w:p w14:paraId="7313693D" w14:textId="77777777"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4AB932A9" w14:textId="77777777"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14:paraId="3DD94DA5" w14:textId="77777777"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Корупційні ризики</w:t>
            </w:r>
          </w:p>
        </w:tc>
        <w:tc>
          <w:tcPr>
            <w:tcW w:w="1303" w:type="dxa"/>
            <w:gridSpan w:val="2"/>
          </w:tcPr>
          <w:p w14:paraId="54847B06" w14:textId="77777777"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Пріоритетність корупційного ризику, (низька, середня, висока)</w:t>
            </w:r>
          </w:p>
        </w:tc>
        <w:tc>
          <w:tcPr>
            <w:tcW w:w="2862" w:type="dxa"/>
            <w:gridSpan w:val="3"/>
          </w:tcPr>
          <w:p w14:paraId="797064FA" w14:textId="77777777" w:rsidR="009B2E16" w:rsidRPr="00672640" w:rsidRDefault="009B2E16" w:rsidP="00D677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Заходи щодо усунення корупційних ризиків</w:t>
            </w:r>
          </w:p>
        </w:tc>
        <w:tc>
          <w:tcPr>
            <w:tcW w:w="2261" w:type="dxa"/>
          </w:tcPr>
          <w:p w14:paraId="67DEB5D1" w14:textId="77777777" w:rsidR="009B2E16" w:rsidRPr="00672640" w:rsidRDefault="00CC182B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Особа (особи)</w:t>
            </w:r>
            <w:r w:rsidR="009B2E16"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, відповідальні за виконання заходу</w:t>
            </w:r>
          </w:p>
        </w:tc>
        <w:tc>
          <w:tcPr>
            <w:tcW w:w="1391" w:type="dxa"/>
          </w:tcPr>
          <w:p w14:paraId="65F1FB73" w14:textId="77777777" w:rsidR="009B2E16" w:rsidRPr="00672640" w:rsidRDefault="00CC182B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  <w:r w:rsidR="009B2E16"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виконання заходу щодо усунення корупційного ризику</w:t>
            </w:r>
          </w:p>
        </w:tc>
        <w:tc>
          <w:tcPr>
            <w:tcW w:w="1417" w:type="dxa"/>
            <w:gridSpan w:val="2"/>
          </w:tcPr>
          <w:p w14:paraId="0F485388" w14:textId="77777777"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 для впровадження заходів</w:t>
            </w:r>
          </w:p>
        </w:tc>
        <w:tc>
          <w:tcPr>
            <w:tcW w:w="2451" w:type="dxa"/>
            <w:gridSpan w:val="4"/>
          </w:tcPr>
          <w:p w14:paraId="64B93955" w14:textId="77777777" w:rsidR="009B2E16" w:rsidRPr="00672640" w:rsidRDefault="009B2E16" w:rsidP="0085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Очікуванні результати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(індикатори виконання)</w:t>
            </w:r>
          </w:p>
        </w:tc>
      </w:tr>
      <w:tr w:rsidR="00C579B4" w:rsidRPr="00672640" w14:paraId="07B75020" w14:textId="77777777" w:rsidTr="00EA717C">
        <w:trPr>
          <w:trHeight w:val="410"/>
          <w:jc w:val="center"/>
        </w:trPr>
        <w:tc>
          <w:tcPr>
            <w:tcW w:w="14353" w:type="dxa"/>
            <w:gridSpan w:val="17"/>
          </w:tcPr>
          <w:p w14:paraId="1EBE5B0A" w14:textId="77777777" w:rsidR="00C579B4" w:rsidRPr="00F40A46" w:rsidRDefault="00F40A46" w:rsidP="00F40A46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</w:tc>
      </w:tr>
      <w:tr w:rsidR="006309F1" w:rsidRPr="00672640" w14:paraId="6850D7D7" w14:textId="77777777" w:rsidTr="00EA717C">
        <w:trPr>
          <w:gridAfter w:val="3"/>
          <w:wAfter w:w="71" w:type="dxa"/>
          <w:trHeight w:val="2553"/>
          <w:jc w:val="center"/>
        </w:trPr>
        <w:tc>
          <w:tcPr>
            <w:tcW w:w="2597" w:type="dxa"/>
            <w:vMerge w:val="restart"/>
          </w:tcPr>
          <w:p w14:paraId="1E8985AA" w14:textId="77777777"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  Можливий вплив представників суб’єкта звернення на посадових осіб Департаменту щодо суттєвого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скорочення строків надання дозволу на спеціальне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використання природних ресурсів</w:t>
            </w:r>
          </w:p>
        </w:tc>
        <w:tc>
          <w:tcPr>
            <w:tcW w:w="1303" w:type="dxa"/>
            <w:gridSpan w:val="2"/>
            <w:vMerge w:val="restart"/>
          </w:tcPr>
          <w:p w14:paraId="1CD97A6A" w14:textId="77777777" w:rsidR="006309F1" w:rsidRPr="00672640" w:rsidRDefault="006309F1" w:rsidP="00EE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</w:tc>
        <w:tc>
          <w:tcPr>
            <w:tcW w:w="2862" w:type="dxa"/>
            <w:gridSpan w:val="3"/>
          </w:tcPr>
          <w:p w14:paraId="5E39FC10" w14:textId="77777777" w:rsidR="006309F1" w:rsidRPr="00672640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 для регулювання відповідної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1" w:type="dxa"/>
          </w:tcPr>
          <w:p w14:paraId="7187DD8F" w14:textId="77777777" w:rsidR="006309F1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044B986F" w14:textId="77777777"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391" w:type="dxa"/>
          </w:tcPr>
          <w:p w14:paraId="632399F0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67D56E31" w14:textId="77777777" w:rsidR="006309F1" w:rsidRPr="00672640" w:rsidRDefault="006309F1" w:rsidP="000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1F13E1F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EE8E974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озроблен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ого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процедур</w:t>
            </w:r>
          </w:p>
        </w:tc>
      </w:tr>
      <w:tr w:rsidR="006309F1" w:rsidRPr="00672640" w14:paraId="3740978E" w14:textId="77777777" w:rsidTr="00EA717C">
        <w:trPr>
          <w:gridAfter w:val="3"/>
          <w:wAfter w:w="71" w:type="dxa"/>
          <w:trHeight w:val="2527"/>
          <w:jc w:val="center"/>
        </w:trPr>
        <w:tc>
          <w:tcPr>
            <w:tcW w:w="2597" w:type="dxa"/>
            <w:vMerge/>
          </w:tcPr>
          <w:p w14:paraId="007535A4" w14:textId="77777777"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B978296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E797C32" w14:textId="77777777" w:rsidR="006309F1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</w:tcPr>
          <w:p w14:paraId="459E8F59" w14:textId="77777777" w:rsidR="006309F1" w:rsidRDefault="006309F1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6EEE3141" w14:textId="77777777" w:rsidR="006309F1" w:rsidRPr="00672640" w:rsidRDefault="006309F1" w:rsidP="001B0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391" w:type="dxa"/>
          </w:tcPr>
          <w:p w14:paraId="42E48858" w14:textId="77777777" w:rsidR="006309F1" w:rsidRPr="00672640" w:rsidRDefault="006309F1" w:rsidP="00BF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44F6A04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5A2F153" w14:textId="77777777" w:rsidR="006309F1" w:rsidRDefault="006309F1" w:rsidP="00C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</w:p>
          <w:p w14:paraId="5710B6C5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F1" w:rsidRPr="00672640" w14:paraId="79A7270D" w14:textId="77777777" w:rsidTr="00EA717C">
        <w:trPr>
          <w:gridAfter w:val="3"/>
          <w:wAfter w:w="71" w:type="dxa"/>
          <w:trHeight w:val="2527"/>
          <w:jc w:val="center"/>
        </w:trPr>
        <w:tc>
          <w:tcPr>
            <w:tcW w:w="2597" w:type="dxa"/>
            <w:vMerge/>
          </w:tcPr>
          <w:p w14:paraId="44030352" w14:textId="77777777" w:rsidR="006309F1" w:rsidRPr="00672640" w:rsidRDefault="006309F1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A3275F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82A4567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</w:p>
          <w:p w14:paraId="58B52462" w14:textId="77777777" w:rsidR="006309F1" w:rsidRDefault="006309F1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61" w:type="dxa"/>
          </w:tcPr>
          <w:p w14:paraId="3841A4A2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4955BD4F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391" w:type="dxa"/>
          </w:tcPr>
          <w:p w14:paraId="794C4D19" w14:textId="77777777" w:rsidR="006309F1" w:rsidRPr="00672640" w:rsidRDefault="00AC3312" w:rsidP="00FE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F36AA45" w14:textId="77777777" w:rsidR="006309F1" w:rsidRPr="00672640" w:rsidRDefault="006309F1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F2F125F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  <w:p w14:paraId="7BE0C9B5" w14:textId="77777777" w:rsidR="006309F1" w:rsidRDefault="006309F1" w:rsidP="00C84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F1" w:rsidRPr="00672640" w14:paraId="7D6AC855" w14:textId="77777777" w:rsidTr="00EA717C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1C921922" w14:textId="77777777" w:rsidR="006309F1" w:rsidRPr="00672640" w:rsidRDefault="00FE7013" w:rsidP="0095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 Можливий вплив третіх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осіб при встановлен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і термінів оприлюднення містобудівної документації на </w:t>
            </w:r>
            <w:proofErr w:type="spellStart"/>
            <w:r w:rsidR="0063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геопорталі</w:t>
            </w:r>
            <w:proofErr w:type="spellEnd"/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містобудівного кадастру</w:t>
            </w:r>
          </w:p>
        </w:tc>
        <w:tc>
          <w:tcPr>
            <w:tcW w:w="1303" w:type="dxa"/>
            <w:gridSpan w:val="2"/>
            <w:vMerge w:val="restart"/>
          </w:tcPr>
          <w:p w14:paraId="2BDAE71F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62" w:type="dxa"/>
            <w:gridSpan w:val="3"/>
          </w:tcPr>
          <w:p w14:paraId="07E16BD4" w14:textId="77777777"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внутрішній акт для регулювання процедури</w:t>
            </w:r>
          </w:p>
        </w:tc>
        <w:tc>
          <w:tcPr>
            <w:tcW w:w="2261" w:type="dxa"/>
          </w:tcPr>
          <w:p w14:paraId="6DF25624" w14:textId="77777777" w:rsidR="006309F1" w:rsidRDefault="006309F1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04DF90C7" w14:textId="2541E91E" w:rsidR="006309F1" w:rsidRPr="00672640" w:rsidRDefault="00C451AF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0FC1D2C6" w14:textId="77777777" w:rsidR="006309F1" w:rsidRPr="00672640" w:rsidRDefault="006309F1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417" w:type="dxa"/>
            <w:gridSpan w:val="2"/>
          </w:tcPr>
          <w:p w14:paraId="19BFBD6A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BD249EC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та його впровадження</w:t>
            </w:r>
          </w:p>
        </w:tc>
      </w:tr>
      <w:tr w:rsidR="006309F1" w:rsidRPr="00672640" w14:paraId="4D8CA7E4" w14:textId="77777777" w:rsidTr="00EA717C">
        <w:trPr>
          <w:gridAfter w:val="3"/>
          <w:wAfter w:w="71" w:type="dxa"/>
          <w:trHeight w:val="2931"/>
          <w:jc w:val="center"/>
        </w:trPr>
        <w:tc>
          <w:tcPr>
            <w:tcW w:w="2597" w:type="dxa"/>
            <w:vMerge/>
          </w:tcPr>
          <w:p w14:paraId="049470C6" w14:textId="77777777" w:rsidR="006309F1" w:rsidRPr="00672640" w:rsidRDefault="006309F1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DB71433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38ED22E" w14:textId="77777777" w:rsidR="006309F1" w:rsidRPr="00672640" w:rsidRDefault="006309F1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14:paraId="1921E689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61" w:type="dxa"/>
          </w:tcPr>
          <w:p w14:paraId="4495D59C" w14:textId="77777777" w:rsidR="006309F1" w:rsidRDefault="006309F1" w:rsidP="0061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43309238" w14:textId="7E8E772F" w:rsidR="006309F1" w:rsidRPr="00672640" w:rsidRDefault="00C451AF" w:rsidP="0061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3966524C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570134A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7A0C404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6309F1" w:rsidRPr="00672640" w14:paraId="5C8F31D9" w14:textId="77777777" w:rsidTr="00EA717C">
        <w:trPr>
          <w:gridAfter w:val="3"/>
          <w:wAfter w:w="71" w:type="dxa"/>
          <w:trHeight w:val="2004"/>
          <w:jc w:val="center"/>
        </w:trPr>
        <w:tc>
          <w:tcPr>
            <w:tcW w:w="2597" w:type="dxa"/>
            <w:vMerge w:val="restart"/>
          </w:tcPr>
          <w:p w14:paraId="2811B8E3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виникнення конфлікту інтересів у членів обласної архітектурно-містобудівної ради при Управлінні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розгляд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містобудівної документації</w:t>
            </w:r>
          </w:p>
        </w:tc>
        <w:tc>
          <w:tcPr>
            <w:tcW w:w="1303" w:type="dxa"/>
            <w:gridSpan w:val="2"/>
            <w:vMerge w:val="restart"/>
          </w:tcPr>
          <w:p w14:paraId="4AEE94E3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3DD299B0" w14:textId="77777777"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 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акт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  <w:p w14:paraId="535ECAE1" w14:textId="77777777" w:rsidR="006309F1" w:rsidRPr="00672640" w:rsidRDefault="006309F1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769A00B0" w14:textId="77777777" w:rsidR="006309F1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0D194FCF" w14:textId="3FFCE070" w:rsidR="006309F1" w:rsidRPr="00672640" w:rsidRDefault="00C451AF" w:rsidP="007A45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1F177305" w14:textId="77777777" w:rsidR="006309F1" w:rsidRPr="00672640" w:rsidRDefault="006309F1" w:rsidP="007A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61A450D8" w14:textId="77777777" w:rsidR="006309F1" w:rsidRPr="00672640" w:rsidRDefault="006309F1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7BE59FD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та його впровадження</w:t>
            </w:r>
          </w:p>
        </w:tc>
      </w:tr>
      <w:tr w:rsidR="006309F1" w:rsidRPr="00672640" w14:paraId="4A7ED4AE" w14:textId="77777777" w:rsidTr="004354AC">
        <w:trPr>
          <w:gridAfter w:val="3"/>
          <w:wAfter w:w="71" w:type="dxa"/>
          <w:trHeight w:val="2008"/>
          <w:jc w:val="center"/>
        </w:trPr>
        <w:tc>
          <w:tcPr>
            <w:tcW w:w="2597" w:type="dxa"/>
            <w:vMerge/>
          </w:tcPr>
          <w:p w14:paraId="7C78443F" w14:textId="77777777" w:rsidR="006309F1" w:rsidRPr="00672640" w:rsidRDefault="006309F1" w:rsidP="007A4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CDF0CBD" w14:textId="77777777" w:rsidR="006309F1" w:rsidRPr="00672640" w:rsidRDefault="006309F1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3F87F36" w14:textId="77777777" w:rsidR="00FE7013" w:rsidRDefault="006309F1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 Запровадити внутрішній механізм повідомлення про наявність конфлікту інтересів</w:t>
            </w:r>
          </w:p>
          <w:p w14:paraId="6F34F835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E22EEEE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D350D07" w14:textId="1C4B67CE" w:rsidR="006309F1" w:rsidRDefault="00EE5098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Куреня</w:t>
            </w:r>
          </w:p>
        </w:tc>
        <w:tc>
          <w:tcPr>
            <w:tcW w:w="1391" w:type="dxa"/>
          </w:tcPr>
          <w:p w14:paraId="7741CD4F" w14:textId="77777777" w:rsidR="006309F1" w:rsidRPr="00672640" w:rsidRDefault="003B63DD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ень 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26E54FF" w14:textId="77777777" w:rsidR="006309F1" w:rsidRPr="00672640" w:rsidRDefault="006309F1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DBF99DF" w14:textId="77777777" w:rsidR="006309F1" w:rsidRDefault="006309F1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Наявність внутрішнього механізму повідомлень</w:t>
            </w:r>
          </w:p>
        </w:tc>
      </w:tr>
      <w:tr w:rsidR="006309F1" w:rsidRPr="00672640" w14:paraId="7F080750" w14:textId="77777777" w:rsidTr="00EA717C">
        <w:trPr>
          <w:gridAfter w:val="3"/>
          <w:wAfter w:w="71" w:type="dxa"/>
          <w:trHeight w:val="1579"/>
          <w:jc w:val="center"/>
        </w:trPr>
        <w:tc>
          <w:tcPr>
            <w:tcW w:w="2597" w:type="dxa"/>
            <w:vMerge w:val="restart"/>
          </w:tcPr>
          <w:p w14:paraId="7EB1FACA" w14:textId="77777777"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Можливе зловживання посадової особи при оформле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документів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видачу ліцензій </w:t>
            </w:r>
          </w:p>
        </w:tc>
        <w:tc>
          <w:tcPr>
            <w:tcW w:w="1303" w:type="dxa"/>
            <w:gridSpan w:val="2"/>
            <w:vMerge w:val="restart"/>
          </w:tcPr>
          <w:p w14:paraId="0CEF0096" w14:textId="77777777"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62" w:type="dxa"/>
            <w:gridSpan w:val="3"/>
          </w:tcPr>
          <w:p w14:paraId="47F62EDE" w14:textId="77777777" w:rsidR="006309F1" w:rsidRPr="00672640" w:rsidRDefault="006309F1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акт для врегулювання відповідної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1" w:type="dxa"/>
          </w:tcPr>
          <w:p w14:paraId="4A70D337" w14:textId="77777777" w:rsidR="006309F1" w:rsidRDefault="006309F1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14:paraId="6563B347" w14:textId="77777777" w:rsidR="006309F1" w:rsidRPr="00672640" w:rsidRDefault="006309F1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391" w:type="dxa"/>
          </w:tcPr>
          <w:p w14:paraId="3CE1A3E1" w14:textId="77777777" w:rsidR="006309F1" w:rsidRPr="00672640" w:rsidRDefault="006309F1" w:rsidP="00D9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758B698" w14:textId="77777777" w:rsidR="006309F1" w:rsidRPr="00672640" w:rsidRDefault="006309F1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161C679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 внутрішнього акт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09F1" w:rsidRPr="00672640" w14:paraId="45A65438" w14:textId="77777777" w:rsidTr="00EA717C">
        <w:trPr>
          <w:gridAfter w:val="3"/>
          <w:wAfter w:w="71" w:type="dxa"/>
          <w:trHeight w:val="2555"/>
          <w:jc w:val="center"/>
        </w:trPr>
        <w:tc>
          <w:tcPr>
            <w:tcW w:w="2597" w:type="dxa"/>
            <w:vMerge/>
          </w:tcPr>
          <w:p w14:paraId="720D95D3" w14:textId="77777777"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E39B2F8" w14:textId="77777777"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56939C8C" w14:textId="77777777" w:rsidR="006309F1" w:rsidRPr="00672640" w:rsidRDefault="006309F1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14:paraId="77E9997F" w14:textId="77777777" w:rsidR="006309F1" w:rsidRDefault="006309F1" w:rsidP="003B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261" w:type="dxa"/>
          </w:tcPr>
          <w:p w14:paraId="57B299E4" w14:textId="77777777" w:rsidR="006309F1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14:paraId="79C6AA4C" w14:textId="77777777" w:rsidR="006309F1" w:rsidRPr="00672640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391" w:type="dxa"/>
          </w:tcPr>
          <w:p w14:paraId="55802A15" w14:textId="77777777" w:rsidR="006309F1" w:rsidRPr="00672640" w:rsidRDefault="00AC3312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0DB46DD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73A60F4" w14:textId="77777777" w:rsidR="006309F1" w:rsidRPr="00672640" w:rsidRDefault="006309F1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6309F1" w:rsidRPr="00672640" w14:paraId="72819386" w14:textId="77777777" w:rsidTr="00EA717C">
        <w:trPr>
          <w:gridAfter w:val="3"/>
          <w:wAfter w:w="71" w:type="dxa"/>
          <w:trHeight w:val="1626"/>
          <w:jc w:val="center"/>
        </w:trPr>
        <w:tc>
          <w:tcPr>
            <w:tcW w:w="2597" w:type="dxa"/>
            <w:vMerge/>
          </w:tcPr>
          <w:p w14:paraId="18F9D18C" w14:textId="77777777" w:rsidR="006309F1" w:rsidRPr="00672640" w:rsidRDefault="006309F1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E89C3C" w14:textId="77777777" w:rsidR="006309F1" w:rsidRPr="00672640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70BE825C" w14:textId="77777777" w:rsidR="006309F1" w:rsidRDefault="006309F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Передбачити в посадовій інструкції відповідальність посадових осіб</w:t>
            </w:r>
          </w:p>
          <w:p w14:paraId="579BF816" w14:textId="77777777" w:rsidR="006309F1" w:rsidRPr="00672640" w:rsidRDefault="006309F1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58936CA" w14:textId="77777777" w:rsidR="006309F1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ЕТЗ та ЖКГ облдержадміністрації</w:t>
            </w:r>
          </w:p>
          <w:p w14:paraId="4C07B235" w14:textId="77777777" w:rsidR="006309F1" w:rsidRPr="00672640" w:rsidRDefault="006309F1" w:rsidP="00D9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Кривенко</w:t>
            </w:r>
          </w:p>
        </w:tc>
        <w:tc>
          <w:tcPr>
            <w:tcW w:w="1391" w:type="dxa"/>
          </w:tcPr>
          <w:p w14:paraId="5E4C7863" w14:textId="24D32874" w:rsidR="006309F1" w:rsidRDefault="00AB011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  <w:p w14:paraId="36B365B3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1B5167E9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D0C0DFE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6309F1" w:rsidRPr="00672640" w14:paraId="2F520631" w14:textId="77777777" w:rsidTr="00EA717C">
        <w:trPr>
          <w:gridAfter w:val="3"/>
          <w:wAfter w:w="71" w:type="dxa"/>
          <w:trHeight w:val="1489"/>
          <w:jc w:val="center"/>
        </w:trPr>
        <w:tc>
          <w:tcPr>
            <w:tcW w:w="2597" w:type="dxa"/>
            <w:vMerge w:val="restart"/>
          </w:tcPr>
          <w:p w14:paraId="70057C1B" w14:textId="77777777" w:rsidR="006309F1" w:rsidRPr="00672640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 Можливий вплив третіх осіб на посадову особу під час подання комплекту документів на погодження експертно-перевірною комісією</w:t>
            </w:r>
          </w:p>
        </w:tc>
        <w:tc>
          <w:tcPr>
            <w:tcW w:w="1303" w:type="dxa"/>
            <w:gridSpan w:val="2"/>
            <w:vMerge w:val="restart"/>
          </w:tcPr>
          <w:p w14:paraId="1D76FE8A" w14:textId="77777777" w:rsidR="006309F1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790FA8CE" w14:textId="77777777" w:rsidR="006309F1" w:rsidRPr="00672640" w:rsidRDefault="006309F1" w:rsidP="00B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8CBDB46" w14:textId="77777777" w:rsidR="006309F1" w:rsidRPr="00672640" w:rsidRDefault="006309F1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261" w:type="dxa"/>
          </w:tcPr>
          <w:p w14:paraId="6FA7F0C2" w14:textId="77777777"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14:paraId="18CC24A3" w14:textId="77777777" w:rsidR="006309F1" w:rsidRPr="008F064F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391" w:type="dxa"/>
          </w:tcPr>
          <w:p w14:paraId="6AA632E4" w14:textId="77777777" w:rsidR="006309F1" w:rsidRPr="00672640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04FB3F15" w14:textId="77777777" w:rsidR="006309F1" w:rsidRPr="00672640" w:rsidRDefault="006309F1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5AFAB79" w14:textId="77777777" w:rsidR="006309F1" w:rsidRPr="00672640" w:rsidRDefault="006309F1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6309F1" w:rsidRPr="00672640" w14:paraId="5EE487CD" w14:textId="77777777" w:rsidTr="00EA717C">
        <w:trPr>
          <w:gridAfter w:val="3"/>
          <w:wAfter w:w="71" w:type="dxa"/>
          <w:trHeight w:val="1488"/>
          <w:jc w:val="center"/>
        </w:trPr>
        <w:tc>
          <w:tcPr>
            <w:tcW w:w="2597" w:type="dxa"/>
            <w:vMerge/>
          </w:tcPr>
          <w:p w14:paraId="78C45958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FA4731E" w14:textId="77777777" w:rsidR="006309F1" w:rsidRDefault="006309F1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BE2A884" w14:textId="01F65FE0"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</w:tc>
        <w:tc>
          <w:tcPr>
            <w:tcW w:w="2261" w:type="dxa"/>
          </w:tcPr>
          <w:p w14:paraId="11678861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14:paraId="4BE7B317" w14:textId="77777777" w:rsidR="006309F1" w:rsidRDefault="006309F1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  <w:p w14:paraId="12CE5D5A" w14:textId="77777777" w:rsidR="006309F1" w:rsidRDefault="006309F1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11DFF55A" w14:textId="6D9140BA" w:rsidR="006309F1" w:rsidRDefault="00AB011B" w:rsidP="006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r w:rsidR="006309F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6309F1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57D44540" w14:textId="77777777" w:rsidR="006309F1" w:rsidRDefault="006309F1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5719400" w14:textId="77777777" w:rsidR="006309F1" w:rsidRPr="00672640" w:rsidRDefault="006309F1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1477F1E" w14:textId="77777777" w:rsidR="006309F1" w:rsidRDefault="005854A7" w:rsidP="003B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3B63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особи</w:t>
            </w:r>
          </w:p>
        </w:tc>
      </w:tr>
      <w:tr w:rsidR="005854A7" w:rsidRPr="00672640" w14:paraId="3AF3BE8A" w14:textId="77777777" w:rsidTr="00EA717C">
        <w:trPr>
          <w:gridAfter w:val="3"/>
          <w:wAfter w:w="71" w:type="dxa"/>
          <w:trHeight w:val="1977"/>
          <w:jc w:val="center"/>
        </w:trPr>
        <w:tc>
          <w:tcPr>
            <w:tcW w:w="2597" w:type="dxa"/>
            <w:vMerge w:val="restart"/>
          </w:tcPr>
          <w:p w14:paraId="003A9E84" w14:textId="77777777"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Можливий вплив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треті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осіб при проведенні комплексних перевірок ар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хівної справи на посадову особу</w:t>
            </w:r>
          </w:p>
        </w:tc>
        <w:tc>
          <w:tcPr>
            <w:tcW w:w="1303" w:type="dxa"/>
            <w:gridSpan w:val="2"/>
            <w:vMerge w:val="restart"/>
          </w:tcPr>
          <w:p w14:paraId="63DFD5AA" w14:textId="77777777"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1D14BEF1" w14:textId="77777777" w:rsidR="005854A7" w:rsidRPr="00F93C44" w:rsidRDefault="00AC3312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Переглянути наявний П</w:t>
            </w:r>
            <w:r w:rsidR="005854A7">
              <w:rPr>
                <w:rFonts w:ascii="Times New Roman" w:hAnsi="Times New Roman" w:cs="Times New Roman"/>
                <w:sz w:val="28"/>
                <w:szCs w:val="28"/>
              </w:rPr>
              <w:t>орядок перевірок архівної справи та внести зміни</w:t>
            </w:r>
          </w:p>
        </w:tc>
        <w:tc>
          <w:tcPr>
            <w:tcW w:w="2261" w:type="dxa"/>
          </w:tcPr>
          <w:p w14:paraId="3FEDDFCB" w14:textId="77777777" w:rsidR="005854A7" w:rsidRDefault="005854A7" w:rsidP="004B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14:paraId="23AF4A16" w14:textId="77777777" w:rsidR="005854A7" w:rsidRPr="008F064F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391" w:type="dxa"/>
          </w:tcPr>
          <w:p w14:paraId="16B9F195" w14:textId="16617E5F" w:rsidR="005854A7" w:rsidRPr="00BB6675" w:rsidRDefault="00BB6675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76758E75" w14:textId="77777777" w:rsidR="005854A7" w:rsidRPr="00672640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6E71A97" w14:textId="77777777" w:rsidR="005854A7" w:rsidRPr="00601F1E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змін до порядку перевірок архівної справи</w:t>
            </w:r>
          </w:p>
        </w:tc>
      </w:tr>
      <w:tr w:rsidR="005854A7" w:rsidRPr="00672640" w14:paraId="444AFCA1" w14:textId="77777777" w:rsidTr="00EA717C">
        <w:trPr>
          <w:gridAfter w:val="3"/>
          <w:wAfter w:w="71" w:type="dxa"/>
          <w:trHeight w:val="1976"/>
          <w:jc w:val="center"/>
        </w:trPr>
        <w:tc>
          <w:tcPr>
            <w:tcW w:w="2597" w:type="dxa"/>
            <w:vMerge/>
          </w:tcPr>
          <w:p w14:paraId="33E18A00" w14:textId="77777777"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E7801FB" w14:textId="77777777" w:rsidR="005854A7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CF0EE2D" w14:textId="77777777"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Запровадити механізм повідомлення про наявність конфлікту інтересів під час перевірок</w:t>
            </w:r>
          </w:p>
        </w:tc>
        <w:tc>
          <w:tcPr>
            <w:tcW w:w="2261" w:type="dxa"/>
          </w:tcPr>
          <w:p w14:paraId="11EDEEB8" w14:textId="77777777"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14:paraId="6FEBCF6C" w14:textId="77777777" w:rsidR="005854A7" w:rsidRDefault="005854A7" w:rsidP="0063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391" w:type="dxa"/>
          </w:tcPr>
          <w:p w14:paraId="6AB8C780" w14:textId="7232C50A" w:rsidR="00BB6675" w:rsidRDefault="00BB6675" w:rsidP="00BB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14:paraId="4481667C" w14:textId="20BE09DE" w:rsidR="005854A7" w:rsidRDefault="00BB6675" w:rsidP="00BB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1417" w:type="dxa"/>
            <w:gridSpan w:val="2"/>
          </w:tcPr>
          <w:p w14:paraId="33456D74" w14:textId="77777777" w:rsidR="005854A7" w:rsidRPr="00672640" w:rsidRDefault="005854A7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984BCC8" w14:textId="77777777" w:rsidR="005854A7" w:rsidRDefault="005854A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запровадженого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5854A7" w:rsidRPr="00672640" w14:paraId="5B243326" w14:textId="77777777" w:rsidTr="00EA717C">
        <w:trPr>
          <w:gridAfter w:val="3"/>
          <w:wAfter w:w="71" w:type="dxa"/>
          <w:trHeight w:val="1828"/>
          <w:jc w:val="center"/>
        </w:trPr>
        <w:tc>
          <w:tcPr>
            <w:tcW w:w="2597" w:type="dxa"/>
            <w:vMerge w:val="restart"/>
          </w:tcPr>
          <w:p w14:paraId="0BCA7A44" w14:textId="77777777" w:rsidR="005854A7" w:rsidRPr="00FE13E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Можливість впливу третіх осіб на посадови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що здійснюють регулювання (встановл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ення) тарифів на платні послуги</w:t>
            </w:r>
          </w:p>
          <w:p w14:paraId="71C14B02" w14:textId="77777777" w:rsidR="005854A7" w:rsidRPr="00FE13E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1F67706F" w14:textId="77777777"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5E510A98" w14:textId="77777777" w:rsidR="005854A7" w:rsidRPr="00FE13E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261" w:type="dxa"/>
          </w:tcPr>
          <w:p w14:paraId="661052DE" w14:textId="13D9FFB6" w:rsidR="005854A7" w:rsidRDefault="00901E51" w:rsidP="00F3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1B47ECD6" w14:textId="77777777" w:rsidR="005854A7" w:rsidRDefault="005854A7" w:rsidP="00F3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391" w:type="dxa"/>
          </w:tcPr>
          <w:p w14:paraId="31558D95" w14:textId="77777777"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3A255DAD" w14:textId="77777777" w:rsidR="005854A7" w:rsidRPr="00672640" w:rsidRDefault="005854A7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68799CD" w14:textId="77777777" w:rsidR="005854A7" w:rsidRPr="00672640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відповідних пропозицій</w:t>
            </w:r>
          </w:p>
        </w:tc>
      </w:tr>
      <w:tr w:rsidR="005854A7" w:rsidRPr="00672640" w14:paraId="076A460F" w14:textId="77777777" w:rsidTr="00EA717C">
        <w:trPr>
          <w:gridAfter w:val="3"/>
          <w:wAfter w:w="71" w:type="dxa"/>
          <w:trHeight w:val="1827"/>
          <w:jc w:val="center"/>
        </w:trPr>
        <w:tc>
          <w:tcPr>
            <w:tcW w:w="2597" w:type="dxa"/>
            <w:vMerge/>
          </w:tcPr>
          <w:p w14:paraId="16CB254E" w14:textId="77777777" w:rsidR="005854A7" w:rsidRDefault="005854A7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A62D56A" w14:textId="77777777" w:rsidR="005854A7" w:rsidRPr="00672640" w:rsidRDefault="005854A7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CA20034" w14:textId="77777777" w:rsidR="005854A7" w:rsidRDefault="005854A7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  <w:tc>
          <w:tcPr>
            <w:tcW w:w="2261" w:type="dxa"/>
          </w:tcPr>
          <w:p w14:paraId="19298EC1" w14:textId="305238D2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0230654A" w14:textId="77777777" w:rsidR="005854A7" w:rsidRDefault="005854A7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391" w:type="dxa"/>
          </w:tcPr>
          <w:p w14:paraId="15AA7777" w14:textId="77777777" w:rsidR="005854A7" w:rsidRDefault="005854A7" w:rsidP="005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47B5D0D2" w14:textId="77777777" w:rsidR="005854A7" w:rsidRDefault="005854A7" w:rsidP="00FE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518E8CC" w14:textId="77777777" w:rsidR="005854A7" w:rsidRPr="00672640" w:rsidRDefault="005854A7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7A7B226" w14:textId="77777777" w:rsidR="005854A7" w:rsidRDefault="005854A7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14:paraId="0E040EDC" w14:textId="77777777" w:rsidTr="00EA717C">
        <w:trPr>
          <w:gridAfter w:val="3"/>
          <w:wAfter w:w="71" w:type="dxa"/>
          <w:trHeight w:val="1963"/>
          <w:jc w:val="center"/>
        </w:trPr>
        <w:tc>
          <w:tcPr>
            <w:tcW w:w="2597" w:type="dxa"/>
            <w:vMerge w:val="restart"/>
          </w:tcPr>
          <w:p w14:paraId="130E504B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Можливість конфлікту інтересів у посадових осіб, що входять до регіональної комісії з оцінки т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відбору інвестиційних програм</w:t>
            </w:r>
          </w:p>
        </w:tc>
        <w:tc>
          <w:tcPr>
            <w:tcW w:w="1303" w:type="dxa"/>
            <w:gridSpan w:val="2"/>
            <w:vMerge w:val="restart"/>
          </w:tcPr>
          <w:p w14:paraId="272B127B" w14:textId="77777777"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A70CC3B" w14:textId="77777777" w:rsidR="001B71D6" w:rsidRPr="00672640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457BB38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261" w:type="dxa"/>
          </w:tcPr>
          <w:p w14:paraId="6A564BB1" w14:textId="7718A9DE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5641B72F" w14:textId="77777777" w:rsidR="001B71D6" w:rsidRDefault="001B71D6" w:rsidP="001B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391" w:type="dxa"/>
          </w:tcPr>
          <w:p w14:paraId="321D6D1A" w14:textId="77777777" w:rsidR="001B71D6" w:rsidRDefault="001B71D6" w:rsidP="00FE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DEF4EEB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0B36A5B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14:paraId="11AD7C3F" w14:textId="77777777" w:rsidTr="00EA717C">
        <w:trPr>
          <w:gridAfter w:val="3"/>
          <w:wAfter w:w="71" w:type="dxa"/>
          <w:trHeight w:val="2795"/>
          <w:jc w:val="center"/>
        </w:trPr>
        <w:tc>
          <w:tcPr>
            <w:tcW w:w="2597" w:type="dxa"/>
            <w:vMerge/>
          </w:tcPr>
          <w:p w14:paraId="4CBAD3AE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657982C" w14:textId="77777777"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5975A148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</w:tcPr>
          <w:p w14:paraId="0BA2AD61" w14:textId="27979D8C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9A98302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391" w:type="dxa"/>
          </w:tcPr>
          <w:p w14:paraId="6713AD9B" w14:textId="77777777"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78F7F0E4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AE15602" w14:textId="77777777" w:rsidR="001B71D6" w:rsidRDefault="00AC3312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="001B71D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71D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 w:rsidR="001B71D6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1B71D6" w:rsidRPr="00672640" w14:paraId="1B63A76E" w14:textId="77777777" w:rsidTr="00EA717C">
        <w:trPr>
          <w:gridAfter w:val="3"/>
          <w:wAfter w:w="71" w:type="dxa"/>
          <w:trHeight w:val="2850"/>
          <w:jc w:val="center"/>
        </w:trPr>
        <w:tc>
          <w:tcPr>
            <w:tcW w:w="2597" w:type="dxa"/>
            <w:vMerge w:val="restart"/>
          </w:tcPr>
          <w:p w14:paraId="4784377B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 Можливий вплив третіх осіб на членів інвестиційної ради при наданні фінансов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-кредитної підтримки суб’єкт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>ам малого та середнього бізнесу</w:t>
            </w:r>
          </w:p>
          <w:p w14:paraId="3651452C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66D77A81" w14:textId="77777777" w:rsidR="001B71D6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738398AD" w14:textId="77777777" w:rsidR="001B71D6" w:rsidRPr="00672640" w:rsidRDefault="001B71D6" w:rsidP="005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A8521AE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261" w:type="dxa"/>
            <w:vMerge w:val="restart"/>
          </w:tcPr>
          <w:p w14:paraId="7AE2212D" w14:textId="2116EDA5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8115FBD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  <w:p w14:paraId="4D92D783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29C93" w14:textId="77777777" w:rsidR="00C76074" w:rsidRDefault="00C76074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8108" w14:textId="77777777" w:rsidR="00485189" w:rsidRDefault="0048518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BCB73" w14:textId="77777777" w:rsidR="00901E51" w:rsidRDefault="00901E51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C050" w14:textId="77777777" w:rsidR="00901E51" w:rsidRDefault="00901E51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26F11" w14:textId="43DEE5E2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9BBCC60" w14:textId="77777777" w:rsidR="00AC3312" w:rsidRDefault="00AC3312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  <w:p w14:paraId="349C73C4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1E777" w14:textId="77777777" w:rsidR="001B71D6" w:rsidRDefault="001B71D6" w:rsidP="00251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56E9A216" w14:textId="77777777"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BFC0886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EDFD10C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485189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1B71D6" w:rsidRPr="00672640" w14:paraId="74294DA4" w14:textId="77777777" w:rsidTr="00EA717C">
        <w:trPr>
          <w:gridAfter w:val="3"/>
          <w:wAfter w:w="71" w:type="dxa"/>
          <w:trHeight w:val="2849"/>
          <w:jc w:val="center"/>
        </w:trPr>
        <w:tc>
          <w:tcPr>
            <w:tcW w:w="2597" w:type="dxa"/>
            <w:vMerge/>
          </w:tcPr>
          <w:p w14:paraId="591AFA5B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035543" w14:textId="77777777" w:rsidR="001B71D6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49EAF43C" w14:textId="77777777" w:rsidR="001B71D6" w:rsidRDefault="001B71D6" w:rsidP="0058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  <w:vMerge/>
          </w:tcPr>
          <w:p w14:paraId="55A8763D" w14:textId="77777777" w:rsidR="001B71D6" w:rsidRDefault="001B71D6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ACCF733" w14:textId="77777777" w:rsidR="001B71D6" w:rsidRDefault="001B71D6" w:rsidP="001B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4342EBA" w14:textId="77777777"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40F16F2F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та участь у роботі комісій</w:t>
            </w:r>
          </w:p>
          <w:p w14:paraId="09434135" w14:textId="77777777" w:rsidR="001B71D6" w:rsidRDefault="001B71D6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D6" w:rsidRPr="00672640" w14:paraId="1B4C9C3C" w14:textId="77777777" w:rsidTr="00EA717C">
        <w:trPr>
          <w:gridAfter w:val="3"/>
          <w:wAfter w:w="71" w:type="dxa"/>
          <w:trHeight w:val="1835"/>
          <w:jc w:val="center"/>
        </w:trPr>
        <w:tc>
          <w:tcPr>
            <w:tcW w:w="2597" w:type="dxa"/>
            <w:vMerge w:val="restart"/>
          </w:tcPr>
          <w:p w14:paraId="6F94800A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Можливість прийняття дискреційних рішень особами, які причетні до встановлення розміру оре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>ндної плати за земельні ділянки</w:t>
            </w:r>
          </w:p>
        </w:tc>
        <w:tc>
          <w:tcPr>
            <w:tcW w:w="1303" w:type="dxa"/>
            <w:gridSpan w:val="2"/>
            <w:vMerge w:val="restart"/>
          </w:tcPr>
          <w:p w14:paraId="2F00FC64" w14:textId="77777777"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53DF4C70" w14:textId="77777777" w:rsidR="001B71D6" w:rsidRPr="00672640" w:rsidRDefault="001B71D6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</w:p>
          <w:p w14:paraId="388442CC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даних процедур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 законодавчому рівні</w:t>
            </w:r>
          </w:p>
        </w:tc>
        <w:tc>
          <w:tcPr>
            <w:tcW w:w="2261" w:type="dxa"/>
          </w:tcPr>
          <w:p w14:paraId="1BF178B2" w14:textId="4CF204FD" w:rsidR="001B71D6" w:rsidRDefault="00901E51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F39E3A4" w14:textId="13FF4EA4" w:rsidR="00901E51" w:rsidRDefault="00901E51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391" w:type="dxa"/>
          </w:tcPr>
          <w:p w14:paraId="5ADEC7CB" w14:textId="77777777"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FA39FF2" w14:textId="77777777" w:rsidR="001B71D6" w:rsidRPr="00672640" w:rsidRDefault="001B71D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33BE1A7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1B71D6" w:rsidRPr="00672640" w14:paraId="15054AEB" w14:textId="77777777" w:rsidTr="00EA717C">
        <w:trPr>
          <w:gridAfter w:val="3"/>
          <w:wAfter w:w="71" w:type="dxa"/>
          <w:trHeight w:val="2205"/>
          <w:jc w:val="center"/>
        </w:trPr>
        <w:tc>
          <w:tcPr>
            <w:tcW w:w="2597" w:type="dxa"/>
            <w:vMerge/>
          </w:tcPr>
          <w:p w14:paraId="65127818" w14:textId="19B016A3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09629CE" w14:textId="77777777"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BCE8BB1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</w:tc>
        <w:tc>
          <w:tcPr>
            <w:tcW w:w="2261" w:type="dxa"/>
          </w:tcPr>
          <w:p w14:paraId="6EDE900F" w14:textId="1A124094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6DD1E68E" w14:textId="6B498ADB" w:rsidR="001B71D6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391" w:type="dxa"/>
          </w:tcPr>
          <w:p w14:paraId="2886CD19" w14:textId="77777777"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56770721" w14:textId="77777777"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2F596F08" w14:textId="77777777" w:rsidR="001B71D6" w:rsidRDefault="001B71D6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1B71D6" w:rsidRPr="00672640" w14:paraId="255C70C6" w14:textId="77777777" w:rsidTr="00EA717C">
        <w:trPr>
          <w:gridAfter w:val="3"/>
          <w:wAfter w:w="71" w:type="dxa"/>
          <w:trHeight w:val="1880"/>
          <w:jc w:val="center"/>
        </w:trPr>
        <w:tc>
          <w:tcPr>
            <w:tcW w:w="2597" w:type="dxa"/>
            <w:vMerge/>
          </w:tcPr>
          <w:p w14:paraId="0717D804" w14:textId="77777777" w:rsidR="001B71D6" w:rsidRDefault="001B71D6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8C6BF3C" w14:textId="77777777" w:rsidR="001B71D6" w:rsidRPr="00672640" w:rsidRDefault="001B71D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3BA339F6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  <w:tc>
          <w:tcPr>
            <w:tcW w:w="2261" w:type="dxa"/>
          </w:tcPr>
          <w:p w14:paraId="7F60D3B0" w14:textId="56AD8E55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396B34D7" w14:textId="40A608F0" w:rsidR="001B71D6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391" w:type="dxa"/>
          </w:tcPr>
          <w:p w14:paraId="60D6E6F5" w14:textId="77777777" w:rsidR="001B71D6" w:rsidRDefault="001B71D6" w:rsidP="001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2F673074" w14:textId="77777777" w:rsidR="001B71D6" w:rsidRPr="00672640" w:rsidRDefault="001B71D6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24BA97C0" w14:textId="77777777" w:rsidR="001B71D6" w:rsidRDefault="001B71D6" w:rsidP="001B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14:paraId="0FF7D65E" w14:textId="77777777" w:rsidTr="00EA717C">
        <w:trPr>
          <w:gridAfter w:val="3"/>
          <w:wAfter w:w="71" w:type="dxa"/>
          <w:trHeight w:val="2205"/>
          <w:jc w:val="center"/>
        </w:trPr>
        <w:tc>
          <w:tcPr>
            <w:tcW w:w="2597" w:type="dxa"/>
            <w:vMerge w:val="restart"/>
          </w:tcPr>
          <w:p w14:paraId="665F3578" w14:textId="77777777" w:rsidR="00EA0E39" w:rsidRPr="00A15B75" w:rsidRDefault="00AC3312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. Можливий вплив третіх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 xml:space="preserve">осіб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на посадову особу при наданні консультацій щодо влаштування дитини до сімейних 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r w:rsidR="00FE7013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</w:t>
            </w:r>
          </w:p>
        </w:tc>
        <w:tc>
          <w:tcPr>
            <w:tcW w:w="1303" w:type="dxa"/>
            <w:gridSpan w:val="2"/>
            <w:vMerge w:val="restart"/>
          </w:tcPr>
          <w:p w14:paraId="6D9318C1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62" w:type="dxa"/>
            <w:gridSpan w:val="3"/>
          </w:tcPr>
          <w:p w14:paraId="3F298DFD" w14:textId="77777777" w:rsidR="00EA0E39" w:rsidRPr="00672640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</w:p>
          <w:p w14:paraId="3838EFB6" w14:textId="77777777" w:rsidR="00EA0E39" w:rsidRDefault="00AC3312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</w:t>
            </w:r>
            <w:r w:rsidR="00EA0E3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1" w:type="dxa"/>
          </w:tcPr>
          <w:p w14:paraId="7B50F9EC" w14:textId="77777777" w:rsidR="00EA0E39" w:rsidRDefault="00EA0E39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6C90C6A5" w14:textId="77777777" w:rsidR="00EA0E39" w:rsidRDefault="00EA0E39" w:rsidP="008D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391" w:type="dxa"/>
          </w:tcPr>
          <w:p w14:paraId="0921A826" w14:textId="77777777" w:rsidR="00EA0E39" w:rsidRDefault="00EA0E39" w:rsidP="008D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417" w:type="dxa"/>
            <w:gridSpan w:val="2"/>
          </w:tcPr>
          <w:p w14:paraId="6B3C6530" w14:textId="77777777"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702C2CD" w14:textId="77777777" w:rsidR="00EA0E39" w:rsidRDefault="00EA0E39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</w:p>
        </w:tc>
      </w:tr>
      <w:tr w:rsidR="00EA0E39" w:rsidRPr="00672640" w14:paraId="7ACCC171" w14:textId="77777777" w:rsidTr="00EA717C">
        <w:trPr>
          <w:gridAfter w:val="3"/>
          <w:wAfter w:w="71" w:type="dxa"/>
          <w:trHeight w:val="1500"/>
          <w:jc w:val="center"/>
        </w:trPr>
        <w:tc>
          <w:tcPr>
            <w:tcW w:w="2597" w:type="dxa"/>
            <w:vMerge/>
          </w:tcPr>
          <w:p w14:paraId="31E787DA" w14:textId="77777777"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A537669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EF2672D" w14:textId="77777777" w:rsidR="00EA0E39" w:rsidRDefault="00EA0E39" w:rsidP="00EA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механізм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</w:p>
        </w:tc>
        <w:tc>
          <w:tcPr>
            <w:tcW w:w="2261" w:type="dxa"/>
          </w:tcPr>
          <w:p w14:paraId="046CD256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5DCDEE6E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391" w:type="dxa"/>
          </w:tcPr>
          <w:p w14:paraId="4040CCD9" w14:textId="77777777" w:rsidR="00EA0E39" w:rsidRDefault="00EA0E3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417" w:type="dxa"/>
            <w:gridSpan w:val="2"/>
          </w:tcPr>
          <w:p w14:paraId="10FF8756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5F7B44D" w14:textId="77777777" w:rsidR="00EA0E39" w:rsidRDefault="00EA0E39" w:rsidP="00A6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EA0E39" w:rsidRPr="00672640" w14:paraId="5FC42DC0" w14:textId="77777777" w:rsidTr="00EA717C">
        <w:trPr>
          <w:gridAfter w:val="3"/>
          <w:wAfter w:w="71" w:type="dxa"/>
          <w:trHeight w:val="1835"/>
          <w:jc w:val="center"/>
        </w:trPr>
        <w:tc>
          <w:tcPr>
            <w:tcW w:w="2597" w:type="dxa"/>
            <w:vMerge/>
          </w:tcPr>
          <w:p w14:paraId="1C25F33B" w14:textId="77777777"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6F0D68D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063E14D" w14:textId="77777777" w:rsidR="00EA0E39" w:rsidRDefault="00EA0E39" w:rsidP="00A6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Передбачити в посадовій інструкції відповідальність посадових осіб</w:t>
            </w:r>
          </w:p>
        </w:tc>
        <w:tc>
          <w:tcPr>
            <w:tcW w:w="2261" w:type="dxa"/>
          </w:tcPr>
          <w:p w14:paraId="62C70709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0865C9BA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391" w:type="dxa"/>
          </w:tcPr>
          <w:p w14:paraId="43F895CC" w14:textId="5D7B2D2A" w:rsidR="00EA0E39" w:rsidRDefault="00AB011B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329799EA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CF86193" w14:textId="77777777" w:rsidR="00EA0E39" w:rsidRDefault="00EA0E39" w:rsidP="0048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485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пункту про відповідальність особи</w:t>
            </w:r>
          </w:p>
        </w:tc>
      </w:tr>
      <w:tr w:rsidR="00EA0E39" w:rsidRPr="00672640" w14:paraId="3800DEE3" w14:textId="77777777" w:rsidTr="00EA717C">
        <w:trPr>
          <w:gridAfter w:val="3"/>
          <w:wAfter w:w="71" w:type="dxa"/>
          <w:trHeight w:val="2577"/>
          <w:jc w:val="center"/>
        </w:trPr>
        <w:tc>
          <w:tcPr>
            <w:tcW w:w="2597" w:type="dxa"/>
            <w:vMerge/>
          </w:tcPr>
          <w:p w14:paraId="041C0794" w14:textId="77777777" w:rsidR="00EA0E39" w:rsidRDefault="00EA0E39" w:rsidP="00FE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5B70AA" w14:textId="77777777" w:rsidR="00EA0E39" w:rsidRPr="00672640" w:rsidRDefault="00EA0E39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48FDF091" w14:textId="77777777" w:rsidR="00EA0E39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Проводити щоквартальний моніторинг щодо питань усиновлення, влаштування дітей до сімейних форм виховання та дотримання збереження персональних даних</w:t>
            </w:r>
          </w:p>
        </w:tc>
        <w:tc>
          <w:tcPr>
            <w:tcW w:w="2261" w:type="dxa"/>
          </w:tcPr>
          <w:p w14:paraId="5102B71A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облдержадміністрації</w:t>
            </w:r>
          </w:p>
          <w:p w14:paraId="703744C6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</w:p>
        </w:tc>
        <w:tc>
          <w:tcPr>
            <w:tcW w:w="1391" w:type="dxa"/>
          </w:tcPr>
          <w:p w14:paraId="13564217" w14:textId="77777777" w:rsidR="00EA0E39" w:rsidRDefault="00485189" w:rsidP="00FE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6F321E08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0B70327" w14:textId="77777777" w:rsidR="00EA0E39" w:rsidRDefault="00EA0E39" w:rsidP="009E6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7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14:paraId="2DAA8164" w14:textId="77777777" w:rsidTr="00EA717C">
        <w:trPr>
          <w:jc w:val="center"/>
        </w:trPr>
        <w:tc>
          <w:tcPr>
            <w:tcW w:w="14353" w:type="dxa"/>
            <w:gridSpan w:val="17"/>
          </w:tcPr>
          <w:p w14:paraId="14737DB7" w14:textId="77777777" w:rsidR="00EA0E39" w:rsidRPr="00672640" w:rsidRDefault="00EA0E39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2. Публічні закупівлі</w:t>
            </w:r>
          </w:p>
        </w:tc>
      </w:tr>
      <w:tr w:rsidR="00EA0E39" w:rsidRPr="00672640" w14:paraId="7C2ABCD8" w14:textId="77777777" w:rsidTr="00EA717C">
        <w:trPr>
          <w:gridAfter w:val="3"/>
          <w:wAfter w:w="71" w:type="dxa"/>
          <w:trHeight w:val="2173"/>
          <w:jc w:val="center"/>
        </w:trPr>
        <w:tc>
          <w:tcPr>
            <w:tcW w:w="2597" w:type="dxa"/>
            <w:vMerge w:val="restart"/>
          </w:tcPr>
          <w:p w14:paraId="01329DBE" w14:textId="77777777"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br w:type="page"/>
              <w:t>2.1.</w:t>
            </w:r>
            <w:r w:rsidRPr="001B0D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Можливий вплив третіх осіб на уповноважену особу Департаменту при проведе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публічних закупівель</w:t>
            </w:r>
          </w:p>
        </w:tc>
        <w:tc>
          <w:tcPr>
            <w:tcW w:w="1303" w:type="dxa"/>
            <w:gridSpan w:val="2"/>
            <w:vMerge w:val="restart"/>
          </w:tcPr>
          <w:p w14:paraId="0DDA2F49" w14:textId="77777777"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0654ABE9" w14:textId="77777777" w:rsidR="00EA0E39" w:rsidRPr="00672640" w:rsidRDefault="00EA0E39" w:rsidP="0037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механізм щодо повідомлення посадовими особами про наявність конфлікту інтересів</w:t>
            </w:r>
          </w:p>
        </w:tc>
        <w:tc>
          <w:tcPr>
            <w:tcW w:w="2261" w:type="dxa"/>
          </w:tcPr>
          <w:p w14:paraId="7953C4F2" w14:textId="77777777" w:rsidR="00EA0E39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1DB7826C" w14:textId="77777777" w:rsidR="00EA0E39" w:rsidRPr="00672640" w:rsidRDefault="00EA0E39" w:rsidP="001B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391" w:type="dxa"/>
          </w:tcPr>
          <w:p w14:paraId="241326E7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0DC83234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43AB6E7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B8796BB" w14:textId="77777777" w:rsidR="00EA0E39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14:paraId="4BAE6377" w14:textId="77777777" w:rsidR="00EA0E39" w:rsidRPr="00672640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14:paraId="7EF445D5" w14:textId="77777777" w:rsidTr="00EA717C">
        <w:trPr>
          <w:gridAfter w:val="3"/>
          <w:wAfter w:w="71" w:type="dxa"/>
          <w:trHeight w:val="703"/>
          <w:jc w:val="center"/>
        </w:trPr>
        <w:tc>
          <w:tcPr>
            <w:tcW w:w="2597" w:type="dxa"/>
            <w:vMerge/>
          </w:tcPr>
          <w:p w14:paraId="0E9BAAE6" w14:textId="77777777"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4F7F9EC" w14:textId="77777777"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383B8756" w14:textId="77777777" w:rsidR="00EA0E39" w:rsidRPr="00672640" w:rsidRDefault="00EA0E39" w:rsidP="001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на додаткове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матеріали уповноваженій особі з питань запобігання та виявлення корупції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1" w:type="dxa"/>
          </w:tcPr>
          <w:p w14:paraId="5EC3B559" w14:textId="77777777" w:rsidR="00EA0E39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природних ресурсів облдержадміністрації </w:t>
            </w:r>
          </w:p>
          <w:p w14:paraId="1510FFA3" w14:textId="77777777" w:rsidR="00EA0E39" w:rsidRPr="00672640" w:rsidRDefault="00EA0E39" w:rsidP="00AC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391" w:type="dxa"/>
          </w:tcPr>
          <w:p w14:paraId="482BBDB2" w14:textId="77777777"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417" w:type="dxa"/>
            <w:gridSpan w:val="2"/>
          </w:tcPr>
          <w:p w14:paraId="51193951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ресурсів не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потребує</w:t>
            </w:r>
          </w:p>
        </w:tc>
        <w:tc>
          <w:tcPr>
            <w:tcW w:w="2451" w:type="dxa"/>
            <w:gridSpan w:val="4"/>
          </w:tcPr>
          <w:p w14:paraId="4FB8C898" w14:textId="77777777" w:rsidR="00EA0E39" w:rsidRPr="00672640" w:rsidRDefault="00EA0E39" w:rsidP="00AC3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EA0E39" w:rsidRPr="00672640" w14:paraId="40314DD7" w14:textId="77777777" w:rsidTr="00EA717C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/>
          </w:tcPr>
          <w:p w14:paraId="7C27FBAE" w14:textId="77777777" w:rsidR="00EA0E39" w:rsidRPr="00672640" w:rsidRDefault="00EA0E39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4EF336E" w14:textId="77777777" w:rsidR="00EA0E39" w:rsidRPr="00672640" w:rsidRDefault="00EA0E39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794C820" w14:textId="77777777" w:rsidR="00EA0E39" w:rsidRPr="00AC1F67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C1F67">
              <w:rPr>
                <w:rFonts w:ascii="Times New Roman" w:hAnsi="Times New Roman" w:cs="Times New Roman"/>
                <w:sz w:val="28"/>
                <w:szCs w:val="28"/>
              </w:rPr>
              <w:t>Проводити щоквартальний моніторинг щодо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публічних закупівель</w:t>
            </w:r>
          </w:p>
        </w:tc>
        <w:tc>
          <w:tcPr>
            <w:tcW w:w="2261" w:type="dxa"/>
          </w:tcPr>
          <w:p w14:paraId="71CE19D6" w14:textId="77777777" w:rsidR="00EA0E39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екології та природних ресурсів облдержадміністрації </w:t>
            </w:r>
          </w:p>
          <w:p w14:paraId="0AC21903" w14:textId="77777777" w:rsidR="00EA0E39" w:rsidRPr="00672640" w:rsidRDefault="00EA0E39" w:rsidP="00AC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</w:p>
        </w:tc>
        <w:tc>
          <w:tcPr>
            <w:tcW w:w="1391" w:type="dxa"/>
          </w:tcPr>
          <w:p w14:paraId="53463BB7" w14:textId="77777777" w:rsidR="00EA0E39" w:rsidRPr="00672640" w:rsidRDefault="00EA0E39" w:rsidP="007F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gridSpan w:val="2"/>
          </w:tcPr>
          <w:p w14:paraId="486DBB17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4AF3281" w14:textId="77777777" w:rsidR="00EA0E39" w:rsidRPr="00672640" w:rsidRDefault="00EA0E39" w:rsidP="00AC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14:paraId="716B03D6" w14:textId="77777777" w:rsidTr="00EA717C">
        <w:trPr>
          <w:gridAfter w:val="3"/>
          <w:wAfter w:w="71" w:type="dxa"/>
          <w:trHeight w:val="1966"/>
          <w:jc w:val="center"/>
        </w:trPr>
        <w:tc>
          <w:tcPr>
            <w:tcW w:w="2597" w:type="dxa"/>
            <w:vMerge w:val="restart"/>
          </w:tcPr>
          <w:p w14:paraId="3E83F5D1" w14:textId="77777777" w:rsidR="00EA0E39" w:rsidRPr="00672640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2.2. Можливе встановлення в тендерній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завищених видатків при здійсненні закупівлі товарів, послуг</w:t>
            </w:r>
          </w:p>
        </w:tc>
        <w:tc>
          <w:tcPr>
            <w:tcW w:w="1303" w:type="dxa"/>
            <w:gridSpan w:val="2"/>
            <w:vMerge w:val="restart"/>
          </w:tcPr>
          <w:p w14:paraId="677A1C0E" w14:textId="77777777" w:rsidR="00EA0E39" w:rsidRPr="00672640" w:rsidRDefault="00EA0E39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529329B7" w14:textId="77777777" w:rsidR="00EA0E39" w:rsidRPr="00763843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Ініціювати внесення змін до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, який врегульовує </w:t>
            </w:r>
            <w:r w:rsidR="00763843">
              <w:rPr>
                <w:rFonts w:ascii="Times New Roman" w:hAnsi="Times New Roman" w:cs="Times New Roman"/>
                <w:sz w:val="28"/>
                <w:szCs w:val="28"/>
              </w:rPr>
              <w:t>процедуру проведення закупівель</w:t>
            </w:r>
            <w:r w:rsidR="00763843" w:rsidRP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законодавчому</w:t>
            </w:r>
            <w:proofErr w:type="spellEnd"/>
            <w:r w:rsidR="00763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843" w:rsidRPr="00763843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2261" w:type="dxa"/>
          </w:tcPr>
          <w:p w14:paraId="72B42925" w14:textId="77777777" w:rsidR="00EA0E39" w:rsidRPr="00672640" w:rsidRDefault="00EA0E39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49B5E37" w14:textId="77777777" w:rsidR="00EA0E39" w:rsidRPr="00672640" w:rsidRDefault="00EA0E39" w:rsidP="00B7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391" w:type="dxa"/>
          </w:tcPr>
          <w:p w14:paraId="577A1B80" w14:textId="77777777" w:rsidR="00EA0E39" w:rsidRPr="00672640" w:rsidRDefault="00EA0E39" w:rsidP="00FF7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027DEE32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427AED5" w14:textId="77777777" w:rsidR="00EA0E39" w:rsidRPr="00502F33" w:rsidRDefault="00EA0E39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внесених пропозицій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 xml:space="preserve">про зміни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законодавства</w:t>
            </w:r>
          </w:p>
        </w:tc>
      </w:tr>
      <w:tr w:rsidR="00EA0E39" w:rsidRPr="00672640" w14:paraId="2C75D3D8" w14:textId="77777777" w:rsidTr="00EA717C">
        <w:trPr>
          <w:gridAfter w:val="3"/>
          <w:wAfter w:w="71" w:type="dxa"/>
          <w:trHeight w:val="1897"/>
          <w:jc w:val="center"/>
        </w:trPr>
        <w:tc>
          <w:tcPr>
            <w:tcW w:w="2597" w:type="dxa"/>
            <w:vMerge/>
          </w:tcPr>
          <w:p w14:paraId="317F0D26" w14:textId="77777777" w:rsidR="00EA0E39" w:rsidRPr="00672640" w:rsidRDefault="00EA0E39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2282D90" w14:textId="77777777" w:rsidR="00EA0E39" w:rsidRPr="00672640" w:rsidRDefault="00EA0E39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A68E773" w14:textId="77777777" w:rsidR="00EA0E39" w:rsidRPr="00672640" w:rsidRDefault="00EA0E39" w:rsidP="00B0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</w:t>
            </w:r>
            <w:r w:rsidRPr="00AC1F67">
              <w:rPr>
                <w:rFonts w:ascii="Times New Roman" w:hAnsi="Times New Roman" w:cs="Times New Roman"/>
                <w:sz w:val="28"/>
                <w:szCs w:val="28"/>
              </w:rPr>
              <w:t>щоквартальний моніторинг щодо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видатків в тендерній документації при проведення публічних закупівель</w:t>
            </w:r>
          </w:p>
        </w:tc>
        <w:tc>
          <w:tcPr>
            <w:tcW w:w="2261" w:type="dxa"/>
          </w:tcPr>
          <w:p w14:paraId="7583DD3F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5ECBBC1C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391" w:type="dxa"/>
          </w:tcPr>
          <w:p w14:paraId="48FC72AF" w14:textId="77777777"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gridSpan w:val="2"/>
          </w:tcPr>
          <w:p w14:paraId="17C88EB9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04181F4F" w14:textId="77777777" w:rsidR="00EA0E39" w:rsidRPr="00C0475D" w:rsidRDefault="00EA0E3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75D">
              <w:rPr>
                <w:rFonts w:ascii="Times New Roman" w:hAnsi="Times New Roman" w:cs="Times New Roman"/>
                <w:sz w:val="28"/>
                <w:szCs w:val="28"/>
              </w:rPr>
              <w:t>Наявність щоквартального моніторингу</w:t>
            </w:r>
          </w:p>
        </w:tc>
      </w:tr>
      <w:tr w:rsidR="00EA0E39" w:rsidRPr="00672640" w14:paraId="36664059" w14:textId="77777777" w:rsidTr="00EA717C">
        <w:trPr>
          <w:gridAfter w:val="3"/>
          <w:wAfter w:w="71" w:type="dxa"/>
          <w:trHeight w:val="1126"/>
          <w:jc w:val="center"/>
        </w:trPr>
        <w:tc>
          <w:tcPr>
            <w:tcW w:w="2597" w:type="dxa"/>
            <w:vMerge w:val="restart"/>
          </w:tcPr>
          <w:p w14:paraId="3F4CDD83" w14:textId="77777777" w:rsidR="00EA0E39" w:rsidRPr="00672640" w:rsidRDefault="00EA0E39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Можливість впливу посадових осіб керівного складу на посадову особу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процедури проведення та приймання рішень при проведе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закупівель </w:t>
            </w:r>
          </w:p>
          <w:p w14:paraId="02DAAE7B" w14:textId="77777777" w:rsidR="00EA0E39" w:rsidRPr="00672640" w:rsidRDefault="00EA0E39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1A644787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1418CB48" w14:textId="77777777" w:rsidR="00EA0E39" w:rsidRPr="008F064F" w:rsidRDefault="00EA0E39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1. Внести пропозиції відповідному центральному органу виконавчої влади щодо належного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гулювання процедури 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r w:rsidR="00CC182B" w:rsidRP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CC182B">
              <w:rPr>
                <w:rFonts w:ascii="Times New Roman" w:hAnsi="Times New Roman" w:cs="Times New Roman"/>
                <w:sz w:val="28"/>
                <w:szCs w:val="28"/>
              </w:rPr>
              <w:t>законодавчому</w:t>
            </w:r>
            <w:r w:rsidR="00CC18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182B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14:paraId="163B4D58" w14:textId="77777777" w:rsidR="00EA0E39" w:rsidRPr="00672640" w:rsidRDefault="00EA0E39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14:paraId="7C12E7AE" w14:textId="77777777" w:rsidR="00EA0E39" w:rsidRPr="00672640" w:rsidRDefault="00EA0E39" w:rsidP="009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391" w:type="dxa"/>
          </w:tcPr>
          <w:p w14:paraId="7C4EFFAF" w14:textId="77777777" w:rsidR="00EA0E39" w:rsidRPr="00672640" w:rsidRDefault="00EA0E39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7DB3D7FA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77719850" w14:textId="77777777" w:rsidR="00EA0E39" w:rsidRPr="00672640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14:paraId="5BED3710" w14:textId="77777777" w:rsidR="00EA0E39" w:rsidRPr="00672640" w:rsidRDefault="00EA0E39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E39" w:rsidRPr="00672640" w14:paraId="4E2274C1" w14:textId="77777777" w:rsidTr="00EA717C">
        <w:trPr>
          <w:gridAfter w:val="3"/>
          <w:wAfter w:w="71" w:type="dxa"/>
          <w:trHeight w:val="2415"/>
          <w:jc w:val="center"/>
        </w:trPr>
        <w:tc>
          <w:tcPr>
            <w:tcW w:w="2597" w:type="dxa"/>
            <w:vMerge/>
          </w:tcPr>
          <w:p w14:paraId="0BBF6084" w14:textId="77777777" w:rsidR="00EA0E39" w:rsidRPr="00672640" w:rsidRDefault="00EA0E39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7E654AF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6A4BA845" w14:textId="77777777" w:rsidR="00EA0E39" w:rsidRPr="008F064F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 посадових інструкціях керівного складу Департаменту відповідальність за вплив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закупівель</w:t>
            </w:r>
          </w:p>
        </w:tc>
        <w:tc>
          <w:tcPr>
            <w:tcW w:w="2261" w:type="dxa"/>
          </w:tcPr>
          <w:p w14:paraId="73835214" w14:textId="77777777" w:rsidR="00EA0E39" w:rsidRPr="00672640" w:rsidRDefault="00EA0E39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14:paraId="0FF0C281" w14:textId="77777777"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391" w:type="dxa"/>
          </w:tcPr>
          <w:p w14:paraId="22627E72" w14:textId="1D07D294" w:rsidR="00EA0E39" w:rsidRPr="00672640" w:rsidRDefault="00BB6675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2021 року</w:t>
            </w:r>
          </w:p>
        </w:tc>
        <w:tc>
          <w:tcPr>
            <w:tcW w:w="1417" w:type="dxa"/>
            <w:gridSpan w:val="2"/>
          </w:tcPr>
          <w:p w14:paraId="37999C01" w14:textId="77777777" w:rsidR="00EA0E39" w:rsidRPr="00672640" w:rsidRDefault="00EA0E39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B029BDF" w14:textId="77777777" w:rsidR="00EA0E39" w:rsidRPr="00672640" w:rsidRDefault="00EA0E39" w:rsidP="007F7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посадовій інструкції пу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нкту про відповідальність особи</w:t>
            </w:r>
          </w:p>
        </w:tc>
      </w:tr>
      <w:tr w:rsidR="00EA0E39" w:rsidRPr="00672640" w14:paraId="673651C3" w14:textId="77777777" w:rsidTr="004354AC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1AE5F98A" w14:textId="77777777" w:rsidR="00EA0E39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843">
              <w:rPr>
                <w:rFonts w:ascii="Times New Roman" w:hAnsi="Times New Roman" w:cs="Times New Roman"/>
                <w:sz w:val="28"/>
                <w:szCs w:val="28"/>
              </w:rPr>
              <w:t>Можливість впливу керівника на посадову особу або тендерний комітет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визначення постачальників товарів, робіт,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 при здійсне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публічних закупівель</w:t>
            </w:r>
          </w:p>
          <w:p w14:paraId="03A2EC6B" w14:textId="77777777" w:rsidR="00EA0E39" w:rsidRDefault="00EA0E39" w:rsidP="006F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46AB6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6D8E978A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62" w:type="dxa"/>
            <w:gridSpan w:val="3"/>
          </w:tcPr>
          <w:p w14:paraId="125877A8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 Внести пропозиції відповідному органу центральної виконавчої</w:t>
            </w:r>
          </w:p>
          <w:p w14:paraId="66F31882" w14:textId="77777777" w:rsidR="00EA0E39" w:rsidRPr="006D7A5A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61" w:type="dxa"/>
          </w:tcPr>
          <w:p w14:paraId="17002113" w14:textId="77777777" w:rsidR="00EA0E39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7B019450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06A3CD08" w14:textId="77777777" w:rsidR="00EA0E39" w:rsidRPr="00672640" w:rsidRDefault="00EA0E39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54FD6B12" w14:textId="77777777" w:rsidR="00EA0E39" w:rsidRPr="00672640" w:rsidRDefault="00EA0E39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1901701A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</w:tc>
      </w:tr>
      <w:tr w:rsidR="00EA0E39" w:rsidRPr="00672640" w14:paraId="3F4D7795" w14:textId="77777777" w:rsidTr="00EA717C">
        <w:trPr>
          <w:gridAfter w:val="3"/>
          <w:wAfter w:w="71" w:type="dxa"/>
          <w:trHeight w:val="3196"/>
          <w:jc w:val="center"/>
        </w:trPr>
        <w:tc>
          <w:tcPr>
            <w:tcW w:w="2597" w:type="dxa"/>
            <w:vMerge/>
          </w:tcPr>
          <w:p w14:paraId="29EB8826" w14:textId="77777777" w:rsidR="00EA0E39" w:rsidRPr="00672640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D2D945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72E60022" w14:textId="77777777" w:rsidR="00EA0E39" w:rsidRPr="00672640" w:rsidRDefault="00EA0E39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Надавати на додаткове опрацювання матеріали уповноваженій особі з питань запобігання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виявлення корупції Управління</w:t>
            </w:r>
          </w:p>
        </w:tc>
        <w:tc>
          <w:tcPr>
            <w:tcW w:w="2261" w:type="dxa"/>
          </w:tcPr>
          <w:p w14:paraId="7CA010E8" w14:textId="77777777" w:rsidR="00EA0E39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23B59E87" w14:textId="77777777" w:rsidR="00EA0E39" w:rsidRPr="00672640" w:rsidRDefault="00EA0E39" w:rsidP="0012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098F5978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B67FB74" w14:textId="77777777" w:rsidR="00EA0E39" w:rsidRPr="00672640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F266715" w14:textId="77777777" w:rsidR="00EA0E39" w:rsidRPr="00672640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</w:tc>
      </w:tr>
      <w:tr w:rsidR="00EA0E39" w:rsidRPr="00672640" w14:paraId="1ACDB622" w14:textId="77777777" w:rsidTr="00EA717C">
        <w:trPr>
          <w:gridAfter w:val="3"/>
          <w:wAfter w:w="71" w:type="dxa"/>
          <w:trHeight w:val="1597"/>
          <w:jc w:val="center"/>
        </w:trPr>
        <w:tc>
          <w:tcPr>
            <w:tcW w:w="2597" w:type="dxa"/>
            <w:vMerge w:val="restart"/>
          </w:tcPr>
          <w:p w14:paraId="19F158A3" w14:textId="77777777" w:rsidR="00EA0E39" w:rsidRPr="00B064C4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 Ймовірність встановлення дискримінаційних вимог до учасникі</w:t>
            </w:r>
            <w:r w:rsidR="00C76074">
              <w:rPr>
                <w:rFonts w:ascii="Times New Roman" w:hAnsi="Times New Roman" w:cs="Times New Roman"/>
                <w:sz w:val="28"/>
                <w:szCs w:val="28"/>
              </w:rPr>
              <w:t>в процедури публічної закупів</w:t>
            </w:r>
            <w:r w:rsidR="007F5ACD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</w:p>
          <w:p w14:paraId="5AE21FF5" w14:textId="77777777" w:rsidR="00EA0E39" w:rsidRPr="00197D1A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2FF0E36E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62" w:type="dxa"/>
            <w:gridSpan w:val="3"/>
          </w:tcPr>
          <w:p w14:paraId="4751BC3E" w14:textId="77777777" w:rsidR="00EA0E39" w:rsidRPr="00197D1A" w:rsidRDefault="00EA0E39" w:rsidP="0086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5A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модулів аналітики «</w:t>
            </w:r>
            <w:r w:rsidR="006E1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етапі підготовки документації</w:t>
            </w:r>
          </w:p>
        </w:tc>
        <w:tc>
          <w:tcPr>
            <w:tcW w:w="2261" w:type="dxa"/>
          </w:tcPr>
          <w:p w14:paraId="25AF62BA" w14:textId="77777777" w:rsidR="00EA0E39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546B48FE" w14:textId="77777777" w:rsidR="00EA0E39" w:rsidRPr="00672640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32DC26CB" w14:textId="77777777" w:rsidR="00EA0E39" w:rsidRPr="00672640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2C91083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68B5878" w14:textId="77777777" w:rsidR="00EA0E39" w:rsidRPr="00C0475D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використаних модулів</w:t>
            </w:r>
          </w:p>
        </w:tc>
      </w:tr>
      <w:tr w:rsidR="00EA0E39" w:rsidRPr="00672640" w14:paraId="04952407" w14:textId="77777777" w:rsidTr="00EA717C">
        <w:trPr>
          <w:gridAfter w:val="3"/>
          <w:wAfter w:w="71" w:type="dxa"/>
          <w:trHeight w:val="2084"/>
          <w:jc w:val="center"/>
        </w:trPr>
        <w:tc>
          <w:tcPr>
            <w:tcW w:w="2597" w:type="dxa"/>
            <w:vMerge/>
          </w:tcPr>
          <w:p w14:paraId="60D0F537" w14:textId="77777777"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5C2808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297887B6" w14:textId="77777777" w:rsidR="00EA0E39" w:rsidRDefault="00EA0E39" w:rsidP="00B0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Проведення аналізу, вивчення ринку та характеристик товарів, робіт та послуг 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є специфічними чи спеціальними у порівнянні з іншими</w:t>
            </w:r>
            <w:r w:rsidR="007F7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1" w:type="dxa"/>
          </w:tcPr>
          <w:p w14:paraId="0FFB0B91" w14:textId="77777777" w:rsidR="00EA0E39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2CF760DD" w14:textId="77777777" w:rsidR="00EA0E39" w:rsidRPr="00672640" w:rsidRDefault="00EA0E39" w:rsidP="00FE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294BD80D" w14:textId="77777777" w:rsidR="00EA0E39" w:rsidRDefault="00EA0E3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DAC356D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328A741C" w14:textId="77777777" w:rsidR="00EA0E39" w:rsidRDefault="00EA0E39" w:rsidP="00C0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здійсненого аналізу вивчення ринку</w:t>
            </w:r>
          </w:p>
        </w:tc>
      </w:tr>
      <w:tr w:rsidR="00EA0E39" w:rsidRPr="00672640" w14:paraId="01173417" w14:textId="77777777" w:rsidTr="00EA717C">
        <w:trPr>
          <w:gridAfter w:val="3"/>
          <w:wAfter w:w="71" w:type="dxa"/>
          <w:trHeight w:val="1192"/>
          <w:jc w:val="center"/>
        </w:trPr>
        <w:tc>
          <w:tcPr>
            <w:tcW w:w="2597" w:type="dxa"/>
            <w:vMerge w:val="restart"/>
          </w:tcPr>
          <w:p w14:paraId="6893C974" w14:textId="77777777" w:rsidR="00EA0E39" w:rsidRPr="00B064C4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Ймовірність встановлення необґрунтованої (завищеної) ціни договору, штучне завищення обсягів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закупівель</w:t>
            </w:r>
          </w:p>
        </w:tc>
        <w:tc>
          <w:tcPr>
            <w:tcW w:w="1303" w:type="dxa"/>
            <w:gridSpan w:val="2"/>
            <w:vMerge w:val="restart"/>
          </w:tcPr>
          <w:p w14:paraId="08A447BA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  <w:p w14:paraId="21606338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9CB1B1D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1.Проведення аналізу необхідних обсягів закупівель</w:t>
            </w:r>
          </w:p>
        </w:tc>
        <w:tc>
          <w:tcPr>
            <w:tcW w:w="2261" w:type="dxa"/>
          </w:tcPr>
          <w:p w14:paraId="4FDBCAC0" w14:textId="77777777" w:rsidR="00EA0E39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3DFE0FD3" w14:textId="77777777" w:rsidR="00EA0E39" w:rsidRPr="00672640" w:rsidRDefault="00EA0E39" w:rsidP="0052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56B1F6F4" w14:textId="77777777" w:rsidR="00EA0E39" w:rsidRPr="00672640" w:rsidRDefault="007F7A79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045BDEAA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5379C213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щоквартального аналізу</w:t>
            </w:r>
          </w:p>
        </w:tc>
      </w:tr>
      <w:tr w:rsidR="00EA0E39" w:rsidRPr="00672640" w14:paraId="75E2CA3A" w14:textId="77777777" w:rsidTr="00EA717C">
        <w:trPr>
          <w:gridAfter w:val="3"/>
          <w:wAfter w:w="71" w:type="dxa"/>
          <w:trHeight w:val="1190"/>
          <w:jc w:val="center"/>
        </w:trPr>
        <w:tc>
          <w:tcPr>
            <w:tcW w:w="2597" w:type="dxa"/>
            <w:vMerge/>
          </w:tcPr>
          <w:p w14:paraId="7235FA05" w14:textId="77777777"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BC57D58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02664ACD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2.Проведення моніторингу цін при визначе</w:t>
            </w:r>
            <w:r w:rsidR="00D74F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очікуваної вартості закупівель, товарів, робіт та послуг</w:t>
            </w:r>
          </w:p>
        </w:tc>
        <w:tc>
          <w:tcPr>
            <w:tcW w:w="2261" w:type="dxa"/>
          </w:tcPr>
          <w:p w14:paraId="295045EF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0797A2CB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5F4CFC5E" w14:textId="77777777" w:rsidR="00EA0E39" w:rsidRDefault="00D74F44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277A8BF3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2357AF0A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щоквартального моніторингу.</w:t>
            </w:r>
          </w:p>
        </w:tc>
      </w:tr>
      <w:tr w:rsidR="00EA0E39" w:rsidRPr="00672640" w14:paraId="36F64B7F" w14:textId="77777777" w:rsidTr="00EA717C">
        <w:trPr>
          <w:gridAfter w:val="3"/>
          <w:wAfter w:w="71" w:type="dxa"/>
          <w:trHeight w:val="1190"/>
          <w:jc w:val="center"/>
        </w:trPr>
        <w:tc>
          <w:tcPr>
            <w:tcW w:w="2597" w:type="dxa"/>
            <w:vMerge/>
          </w:tcPr>
          <w:p w14:paraId="18750ABC" w14:textId="77777777" w:rsidR="00EA0E39" w:rsidRDefault="00EA0E39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D2984EB" w14:textId="77777777" w:rsidR="00EA0E39" w:rsidRPr="00672640" w:rsidRDefault="00EA0E39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gridSpan w:val="3"/>
          </w:tcPr>
          <w:p w14:paraId="1CDD152C" w14:textId="77777777" w:rsidR="00EA0E39" w:rsidRDefault="00EA0E39" w:rsidP="00B06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3.Складання звітів про ефективність закупівель</w:t>
            </w:r>
          </w:p>
        </w:tc>
        <w:tc>
          <w:tcPr>
            <w:tcW w:w="2261" w:type="dxa"/>
          </w:tcPr>
          <w:p w14:paraId="6881FEBE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126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14:paraId="5E169CFB" w14:textId="77777777" w:rsidR="00EA0E39" w:rsidRDefault="00EA0E39" w:rsidP="00F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391" w:type="dxa"/>
          </w:tcPr>
          <w:p w14:paraId="249140D9" w14:textId="372F6E09" w:rsidR="00EA0E39" w:rsidRDefault="00AB011B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3717B61" w14:textId="77777777" w:rsidR="00EA0E39" w:rsidRPr="00672640" w:rsidRDefault="00EA0E39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51" w:type="dxa"/>
            <w:gridSpan w:val="4"/>
          </w:tcPr>
          <w:p w14:paraId="63971B11" w14:textId="77777777" w:rsidR="00EA0E39" w:rsidRDefault="00EA0E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щорічного звіту про ефективність закупівель</w:t>
            </w:r>
          </w:p>
        </w:tc>
      </w:tr>
      <w:tr w:rsidR="002B3DA7" w:rsidRPr="00672640" w14:paraId="4B4FC40A" w14:textId="77777777" w:rsidTr="00EA717C">
        <w:trPr>
          <w:gridAfter w:val="3"/>
          <w:wAfter w:w="71" w:type="dxa"/>
          <w:trHeight w:val="1190"/>
          <w:jc w:val="center"/>
        </w:trPr>
        <w:tc>
          <w:tcPr>
            <w:tcW w:w="2597" w:type="dxa"/>
            <w:vMerge w:val="restart"/>
          </w:tcPr>
          <w:p w14:paraId="21BB0554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Завищення очікуваної вартості закупівлі</w:t>
            </w:r>
          </w:p>
        </w:tc>
        <w:tc>
          <w:tcPr>
            <w:tcW w:w="1303" w:type="dxa"/>
            <w:gridSpan w:val="2"/>
            <w:vMerge w:val="restart"/>
          </w:tcPr>
          <w:p w14:paraId="1EC83837" w14:textId="77777777" w:rsidR="002B3DA7" w:rsidRDefault="002B3DA7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2216183" w14:textId="77777777" w:rsidR="002B3DA7" w:rsidRDefault="002B3DA7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A695A9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цін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здійсненні закупівель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замовника, який ініціює закупівлю, з обов’язковим наданням результатів моніторингу у складі обґрунтування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хідності внесення закупівлі до р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>ічного плану</w:t>
            </w:r>
          </w:p>
        </w:tc>
        <w:tc>
          <w:tcPr>
            <w:tcW w:w="2288" w:type="dxa"/>
            <w:gridSpan w:val="2"/>
          </w:tcPr>
          <w:p w14:paraId="72C861A4" w14:textId="77777777" w:rsidR="002B3DA7" w:rsidRPr="00672640" w:rsidRDefault="002B3DA7" w:rsidP="00130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C56BAFB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64FDFF5" w14:textId="0B7BC999" w:rsidR="002B3DA7" w:rsidRDefault="00AB011B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14FC3B8" w14:textId="77777777" w:rsidR="002B3DA7" w:rsidRPr="00672640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C1464A7" w14:textId="77777777" w:rsidR="002B3DA7" w:rsidRPr="001302A5" w:rsidRDefault="002B3DA7" w:rsidP="001302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моніторингу</w:t>
            </w:r>
          </w:p>
          <w:p w14:paraId="5566296B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A7" w:rsidRPr="00672640" w14:paraId="068E21CF" w14:textId="77777777" w:rsidTr="00EA717C">
        <w:trPr>
          <w:gridAfter w:val="3"/>
          <w:wAfter w:w="71" w:type="dxa"/>
          <w:trHeight w:val="1948"/>
          <w:jc w:val="center"/>
        </w:trPr>
        <w:tc>
          <w:tcPr>
            <w:tcW w:w="2597" w:type="dxa"/>
            <w:vMerge/>
          </w:tcPr>
          <w:p w14:paraId="4E208920" w14:textId="77777777" w:rsidR="002B3DA7" w:rsidRPr="00B677D0" w:rsidRDefault="002B3DA7" w:rsidP="003A48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1397421" w14:textId="77777777" w:rsidR="002B3DA7" w:rsidRDefault="002B3DA7" w:rsidP="003A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2C75B34" w14:textId="597544EF" w:rsidR="002B3DA7" w:rsidRPr="00555AFE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аналітичних модулів для моніторингу цін (bi.prozorro.org, clarity-project.info, acm-ua.org) </w:t>
            </w:r>
          </w:p>
        </w:tc>
        <w:tc>
          <w:tcPr>
            <w:tcW w:w="2288" w:type="dxa"/>
            <w:gridSpan w:val="2"/>
          </w:tcPr>
          <w:p w14:paraId="4502B215" w14:textId="77777777" w:rsidR="002B3DA7" w:rsidRPr="00672640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376A174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91CA01A" w14:textId="004D34C6" w:rsidR="002B3DA7" w:rsidRDefault="004354AC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A36F1CA" w14:textId="77777777" w:rsidR="002B3DA7" w:rsidRPr="00672640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8E6C53F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використання аналітичних модулів</w:t>
            </w:r>
          </w:p>
          <w:p w14:paraId="2829ED30" w14:textId="77777777" w:rsidR="002B3DA7" w:rsidRPr="003053AE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6BA694" w14:textId="77777777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4B12F" w14:textId="4A56F13D" w:rsidR="002B3DA7" w:rsidRDefault="002B3DA7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A7" w:rsidRPr="00672640" w14:paraId="24213D52" w14:textId="77777777" w:rsidTr="00EA717C">
        <w:trPr>
          <w:gridAfter w:val="3"/>
          <w:wAfter w:w="71" w:type="dxa"/>
          <w:trHeight w:val="3485"/>
          <w:jc w:val="center"/>
        </w:trPr>
        <w:tc>
          <w:tcPr>
            <w:tcW w:w="2597" w:type="dxa"/>
            <w:vMerge/>
          </w:tcPr>
          <w:p w14:paraId="6CCC3812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18FF875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3B8C54" w14:textId="095D9D64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п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</w:p>
        </w:tc>
        <w:tc>
          <w:tcPr>
            <w:tcW w:w="2288" w:type="dxa"/>
            <w:gridSpan w:val="2"/>
          </w:tcPr>
          <w:p w14:paraId="48C398AB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51973D6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C7D949D" w14:textId="494B6032" w:rsidR="002B3DA7" w:rsidRPr="00672640" w:rsidRDefault="004354A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7244FA05" w14:textId="1FFFEFA0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B38910B" w14:textId="50ECE268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використаних методик очікуваної вартості предмета закупівель</w:t>
            </w:r>
          </w:p>
        </w:tc>
      </w:tr>
      <w:tr w:rsidR="002B3DA7" w:rsidRPr="00672640" w14:paraId="44817690" w14:textId="77777777" w:rsidTr="00EA717C">
        <w:trPr>
          <w:gridAfter w:val="3"/>
          <w:wAfter w:w="71" w:type="dxa"/>
          <w:trHeight w:val="3484"/>
          <w:jc w:val="center"/>
        </w:trPr>
        <w:tc>
          <w:tcPr>
            <w:tcW w:w="2597" w:type="dxa"/>
            <w:vMerge/>
          </w:tcPr>
          <w:p w14:paraId="34BE0C2C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9E5CC66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FDF4BC7" w14:textId="09866774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акт, який передбачатиме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 xml:space="preserve"> детальну регламентацію прав та обов’язків відповідальних осіб замовника щодо планування закупівель, систему внутрішнього контролю та розподілу функцій, яка виключає концентрацію повноважень у межах одного підрозділу (особи) </w:t>
            </w:r>
          </w:p>
        </w:tc>
        <w:tc>
          <w:tcPr>
            <w:tcW w:w="2288" w:type="dxa"/>
            <w:gridSpan w:val="2"/>
          </w:tcPr>
          <w:p w14:paraId="76365818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C3FBC8F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431901E" w14:textId="25E315C6" w:rsidR="002B3DA7" w:rsidRPr="00672640" w:rsidRDefault="004354A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6FA8AB5" w14:textId="7D426CB9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A83838" w14:textId="52294A74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розробленого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2B3DA7" w:rsidRPr="00672640" w14:paraId="2904103E" w14:textId="77777777" w:rsidTr="00EA717C">
        <w:trPr>
          <w:gridAfter w:val="3"/>
          <w:wAfter w:w="71" w:type="dxa"/>
          <w:trHeight w:val="3484"/>
          <w:jc w:val="center"/>
        </w:trPr>
        <w:tc>
          <w:tcPr>
            <w:tcW w:w="2597" w:type="dxa"/>
            <w:vMerge/>
          </w:tcPr>
          <w:p w14:paraId="35AE5153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729CEA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6FAACF3" w14:textId="676BBCFF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55AFE">
              <w:rPr>
                <w:rFonts w:ascii="Times New Roman" w:hAnsi="Times New Roman" w:cs="Times New Roman"/>
                <w:sz w:val="28"/>
                <w:szCs w:val="28"/>
              </w:rPr>
              <w:t>Проведення замовником попередніх ринкових консультацій при плануванні закупівель та організації їх проведення для аналізу ринку, у тому числі отримання рекомендацій та інформації від суб’єктів господарювання відповідно до ч. 4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 ЗУ «Про публічні закупівлі»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88" w:type="dxa"/>
            <w:gridSpan w:val="2"/>
          </w:tcPr>
          <w:p w14:paraId="3673898D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1469832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C498ECD" w14:textId="69711057" w:rsidR="002B3DA7" w:rsidRPr="00672640" w:rsidRDefault="004354A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946D54F" w14:textId="44B0410E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D71FD02" w14:textId="2AB6A173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Кількість проведених консультацій</w:t>
            </w:r>
          </w:p>
        </w:tc>
      </w:tr>
      <w:tr w:rsidR="002B3DA7" w:rsidRPr="00672640" w14:paraId="1623AE3A" w14:textId="77777777" w:rsidTr="00EA717C">
        <w:trPr>
          <w:gridAfter w:val="3"/>
          <w:wAfter w:w="71" w:type="dxa"/>
          <w:trHeight w:val="4003"/>
          <w:jc w:val="center"/>
        </w:trPr>
        <w:tc>
          <w:tcPr>
            <w:tcW w:w="2597" w:type="dxa"/>
            <w:vMerge w:val="restart"/>
          </w:tcPr>
          <w:p w14:paraId="15B3AB7D" w14:textId="77777777" w:rsidR="002B3DA7" w:rsidRPr="00B677D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6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Завищення обсягів закупівель</w:t>
            </w:r>
          </w:p>
        </w:tc>
        <w:tc>
          <w:tcPr>
            <w:tcW w:w="1303" w:type="dxa"/>
            <w:gridSpan w:val="2"/>
            <w:vMerge w:val="restart"/>
          </w:tcPr>
          <w:p w14:paraId="28C6911C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4B9A993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D1D1C0" w14:textId="535DF37E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Забезпечення належного обґрунтування необхідних обсягів закупівель замовника при плануванні закупівель шляхом аналізу запасів матеріальних ресурсів та інтенсивності їх використання перед формуванням потреби</w:t>
            </w:r>
          </w:p>
        </w:tc>
        <w:tc>
          <w:tcPr>
            <w:tcW w:w="2288" w:type="dxa"/>
            <w:gridSpan w:val="2"/>
          </w:tcPr>
          <w:p w14:paraId="6068A6E3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9D74123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1EA9A0E" w14:textId="070D481E" w:rsidR="002B3DA7" w:rsidRDefault="004354AC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024E9B8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1DF7F4F" w14:textId="22B42263" w:rsidR="002B3DA7" w:rsidRP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обґрунтування</w:t>
            </w:r>
          </w:p>
        </w:tc>
      </w:tr>
      <w:tr w:rsidR="002B3DA7" w:rsidRPr="00672640" w14:paraId="0E12DD7C" w14:textId="77777777" w:rsidTr="004354AC">
        <w:trPr>
          <w:gridAfter w:val="3"/>
          <w:wAfter w:w="71" w:type="dxa"/>
          <w:trHeight w:val="1693"/>
          <w:jc w:val="center"/>
        </w:trPr>
        <w:tc>
          <w:tcPr>
            <w:tcW w:w="2597" w:type="dxa"/>
            <w:vMerge/>
          </w:tcPr>
          <w:p w14:paraId="4BDEF1E9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2F36112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DDFB8D3" w14:textId="5DFF615C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Впровадження відкритої цифрової системи обліку матеріальних ресурсів замовника</w:t>
            </w:r>
          </w:p>
        </w:tc>
        <w:tc>
          <w:tcPr>
            <w:tcW w:w="2288" w:type="dxa"/>
            <w:gridSpan w:val="2"/>
          </w:tcPr>
          <w:p w14:paraId="5AC21C7D" w14:textId="64489793" w:rsidR="002B3DA7" w:rsidRPr="00EB2364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63CBDD32" w14:textId="68C8393C" w:rsidR="002B3DA7" w:rsidRDefault="004354AC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EF1B5B0" w14:textId="29964A7D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346005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впроваджених цифрових систем</w:t>
            </w:r>
          </w:p>
          <w:p w14:paraId="53548472" w14:textId="77777777" w:rsidR="002B3DA7" w:rsidRPr="00F12898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3D158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A7" w:rsidRPr="00672640" w14:paraId="09C7EBAF" w14:textId="77777777" w:rsidTr="004354AC">
        <w:trPr>
          <w:gridAfter w:val="3"/>
          <w:wAfter w:w="71" w:type="dxa"/>
          <w:trHeight w:val="985"/>
          <w:jc w:val="center"/>
        </w:trPr>
        <w:tc>
          <w:tcPr>
            <w:tcW w:w="2597" w:type="dxa"/>
            <w:vMerge/>
          </w:tcPr>
          <w:p w14:paraId="04C7A096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968595B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338E11C" w14:textId="0E83DCB1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замовника, інших посадових осіб, які є користувачами товарів, робіт і послуг, для отримання необхідної інформації про потребу </w:t>
            </w:r>
            <w:r w:rsidRPr="002B3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ри закупівлі робіт (послуг) з ремонту, будівництва, реконструкції – контроль за розробкою проектно-кошторисної документації (верифікація заявленого обсягу робіт, перевірка розробленої проектно-кошторисної документації іншими 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структурними підрозділами замовника)</w:t>
            </w:r>
          </w:p>
        </w:tc>
        <w:tc>
          <w:tcPr>
            <w:tcW w:w="2288" w:type="dxa"/>
            <w:gridSpan w:val="2"/>
          </w:tcPr>
          <w:p w14:paraId="3E1D7137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2820BC20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ADDE002" w14:textId="17007CFF" w:rsidR="002B3DA7" w:rsidRDefault="00AB011B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CE77208" w14:textId="6545CCE3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60E9DC8" w14:textId="648A631E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проведених анкетувань</w:t>
            </w:r>
          </w:p>
        </w:tc>
      </w:tr>
      <w:tr w:rsidR="002B3DA7" w:rsidRPr="00672640" w14:paraId="7477DBA0" w14:textId="77777777" w:rsidTr="00EA717C">
        <w:trPr>
          <w:gridAfter w:val="3"/>
          <w:wAfter w:w="71" w:type="dxa"/>
          <w:trHeight w:val="4003"/>
          <w:jc w:val="center"/>
        </w:trPr>
        <w:tc>
          <w:tcPr>
            <w:tcW w:w="2597" w:type="dxa"/>
            <w:vMerge/>
          </w:tcPr>
          <w:p w14:paraId="55A94CE0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AF6FEF8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A068E1" w14:textId="69561063" w:rsidR="002B3DA7" w:rsidRPr="00EB2364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обґрунтування технічних та якісних характеристик предмета закупівлі шляхом розміщення на власному </w:t>
            </w:r>
            <w:proofErr w:type="spellStart"/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 (або на офіційному </w:t>
            </w:r>
            <w:proofErr w:type="spellStart"/>
            <w:r w:rsidRPr="006307CE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КМУ від 11 жовтня 2016 року № 710 </w:t>
            </w:r>
          </w:p>
        </w:tc>
        <w:tc>
          <w:tcPr>
            <w:tcW w:w="2288" w:type="dxa"/>
            <w:gridSpan w:val="2"/>
          </w:tcPr>
          <w:p w14:paraId="51535524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E45216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2DE15F" w14:textId="7E91F628" w:rsidR="002B3DA7" w:rsidRDefault="00AB011B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192BC903" w14:textId="72CB79AD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FCB4737" w14:textId="10DE6335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Кількість оприлюднених обґрунтувань та характеристик</w:t>
            </w:r>
          </w:p>
        </w:tc>
      </w:tr>
      <w:tr w:rsidR="002B3DA7" w:rsidRPr="00672640" w14:paraId="7126EE36" w14:textId="77777777" w:rsidTr="00EA717C">
        <w:trPr>
          <w:gridAfter w:val="3"/>
          <w:wAfter w:w="71" w:type="dxa"/>
          <w:trHeight w:val="4003"/>
          <w:jc w:val="center"/>
        </w:trPr>
        <w:tc>
          <w:tcPr>
            <w:tcW w:w="2597" w:type="dxa"/>
            <w:vMerge/>
          </w:tcPr>
          <w:p w14:paraId="35317061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4B0F867" w14:textId="77777777" w:rsidR="002B3DA7" w:rsidRDefault="002B3DA7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3665FA" w14:textId="5652F859" w:rsidR="002B3DA7" w:rsidRPr="006307CE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Розробити внутрішній акт, який передбачатиме</w:t>
            </w:r>
            <w:r w:rsidRPr="006307CE">
              <w:rPr>
                <w:rFonts w:ascii="Times New Roman" w:hAnsi="Times New Roman" w:cs="Times New Roman"/>
                <w:sz w:val="28"/>
                <w:szCs w:val="28"/>
              </w:rPr>
              <w:t xml:space="preserve"> детальну регламентацію прав та обов’язків відповідальних осіб замовника щодо планування закупівель, систему внутрішнього контролю та розподілу функцій, яка виключає концентрацію повноважень у межах одного підрозділу (особи)</w:t>
            </w:r>
          </w:p>
        </w:tc>
        <w:tc>
          <w:tcPr>
            <w:tcW w:w="2288" w:type="dxa"/>
            <w:gridSpan w:val="2"/>
          </w:tcPr>
          <w:p w14:paraId="472374A1" w14:textId="77777777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5F30A80" w14:textId="77777777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7E6B2CF" w14:textId="26FBBE7A" w:rsidR="002B3DA7" w:rsidRPr="00EB2364" w:rsidRDefault="00EB2364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8666EAB" w14:textId="05E807AB" w:rsidR="002B3DA7" w:rsidRPr="00672640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CB043D3" w14:textId="7397EE3A" w:rsidR="002B3DA7" w:rsidRDefault="002B3DA7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розробленого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A717C" w:rsidRPr="00672640" w14:paraId="1077293E" w14:textId="77777777" w:rsidTr="00EA717C">
        <w:trPr>
          <w:gridAfter w:val="3"/>
          <w:wAfter w:w="71" w:type="dxa"/>
          <w:trHeight w:val="2936"/>
          <w:jc w:val="center"/>
        </w:trPr>
        <w:tc>
          <w:tcPr>
            <w:tcW w:w="2597" w:type="dxa"/>
            <w:vMerge w:val="restart"/>
          </w:tcPr>
          <w:p w14:paraId="71DFA735" w14:textId="77777777" w:rsidR="00EA717C" w:rsidRPr="00B677D0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Поділ одного предмета для укладення прямого договору або застосування спрощеної закупівлі</w:t>
            </w:r>
          </w:p>
        </w:tc>
        <w:tc>
          <w:tcPr>
            <w:tcW w:w="1303" w:type="dxa"/>
            <w:gridSpan w:val="2"/>
            <w:vMerge w:val="restart"/>
          </w:tcPr>
          <w:p w14:paraId="2C1E88AD" w14:textId="77777777" w:rsidR="00EA717C" w:rsidRDefault="00EA717C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A6E2865" w14:textId="77777777" w:rsidR="00EA717C" w:rsidRDefault="00EA717C" w:rsidP="002B3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D35401" w14:textId="044BC6E0" w:rsidR="00EA717C" w:rsidRPr="004252C1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 р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ічного плану на предмет наявності ознак поділу закупівлі одного виду послуг або товарів на декілька окремих закупівель, з метою «оминути» застосування процедури відкритих торгів </w:t>
            </w:r>
          </w:p>
        </w:tc>
        <w:tc>
          <w:tcPr>
            <w:tcW w:w="2288" w:type="dxa"/>
            <w:gridSpan w:val="2"/>
          </w:tcPr>
          <w:p w14:paraId="1A4A9164" w14:textId="77777777" w:rsidR="00EA717C" w:rsidRPr="00672640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9B879CD" w14:textId="77777777" w:rsidR="00EA717C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5258A75" w14:textId="6C9FF0A2" w:rsidR="00EA717C" w:rsidRDefault="00AB011B" w:rsidP="002B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3C3D944E" w14:textId="77777777" w:rsidR="00EA717C" w:rsidRPr="00672640" w:rsidRDefault="00EA717C" w:rsidP="002B3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E6554E7" w14:textId="7F8EBC7D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аналізу річного плану</w:t>
            </w:r>
          </w:p>
        </w:tc>
      </w:tr>
      <w:tr w:rsidR="00EA717C" w:rsidRPr="00672640" w14:paraId="74FA81D3" w14:textId="77777777" w:rsidTr="00EB2364">
        <w:trPr>
          <w:gridAfter w:val="3"/>
          <w:wAfter w:w="71" w:type="dxa"/>
          <w:trHeight w:val="2261"/>
          <w:jc w:val="center"/>
        </w:trPr>
        <w:tc>
          <w:tcPr>
            <w:tcW w:w="2597" w:type="dxa"/>
            <w:vMerge/>
          </w:tcPr>
          <w:p w14:paraId="4A69B3F4" w14:textId="77777777" w:rsidR="00EA717C" w:rsidRPr="00A831E9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4296BEF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1E96ED" w14:textId="09ED5C9D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аналітичних модулів для аналізу закупівель (bi.prozorro.org, clarity-project.info, acm-ua.org)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</w:tcPr>
          <w:p w14:paraId="325D8973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90D98A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3F65C00" w14:textId="1900B2E6" w:rsidR="00EA717C" w:rsidRDefault="00EB2364" w:rsidP="00EB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D342FD0" w14:textId="3C8C33A8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E45DABE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використання аналітичних модулів</w:t>
            </w:r>
          </w:p>
          <w:p w14:paraId="261B00CD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7C" w:rsidRPr="00672640" w14:paraId="7F384D85" w14:textId="77777777" w:rsidTr="00EA717C">
        <w:trPr>
          <w:gridAfter w:val="3"/>
          <w:wAfter w:w="71" w:type="dxa"/>
          <w:trHeight w:val="2936"/>
          <w:jc w:val="center"/>
        </w:trPr>
        <w:tc>
          <w:tcPr>
            <w:tcW w:w="2597" w:type="dxa"/>
            <w:vMerge/>
          </w:tcPr>
          <w:p w14:paraId="49537530" w14:textId="77777777" w:rsidR="00EA717C" w:rsidRP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1C37DE4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3C16A4B" w14:textId="5FEC703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47BDBE96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E17B09E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DDF4A0E" w14:textId="4F0BA6C6" w:rsidR="00EA717C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A28DED1" w14:textId="60E39DD5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A8B2869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здійснених консультацій</w:t>
            </w:r>
          </w:p>
          <w:p w14:paraId="4CF8C8B3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7C" w:rsidRPr="00672640" w14:paraId="794435F2" w14:textId="77777777" w:rsidTr="00EA717C">
        <w:trPr>
          <w:gridAfter w:val="3"/>
          <w:wAfter w:w="71" w:type="dxa"/>
          <w:trHeight w:val="2936"/>
          <w:jc w:val="center"/>
        </w:trPr>
        <w:tc>
          <w:tcPr>
            <w:tcW w:w="2597" w:type="dxa"/>
            <w:vMerge/>
          </w:tcPr>
          <w:p w14:paraId="2E02E6FF" w14:textId="77777777" w:rsidR="00EA717C" w:rsidRP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0648BE5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C57A010" w14:textId="68E814BF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попереднього аналізу контрагентів та візування уповноваженою особою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облдержадміністрації </w:t>
            </w:r>
            <w:proofErr w:type="spellStart"/>
            <w:r w:rsidRPr="004252C1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прямих договорів</w:t>
            </w:r>
          </w:p>
        </w:tc>
        <w:tc>
          <w:tcPr>
            <w:tcW w:w="2288" w:type="dxa"/>
            <w:gridSpan w:val="2"/>
          </w:tcPr>
          <w:p w14:paraId="1BDAADCB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8A477C6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893F1C5" w14:textId="253E62F2" w:rsidR="00EA717C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3EAF02BC" w14:textId="450C25A3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F1B371A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попереднього аналізу контрагентів</w:t>
            </w:r>
          </w:p>
          <w:p w14:paraId="5B08BCEA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7C" w:rsidRPr="00672640" w14:paraId="6A7815A1" w14:textId="77777777" w:rsidTr="004A25A5">
        <w:trPr>
          <w:gridAfter w:val="3"/>
          <w:wAfter w:w="71" w:type="dxa"/>
          <w:trHeight w:val="2400"/>
          <w:jc w:val="center"/>
        </w:trPr>
        <w:tc>
          <w:tcPr>
            <w:tcW w:w="2597" w:type="dxa"/>
            <w:vMerge/>
          </w:tcPr>
          <w:p w14:paraId="48D6760E" w14:textId="77777777" w:rsidR="00EA717C" w:rsidRP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67BDBB6" w14:textId="77777777" w:rsidR="00EA717C" w:rsidRDefault="00EA717C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8A8D326" w14:textId="6A193373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Створення та організація роботи замовником захищених каналів для повідомлення про можливі корупційні правопорушення у процедурі закупівлі, які надходитимуть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уповноваженій особі</w:t>
            </w:r>
            <w:r w:rsidRPr="004252C1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структурних підрозділів облдержадміністрації</w:t>
            </w:r>
          </w:p>
        </w:tc>
        <w:tc>
          <w:tcPr>
            <w:tcW w:w="2288" w:type="dxa"/>
            <w:gridSpan w:val="2"/>
          </w:tcPr>
          <w:p w14:paraId="7121FB59" w14:textId="77777777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FB92036" w14:textId="77777777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15956E" w14:textId="1ADD72B2" w:rsidR="00EA717C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3126053" w14:textId="0AFDCFE6" w:rsidR="00EA717C" w:rsidRPr="00672640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3060EF2" w14:textId="21E1F841" w:rsidR="00EA717C" w:rsidRDefault="00EA717C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захищених каналів для повідомлення</w:t>
            </w:r>
          </w:p>
        </w:tc>
      </w:tr>
      <w:tr w:rsidR="00606CDD" w:rsidRPr="00672640" w14:paraId="7108B143" w14:textId="77777777" w:rsidTr="00606CDD">
        <w:trPr>
          <w:gridAfter w:val="3"/>
          <w:wAfter w:w="71" w:type="dxa"/>
          <w:trHeight w:val="3115"/>
          <w:jc w:val="center"/>
        </w:trPr>
        <w:tc>
          <w:tcPr>
            <w:tcW w:w="2597" w:type="dxa"/>
            <w:vMerge w:val="restart"/>
          </w:tcPr>
          <w:p w14:paraId="4675E4CC" w14:textId="77777777" w:rsidR="00606CDD" w:rsidRPr="00B677D0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Укрупнення предмета закупівлі для мінімізації конкуренції</w:t>
            </w:r>
          </w:p>
        </w:tc>
        <w:tc>
          <w:tcPr>
            <w:tcW w:w="1303" w:type="dxa"/>
            <w:gridSpan w:val="2"/>
            <w:vMerge w:val="restart"/>
          </w:tcPr>
          <w:p w14:paraId="33D74592" w14:textId="77777777" w:rsidR="00606CDD" w:rsidRDefault="00606CDD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494B53F" w14:textId="77777777" w:rsidR="00606CDD" w:rsidRDefault="00606CDD" w:rsidP="00EA7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EB836F4" w14:textId="4E7894FE" w:rsidR="00606CDD" w:rsidRPr="00BC5C6E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Обґрунтування доцільності закупівлі у відповідному розмірі/об’ємі/кількості структурним підрозділом замовника, який є ініціатором закупівлі відповідно до прийн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ятих в органі внутрішнього акта закупівель</w:t>
            </w:r>
          </w:p>
        </w:tc>
        <w:tc>
          <w:tcPr>
            <w:tcW w:w="2288" w:type="dxa"/>
            <w:gridSpan w:val="2"/>
          </w:tcPr>
          <w:p w14:paraId="0C210290" w14:textId="77777777" w:rsidR="00606CDD" w:rsidRPr="00672640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96C1292" w14:textId="77777777" w:rsidR="00606CDD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2115715" w14:textId="7CFB3294" w:rsidR="00606CDD" w:rsidRDefault="00EB2364" w:rsidP="00EA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E46BDFC" w14:textId="77777777" w:rsidR="00606CDD" w:rsidRPr="00672640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EF59F0F" w14:textId="75D25723" w:rsidR="00606CDD" w:rsidRPr="004A25A5" w:rsidRDefault="00606CDD" w:rsidP="00EA7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обґрунтувань доцільності закупівель</w:t>
            </w:r>
          </w:p>
          <w:p w14:paraId="4FE3CBA7" w14:textId="7DEE093A" w:rsidR="00606CDD" w:rsidRDefault="00606CDD" w:rsidP="00EA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DD" w:rsidRPr="00672640" w14:paraId="57156FE0" w14:textId="77777777" w:rsidTr="00EB2364">
        <w:trPr>
          <w:gridAfter w:val="3"/>
          <w:wAfter w:w="71" w:type="dxa"/>
          <w:trHeight w:val="2924"/>
          <w:jc w:val="center"/>
        </w:trPr>
        <w:tc>
          <w:tcPr>
            <w:tcW w:w="2597" w:type="dxa"/>
            <w:vMerge/>
          </w:tcPr>
          <w:p w14:paraId="3B74B19A" w14:textId="77777777" w:rsidR="00606CDD" w:rsidRPr="00A831E9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6CE37F1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044C79B" w14:textId="173B830E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Здійснення  аналізу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(внутрішнього контролю)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ічного плану та тендерної документації на предмет наявності ознак укрупнення закупівлі</w:t>
            </w:r>
          </w:p>
        </w:tc>
        <w:tc>
          <w:tcPr>
            <w:tcW w:w="2288" w:type="dxa"/>
            <w:gridSpan w:val="2"/>
          </w:tcPr>
          <w:p w14:paraId="10DF9904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9AA61D8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87881D1" w14:textId="6E853EA4" w:rsidR="00606CDD" w:rsidRDefault="00AB011B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421933C6" w14:textId="60F6EE78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94A54C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аналізу річного плану та тендерної документації</w:t>
            </w:r>
          </w:p>
          <w:p w14:paraId="5BE40EB7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DD" w:rsidRPr="00672640" w14:paraId="14AA3CEF" w14:textId="77777777" w:rsidTr="00EB2364">
        <w:trPr>
          <w:gridAfter w:val="3"/>
          <w:wAfter w:w="71" w:type="dxa"/>
          <w:trHeight w:val="1693"/>
          <w:jc w:val="center"/>
        </w:trPr>
        <w:tc>
          <w:tcPr>
            <w:tcW w:w="2597" w:type="dxa"/>
            <w:vMerge/>
          </w:tcPr>
          <w:p w14:paraId="6C71C5B4" w14:textId="77777777" w:rsidR="00606CDD" w:rsidRPr="00A831E9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63BA88B8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61BDE47" w14:textId="5F9EC1B5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Залучення 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новаженої особи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закупівель з високою очікуваною вартістю</w:t>
            </w:r>
          </w:p>
        </w:tc>
        <w:tc>
          <w:tcPr>
            <w:tcW w:w="2288" w:type="dxa"/>
            <w:gridSpan w:val="2"/>
          </w:tcPr>
          <w:p w14:paraId="53167685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62AFEB0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A79AF47" w14:textId="2301DAF8" w:rsidR="00606CDD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946350C" w14:textId="31D62266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56DE9AB" w14:textId="3A8622D1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випадків з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алучення 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новаженої особи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облдержадміністрації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до закупівель з високою очікуваною вартістю</w:t>
            </w:r>
          </w:p>
        </w:tc>
      </w:tr>
      <w:tr w:rsidR="00606CDD" w:rsidRPr="00672640" w14:paraId="60E48930" w14:textId="77777777" w:rsidTr="004A25A5">
        <w:trPr>
          <w:gridAfter w:val="3"/>
          <w:wAfter w:w="71" w:type="dxa"/>
          <w:trHeight w:val="418"/>
          <w:jc w:val="center"/>
        </w:trPr>
        <w:tc>
          <w:tcPr>
            <w:tcW w:w="2597" w:type="dxa"/>
            <w:vMerge/>
          </w:tcPr>
          <w:p w14:paraId="61F06162" w14:textId="77777777" w:rsidR="00606CDD" w:rsidRP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DD4CE28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7F5C167" w14:textId="587F01A8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5D648D66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A096356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534A8B2" w14:textId="528053EB" w:rsidR="00606CDD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0386EF6" w14:textId="67ACAD43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35FABEA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Кількість проведених попередніх консультацій</w:t>
            </w:r>
          </w:p>
          <w:p w14:paraId="300592FC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DD" w:rsidRPr="00672640" w14:paraId="25E4887A" w14:textId="77777777" w:rsidTr="00EA717C">
        <w:trPr>
          <w:gridAfter w:val="3"/>
          <w:wAfter w:w="71" w:type="dxa"/>
          <w:trHeight w:val="3114"/>
          <w:jc w:val="center"/>
        </w:trPr>
        <w:tc>
          <w:tcPr>
            <w:tcW w:w="2597" w:type="dxa"/>
            <w:vMerge/>
          </w:tcPr>
          <w:p w14:paraId="3A6FE6C1" w14:textId="77777777" w:rsidR="00606CDD" w:rsidRP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1F45EAA" w14:textId="77777777" w:rsidR="00606CDD" w:rsidRDefault="00606CDD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6E096D2" w14:textId="202046F9" w:rsidR="00E159FA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Розробка внутрішнього акта закупівель, який повинен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передбачати детальну регламентацію прав та обов’язків відповідальних осіб замовника, визначати систему контролю за прийняттям рішень та процедуру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учення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проведення закупівлі</w:t>
            </w:r>
          </w:p>
        </w:tc>
        <w:tc>
          <w:tcPr>
            <w:tcW w:w="2288" w:type="dxa"/>
            <w:gridSpan w:val="2"/>
          </w:tcPr>
          <w:p w14:paraId="123954B1" w14:textId="77777777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106C1E5" w14:textId="7777777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B492C3B" w14:textId="5490A6A8" w:rsidR="00606CDD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132BC8E" w14:textId="1B629063" w:rsidR="00606CDD" w:rsidRPr="00672640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2788DCB" w14:textId="2FE4E4F7" w:rsidR="00606CDD" w:rsidRDefault="00606CDD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розробленого внутрішнього акта</w:t>
            </w:r>
          </w:p>
        </w:tc>
      </w:tr>
      <w:tr w:rsidR="00E159FA" w:rsidRPr="00672640" w14:paraId="5419F15E" w14:textId="77777777" w:rsidTr="00E159FA">
        <w:trPr>
          <w:gridAfter w:val="3"/>
          <w:wAfter w:w="71" w:type="dxa"/>
          <w:trHeight w:val="2224"/>
          <w:jc w:val="center"/>
        </w:trPr>
        <w:tc>
          <w:tcPr>
            <w:tcW w:w="2597" w:type="dxa"/>
            <w:vMerge w:val="restart"/>
          </w:tcPr>
          <w:p w14:paraId="7585513F" w14:textId="0B09D05B" w:rsidR="00E159FA" w:rsidRPr="00B677D0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Закупівля непотрібних товарів</w:t>
            </w:r>
          </w:p>
        </w:tc>
        <w:tc>
          <w:tcPr>
            <w:tcW w:w="1303" w:type="dxa"/>
            <w:gridSpan w:val="2"/>
            <w:vMerge w:val="restart"/>
          </w:tcPr>
          <w:p w14:paraId="168ACC1C" w14:textId="7761746D" w:rsidR="00E159FA" w:rsidRDefault="00E159FA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5C50923" w14:textId="77777777" w:rsidR="00E159FA" w:rsidRDefault="00E159FA" w:rsidP="00606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C15C347" w14:textId="2408D4B7" w:rsidR="00E159FA" w:rsidRPr="00DE3B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належного обґрунтування закупівлі необхідних товарів/робіт/послуг структурним підрозділом, який є ініціатором закупівлі </w:t>
            </w:r>
          </w:p>
        </w:tc>
        <w:tc>
          <w:tcPr>
            <w:tcW w:w="2288" w:type="dxa"/>
            <w:gridSpan w:val="2"/>
          </w:tcPr>
          <w:p w14:paraId="29F1481F" w14:textId="161948F5" w:rsidR="00E159FA" w:rsidRPr="00672640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868921F" w14:textId="77777777" w:rsidR="00E159FA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EBA8654" w14:textId="6A8DD69C" w:rsidR="00E159FA" w:rsidRDefault="00EB2364" w:rsidP="0060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4C020E6" w14:textId="77777777" w:rsidR="00E159FA" w:rsidRPr="00672640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9BB1656" w14:textId="77777777" w:rsidR="00E159FA" w:rsidRDefault="00E159FA" w:rsidP="0060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належних обґрунтувань закупівель</w:t>
            </w:r>
          </w:p>
          <w:p w14:paraId="0A4D5747" w14:textId="46F77139" w:rsidR="00E159FA" w:rsidRDefault="00E159FA" w:rsidP="00606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FA" w:rsidRPr="00672640" w14:paraId="4F16EE7D" w14:textId="77777777" w:rsidTr="00EA717C">
        <w:trPr>
          <w:gridAfter w:val="3"/>
          <w:wAfter w:w="71" w:type="dxa"/>
          <w:trHeight w:val="2223"/>
          <w:jc w:val="center"/>
        </w:trPr>
        <w:tc>
          <w:tcPr>
            <w:tcW w:w="2597" w:type="dxa"/>
            <w:vMerge/>
          </w:tcPr>
          <w:p w14:paraId="642226DD" w14:textId="77777777" w:rsidR="00E159FA" w:rsidRPr="00A831E9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D39DBC8" w14:textId="77777777" w:rsidR="00E159FA" w:rsidRDefault="00E159FA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FB145EB" w14:textId="1067FC91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внутрішнього акта закупівель, який повинен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передбачати детальну регламентацію прав та обов’язків відповідальних осіб замовника, визначати систему контролю за прийняттям рішень та процедуру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учення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уповноваженої особи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облдержадміністрації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до процедури проведення закупівлі</w:t>
            </w:r>
          </w:p>
        </w:tc>
        <w:tc>
          <w:tcPr>
            <w:tcW w:w="2288" w:type="dxa"/>
            <w:gridSpan w:val="2"/>
          </w:tcPr>
          <w:p w14:paraId="1CF82F60" w14:textId="77777777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ED44666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09DA4FA" w14:textId="21D2837E" w:rsidR="00E159FA" w:rsidRDefault="00EB2364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ACED033" w14:textId="0440CDCF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8F84BCE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внутрішнього розробленого акта</w:t>
            </w:r>
          </w:p>
          <w:p w14:paraId="6B163C5F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FA" w:rsidRPr="00672640" w14:paraId="478E2746" w14:textId="77777777" w:rsidTr="00EB2364">
        <w:trPr>
          <w:gridAfter w:val="3"/>
          <w:wAfter w:w="71" w:type="dxa"/>
          <w:trHeight w:val="1694"/>
          <w:jc w:val="center"/>
        </w:trPr>
        <w:tc>
          <w:tcPr>
            <w:tcW w:w="2597" w:type="dxa"/>
            <w:vMerge/>
          </w:tcPr>
          <w:p w14:paraId="3DC8137E" w14:textId="77777777" w:rsidR="00E159FA" w:rsidRPr="00A831E9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FA099B2" w14:textId="77777777" w:rsidR="00E159FA" w:rsidRDefault="00E159FA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F35221A" w14:textId="240B2FB3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плану закупівель структурними підрозділами замовника, які відповідають за оцінку доцільності закупівлі окремих товарів/робіт/послуг з подальшим аудитом (перевіркою)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використання за результатами завершення закупівельного періоду </w:t>
            </w:r>
          </w:p>
        </w:tc>
        <w:tc>
          <w:tcPr>
            <w:tcW w:w="2288" w:type="dxa"/>
            <w:gridSpan w:val="2"/>
          </w:tcPr>
          <w:p w14:paraId="525D500B" w14:textId="77777777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0469EA29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E48C889" w14:textId="737CBA06" w:rsidR="00E159FA" w:rsidRDefault="00AB011B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9421EF6" w14:textId="5902EF5B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BFCFC38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моніторингу плану закупівель</w:t>
            </w:r>
          </w:p>
          <w:p w14:paraId="78AAB27C" w14:textId="77777777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FA" w:rsidRPr="00672640" w14:paraId="080EF94C" w14:textId="77777777" w:rsidTr="00EB2364">
        <w:trPr>
          <w:gridAfter w:val="3"/>
          <w:wAfter w:w="71" w:type="dxa"/>
          <w:trHeight w:val="1689"/>
          <w:jc w:val="center"/>
        </w:trPr>
        <w:tc>
          <w:tcPr>
            <w:tcW w:w="2597" w:type="dxa"/>
            <w:vMerge/>
          </w:tcPr>
          <w:p w14:paraId="33857562" w14:textId="77777777" w:rsidR="00E159FA" w:rsidRPr="00A831E9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1F4F8FC" w14:textId="77777777" w:rsidR="00E159FA" w:rsidRDefault="00E159FA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E00A0DB" w14:textId="01D5350B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Проведення внутрішнього аудиту для оцінки ефективності закупівель замовника</w:t>
            </w:r>
          </w:p>
        </w:tc>
        <w:tc>
          <w:tcPr>
            <w:tcW w:w="2288" w:type="dxa"/>
            <w:gridSpan w:val="2"/>
          </w:tcPr>
          <w:p w14:paraId="0927CC13" w14:textId="5C319EF9" w:rsidR="00E159FA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56CCB890" w14:textId="0527D4D3" w:rsidR="00E159FA" w:rsidRDefault="00AB011B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06D146FB" w14:textId="5612E0F4" w:rsidR="00E159FA" w:rsidRPr="00672640" w:rsidRDefault="00E159FA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59CB66B" w14:textId="09EB13E3" w:rsidR="00E159FA" w:rsidRDefault="00EB2364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проведеного внутрішнього аудиту</w:t>
            </w:r>
          </w:p>
        </w:tc>
      </w:tr>
      <w:tr w:rsidR="00A30015" w:rsidRPr="00672640" w14:paraId="4551BA3C" w14:textId="77777777" w:rsidTr="00EB2364">
        <w:trPr>
          <w:gridAfter w:val="3"/>
          <w:wAfter w:w="71" w:type="dxa"/>
          <w:trHeight w:val="3953"/>
          <w:jc w:val="center"/>
        </w:trPr>
        <w:tc>
          <w:tcPr>
            <w:tcW w:w="2597" w:type="dxa"/>
            <w:vMerge w:val="restart"/>
          </w:tcPr>
          <w:p w14:paraId="024D944B" w14:textId="77777777" w:rsidR="00A30015" w:rsidRPr="00B677D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Нечіткість визначення предмета закупі</w:t>
            </w:r>
            <w:proofErr w:type="gramStart"/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і та інших умов договору для обмеження конкуренції</w:t>
            </w:r>
          </w:p>
        </w:tc>
        <w:tc>
          <w:tcPr>
            <w:tcW w:w="1303" w:type="dxa"/>
            <w:gridSpan w:val="2"/>
            <w:vMerge w:val="restart"/>
          </w:tcPr>
          <w:p w14:paraId="753EBF5C" w14:textId="77777777" w:rsidR="00A30015" w:rsidRDefault="00A30015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3401C85" w14:textId="77777777" w:rsidR="00A30015" w:rsidRDefault="00A30015" w:rsidP="00E1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D92DAAE" w14:textId="2881495D" w:rsidR="00A30015" w:rsidRPr="00DE3B4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перевірки розробленої тендерної документації в частині дотримання вимог до предмета закупівлі, до якого повинні бути залучені не менше ніж два структурних підрозділи замовника</w:t>
            </w:r>
          </w:p>
        </w:tc>
        <w:tc>
          <w:tcPr>
            <w:tcW w:w="2288" w:type="dxa"/>
            <w:gridSpan w:val="2"/>
          </w:tcPr>
          <w:p w14:paraId="15DC202E" w14:textId="77777777" w:rsidR="00A30015" w:rsidRPr="0067264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8CB3C75" w14:textId="77777777" w:rsidR="00A30015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7DB33BC" w14:textId="3BA48A79" w:rsidR="00A30015" w:rsidRDefault="00EB2364" w:rsidP="00E1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F5CAE54" w14:textId="77777777" w:rsidR="00A30015" w:rsidRPr="00672640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DE15934" w14:textId="6C70E64B" w:rsidR="00A30015" w:rsidRDefault="00A30015" w:rsidP="00E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</w:t>
            </w:r>
            <w:r w:rsidR="00EB2364">
              <w:rPr>
                <w:rFonts w:ascii="Times New Roman" w:hAnsi="Times New Roman" w:cs="Times New Roman"/>
                <w:sz w:val="28"/>
                <w:szCs w:val="28"/>
              </w:rPr>
              <w:t>вність запровадженого механізму</w:t>
            </w:r>
          </w:p>
          <w:p w14:paraId="4AB60E5C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15" w:rsidRPr="00672640" w14:paraId="0D2E7474" w14:textId="77777777" w:rsidTr="00EA717C">
        <w:trPr>
          <w:gridAfter w:val="3"/>
          <w:wAfter w:w="71" w:type="dxa"/>
          <w:trHeight w:val="4596"/>
          <w:jc w:val="center"/>
        </w:trPr>
        <w:tc>
          <w:tcPr>
            <w:tcW w:w="2597" w:type="dxa"/>
            <w:vMerge/>
          </w:tcPr>
          <w:p w14:paraId="67A63D58" w14:textId="77777777" w:rsidR="00A30015" w:rsidRPr="00A831E9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6F8C5546" w14:textId="77777777" w:rsidR="00A30015" w:rsidRDefault="00A30015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5B04561" w14:textId="52D1514E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Використання Конструктора та бібліотеки примірних специфікацій (https://speci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cations.prozorro.org/speci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Start"/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cations</w:t>
            </w:r>
            <w:proofErr w:type="spellEnd"/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?page=1&amp;count=10); 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64175D93" w14:textId="77777777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6628A43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5ECEBC" w14:textId="1A8345FC" w:rsidR="00A30015" w:rsidRDefault="006C1FF3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92DC416" w14:textId="61F726D8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2FFD57A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використання 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Конструктора та бібліотеки примірних специфікацій</w:t>
            </w:r>
          </w:p>
          <w:p w14:paraId="3BC845E7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15" w:rsidRPr="00672640" w14:paraId="3ACD3339" w14:textId="77777777" w:rsidTr="00EA717C">
        <w:trPr>
          <w:gridAfter w:val="3"/>
          <w:wAfter w:w="71" w:type="dxa"/>
          <w:trHeight w:val="4596"/>
          <w:jc w:val="center"/>
        </w:trPr>
        <w:tc>
          <w:tcPr>
            <w:tcW w:w="2597" w:type="dxa"/>
            <w:vMerge/>
          </w:tcPr>
          <w:p w14:paraId="4A364F32" w14:textId="77777777" w:rsidR="00A30015" w:rsidRP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0890ED4" w14:textId="77777777" w:rsidR="00A30015" w:rsidRDefault="00A30015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50A9071" w14:textId="02E82A3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обґрунтування технічних та якісних характеристик предмета закупівлі шляхом розміщення на власному </w:t>
            </w:r>
            <w:proofErr w:type="spellStart"/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 (або на офіційному </w:t>
            </w:r>
            <w:proofErr w:type="spellStart"/>
            <w:r w:rsidRPr="00DE3B40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Кабінету Міністрів України від 11 жовтня 2016 року № 710</w:t>
            </w:r>
          </w:p>
        </w:tc>
        <w:tc>
          <w:tcPr>
            <w:tcW w:w="2288" w:type="dxa"/>
            <w:gridSpan w:val="2"/>
          </w:tcPr>
          <w:p w14:paraId="5606D904" w14:textId="77777777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1540615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F7A34F6" w14:textId="3E64EB51" w:rsidR="00A30015" w:rsidRDefault="006C1FF3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E4E9956" w14:textId="6FFB2765" w:rsidR="00A30015" w:rsidRPr="00672640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3A5BD1A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оприлюдненого</w:t>
            </w:r>
            <w:r w:rsidRPr="00DE3B40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технічних та якісних характеристик предмета закупівлі</w:t>
            </w:r>
          </w:p>
          <w:p w14:paraId="485D3529" w14:textId="77777777" w:rsidR="00A30015" w:rsidRDefault="00A30015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5C2E8A9B" w14:textId="77777777" w:rsidTr="00426DCF">
        <w:trPr>
          <w:gridAfter w:val="3"/>
          <w:wAfter w:w="71" w:type="dxa"/>
          <w:trHeight w:val="3061"/>
          <w:jc w:val="center"/>
        </w:trPr>
        <w:tc>
          <w:tcPr>
            <w:tcW w:w="2597" w:type="dxa"/>
            <w:vMerge w:val="restart"/>
          </w:tcPr>
          <w:p w14:paraId="6B626F54" w14:textId="77777777" w:rsidR="00426DCF" w:rsidRPr="00B677D0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2.13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Дискримінаційні умови тендерної документації та обмеження конкуренції</w:t>
            </w:r>
          </w:p>
        </w:tc>
        <w:tc>
          <w:tcPr>
            <w:tcW w:w="1303" w:type="dxa"/>
            <w:gridSpan w:val="2"/>
            <w:vMerge w:val="restart"/>
          </w:tcPr>
          <w:p w14:paraId="3A55DA0F" w14:textId="77777777" w:rsidR="00426DCF" w:rsidRDefault="00426DCF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A9B44B3" w14:textId="77777777" w:rsidR="00426DCF" w:rsidRDefault="00426DCF" w:rsidP="00A30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659E59A" w14:textId="7DF87CEA" w:rsidR="00426DCF" w:rsidRPr="00577953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Проведення аналізу ринку та вивчення того, наскільки заявлені замовником в тендерній документації характеристики товару, роботи чи послуги є специфічними чи спеціальними, порівняно з іншими закупівлями цього замовника, а у разі відсутності таких</w:t>
            </w:r>
            <w:r w:rsidR="006C1FF3">
              <w:rPr>
                <w:rFonts w:ascii="Times New Roman" w:hAnsi="Times New Roman" w:cs="Times New Roman"/>
                <w:sz w:val="28"/>
                <w:szCs w:val="28"/>
              </w:rPr>
              <w:t xml:space="preserve"> – з іншими тендерами в галузі </w:t>
            </w:r>
          </w:p>
        </w:tc>
        <w:tc>
          <w:tcPr>
            <w:tcW w:w="2288" w:type="dxa"/>
            <w:gridSpan w:val="2"/>
          </w:tcPr>
          <w:p w14:paraId="41C9F234" w14:textId="77777777" w:rsidR="00426DCF" w:rsidRPr="00672640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B5D8F22" w14:textId="77777777" w:rsidR="00426DCF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F490EED" w14:textId="65FFB3FD" w:rsidR="00426DCF" w:rsidRDefault="006C1FF3" w:rsidP="00A3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0CE7270" w14:textId="77777777" w:rsidR="00426DCF" w:rsidRPr="00672640" w:rsidRDefault="00426DCF" w:rsidP="00A30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9B3A785" w14:textId="2B9FCBB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проведеного аналізу</w:t>
            </w:r>
          </w:p>
        </w:tc>
      </w:tr>
      <w:tr w:rsidR="00426DCF" w:rsidRPr="00672640" w14:paraId="1D0F7E54" w14:textId="77777777" w:rsidTr="006C1FF3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/>
          </w:tcPr>
          <w:p w14:paraId="2CF965F1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6C8ABFC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B7ACFCC" w14:textId="308B96C7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Залучення  уповноваженої особи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структурних підрозділів </w:t>
            </w:r>
            <w:proofErr w:type="spellStart"/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облдержадміністраціїдо</w:t>
            </w:r>
            <w:proofErr w:type="spellEnd"/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аналізу тендерної документації в окремих закупівлях</w:t>
            </w:r>
          </w:p>
        </w:tc>
        <w:tc>
          <w:tcPr>
            <w:tcW w:w="2288" w:type="dxa"/>
            <w:gridSpan w:val="2"/>
          </w:tcPr>
          <w:p w14:paraId="13F8ED9F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182724C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4676F08" w14:textId="7FD66E5C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F1B39D6" w14:textId="2C658F1C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28680FF" w14:textId="2BB02CAC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випадків з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>алучення упов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новаженої особи</w:t>
            </w:r>
            <w:r w:rsidRPr="00BC5C6E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облдержадміністрації до аналізу тендерної документації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окремих за</w:t>
            </w:r>
            <w:r w:rsidR="006C1FF3">
              <w:rPr>
                <w:rFonts w:ascii="Times New Roman" w:hAnsi="Times New Roman" w:cs="Times New Roman"/>
                <w:sz w:val="28"/>
                <w:szCs w:val="28"/>
              </w:rPr>
              <w:t>купівлях</w:t>
            </w:r>
          </w:p>
        </w:tc>
      </w:tr>
      <w:tr w:rsidR="00426DCF" w:rsidRPr="00672640" w14:paraId="5F2EB302" w14:textId="77777777" w:rsidTr="00EA717C">
        <w:trPr>
          <w:gridAfter w:val="3"/>
          <w:wAfter w:w="71" w:type="dxa"/>
          <w:trHeight w:val="3058"/>
          <w:jc w:val="center"/>
        </w:trPr>
        <w:tc>
          <w:tcPr>
            <w:tcW w:w="2597" w:type="dxa"/>
            <w:vMerge/>
          </w:tcPr>
          <w:p w14:paraId="766E1156" w14:textId="77777777" w:rsidR="00426DCF" w:rsidRP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79C129D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9831356" w14:textId="5125A879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3. Врахування практики Антимонопольного комітету України стосовно інших тендерів замовника з метою встановлення, які вимоги вже визнавалися дискримінаційними і чи замовник застосовує їх надалі</w:t>
            </w:r>
          </w:p>
        </w:tc>
        <w:tc>
          <w:tcPr>
            <w:tcW w:w="2288" w:type="dxa"/>
            <w:gridSpan w:val="2"/>
          </w:tcPr>
          <w:p w14:paraId="53BF262E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4899F48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EB09393" w14:textId="2D606A54" w:rsidR="00426DCF" w:rsidRDefault="00AB011B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371A6983" w14:textId="1A096A5F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733730C" w14:textId="77777777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випадків в</w:t>
            </w:r>
            <w:r w:rsidRPr="00510D58">
              <w:rPr>
                <w:rFonts w:ascii="Times New Roman" w:hAnsi="Times New Roman" w:cs="Times New Roman"/>
                <w:sz w:val="28"/>
                <w:szCs w:val="28"/>
              </w:rPr>
              <w:t>рахування практики Антимонопольного комітету України стосовно інших тендерів замовника</w:t>
            </w:r>
          </w:p>
          <w:p w14:paraId="0B4E8AC7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1CDC24FF" w14:textId="77777777" w:rsidTr="00EA717C">
        <w:trPr>
          <w:gridAfter w:val="3"/>
          <w:wAfter w:w="71" w:type="dxa"/>
          <w:trHeight w:val="3058"/>
          <w:jc w:val="center"/>
        </w:trPr>
        <w:tc>
          <w:tcPr>
            <w:tcW w:w="2597" w:type="dxa"/>
            <w:vMerge/>
          </w:tcPr>
          <w:p w14:paraId="1D962ED7" w14:textId="77777777" w:rsidR="00426DCF" w:rsidRP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58FC327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73E68DE" w14:textId="5F8A5262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4. У внутрішньому акті проведення закупівель передбачити заходи заохочення викривачів та сприяння їм у повідомленні про можливі факти корупційних або пов’язаних з корупцією правопорушень під час процедури закупівлі</w:t>
            </w:r>
          </w:p>
        </w:tc>
        <w:tc>
          <w:tcPr>
            <w:tcW w:w="2288" w:type="dxa"/>
            <w:gridSpan w:val="2"/>
          </w:tcPr>
          <w:p w14:paraId="545BE12E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049BAE1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93265A" w14:textId="64FC1C38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33311A8" w14:textId="53C7B398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9390E07" w14:textId="2C5752B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внутрішнього акта</w:t>
            </w:r>
            <w:r w:rsidRPr="00510D5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закупівель</w:t>
            </w:r>
          </w:p>
        </w:tc>
      </w:tr>
      <w:tr w:rsidR="00426DCF" w:rsidRPr="00672640" w14:paraId="567E14F8" w14:textId="77777777" w:rsidTr="00426DCF">
        <w:trPr>
          <w:gridAfter w:val="3"/>
          <w:wAfter w:w="71" w:type="dxa"/>
          <w:trHeight w:val="3005"/>
          <w:jc w:val="center"/>
        </w:trPr>
        <w:tc>
          <w:tcPr>
            <w:tcW w:w="2597" w:type="dxa"/>
            <w:vMerge w:val="restart"/>
          </w:tcPr>
          <w:p w14:paraId="00884EBA" w14:textId="77777777" w:rsidR="00426DCF" w:rsidRPr="00B677D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Пом’якшення вимог до стандартів товарів, робіт, послуг у тендерній документації</w:t>
            </w:r>
          </w:p>
        </w:tc>
        <w:tc>
          <w:tcPr>
            <w:tcW w:w="1303" w:type="dxa"/>
            <w:gridSpan w:val="2"/>
            <w:vMerge w:val="restart"/>
          </w:tcPr>
          <w:p w14:paraId="0840F710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F52CAD9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63CC859" w14:textId="06953D1A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внутрішнього акта, який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н передбачати детальну регламентацію прав та обов’язків відповідальних осіб замовника, визначати систему контролю за прийняттям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рішень та процедуру залучення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запобігання та виявлення корупції до процедури проведення закупівлі </w:t>
            </w:r>
          </w:p>
        </w:tc>
        <w:tc>
          <w:tcPr>
            <w:tcW w:w="2288" w:type="dxa"/>
            <w:gridSpan w:val="2"/>
          </w:tcPr>
          <w:p w14:paraId="44DEFADD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394AC5C7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49246CD" w14:textId="3D6ED47D" w:rsidR="00426DCF" w:rsidRDefault="006C1FF3" w:rsidP="006C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AB2E256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D41033" w14:textId="59736A2C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акта</w:t>
            </w:r>
          </w:p>
        </w:tc>
      </w:tr>
      <w:tr w:rsidR="00426DCF" w:rsidRPr="00672640" w14:paraId="6A2D5E4C" w14:textId="77777777" w:rsidTr="006C1FF3">
        <w:trPr>
          <w:gridAfter w:val="3"/>
          <w:wAfter w:w="71" w:type="dxa"/>
          <w:trHeight w:val="2323"/>
          <w:jc w:val="center"/>
        </w:trPr>
        <w:tc>
          <w:tcPr>
            <w:tcW w:w="2597" w:type="dxa"/>
            <w:vMerge/>
          </w:tcPr>
          <w:p w14:paraId="5A406985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41CF7B8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65836F9" w14:textId="2655CDE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Використання Конструктора та бібліотеки примірних специфікацій (https://speci§cations.prozorro.org/speci§cations?page=1&amp;count=10)</w:t>
            </w:r>
          </w:p>
        </w:tc>
        <w:tc>
          <w:tcPr>
            <w:tcW w:w="2288" w:type="dxa"/>
            <w:gridSpan w:val="2"/>
          </w:tcPr>
          <w:p w14:paraId="05DC74D9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51419BF0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0829D7" w14:textId="02574DA6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D3A0D47" w14:textId="174F22DC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71C0D0C" w14:textId="5EE7C906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випадків в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икористання Конструктора та бібліотеки примірних специфікацій</w:t>
            </w:r>
          </w:p>
        </w:tc>
      </w:tr>
      <w:tr w:rsidR="00426DCF" w:rsidRPr="00672640" w14:paraId="77AD2531" w14:textId="77777777" w:rsidTr="009A582F">
        <w:trPr>
          <w:gridAfter w:val="3"/>
          <w:wAfter w:w="71" w:type="dxa"/>
          <w:trHeight w:val="2259"/>
          <w:jc w:val="center"/>
        </w:trPr>
        <w:tc>
          <w:tcPr>
            <w:tcW w:w="2597" w:type="dxa"/>
            <w:vMerge w:val="restart"/>
          </w:tcPr>
          <w:p w14:paraId="3DF760E2" w14:textId="77777777" w:rsidR="00426DCF" w:rsidRPr="00B677D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7D0">
              <w:rPr>
                <w:rFonts w:ascii="Times New Roman" w:hAnsi="Times New Roman" w:cs="Times New Roman"/>
                <w:sz w:val="28"/>
                <w:szCs w:val="28"/>
              </w:rPr>
              <w:t>Закупівля послуг, виконання яких складно оцінити</w:t>
            </w:r>
          </w:p>
        </w:tc>
        <w:tc>
          <w:tcPr>
            <w:tcW w:w="1303" w:type="dxa"/>
            <w:gridSpan w:val="2"/>
            <w:vMerge w:val="restart"/>
          </w:tcPr>
          <w:p w14:paraId="564CA26E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500381E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475AECB" w14:textId="67E53297" w:rsidR="00426DCF" w:rsidRPr="00577953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належного обґрунтування закупівлі структурним підрозділом, який є ініціатором закупівлі </w:t>
            </w:r>
          </w:p>
        </w:tc>
        <w:tc>
          <w:tcPr>
            <w:tcW w:w="2288" w:type="dxa"/>
            <w:gridSpan w:val="2"/>
          </w:tcPr>
          <w:p w14:paraId="31BF57B2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494191D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0943206" w14:textId="272DE238" w:rsidR="00426DCF" w:rsidRDefault="006C1FF3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04FC468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F2E9469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належного обґрунтування закупівлі</w:t>
            </w:r>
          </w:p>
          <w:p w14:paraId="290056B0" w14:textId="77777777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40C8B" w14:textId="77777777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1499" w14:textId="29AA61FE" w:rsidR="00426DCF" w:rsidRDefault="00426DCF" w:rsidP="0042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038D0D39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01EA8C9C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E20DE18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DF4F2A5" w14:textId="432DCD4F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291DAFED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90D9010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85C93D9" w14:textId="6C479ABF" w:rsidR="00426DCF" w:rsidRDefault="006C1FF3" w:rsidP="006C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2A0C41A" w14:textId="68469014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75CDDE8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проведених консультацій замовником</w:t>
            </w:r>
          </w:p>
          <w:p w14:paraId="0C8FCBE0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CF" w:rsidRPr="00672640" w14:paraId="47205541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5540E3B3" w14:textId="77777777" w:rsidR="00426DCF" w:rsidRPr="00A831E9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56C395F" w14:textId="77777777" w:rsidR="00426DCF" w:rsidRDefault="00426DCF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E1C835" w14:textId="5ED2A84A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Забезпечення керівництвом структурного підрозділу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проведення систематичного внутрішнього аудиту та періодичного зовнішнього аудиту виконання договорів (згідно з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робленими внутрішніми актами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замовника)</w:t>
            </w:r>
          </w:p>
        </w:tc>
        <w:tc>
          <w:tcPr>
            <w:tcW w:w="2288" w:type="dxa"/>
            <w:gridSpan w:val="2"/>
          </w:tcPr>
          <w:p w14:paraId="4D90B8E1" w14:textId="77777777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7CA52CC" w14:textId="77777777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D74922" w14:textId="1A3EB4A9" w:rsidR="00426DCF" w:rsidRDefault="00AB011B" w:rsidP="00426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691D5BD7" w14:textId="6CF1EE94" w:rsidR="00426DCF" w:rsidRPr="00672640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5933AE" w14:textId="087E1249" w:rsidR="00426DCF" w:rsidRDefault="00426DCF" w:rsidP="0042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Наявність </w:t>
            </w:r>
            <w:r w:rsidRPr="00577953">
              <w:rPr>
                <w:rFonts w:ascii="Times New Roman" w:hAnsi="Times New Roman" w:cs="Times New Roman"/>
                <w:sz w:val="28"/>
                <w:szCs w:val="28"/>
              </w:rPr>
              <w:t>проведення систематичного внутрішнього аудиту та періодичного зовнішнього аудиту</w:t>
            </w:r>
          </w:p>
        </w:tc>
      </w:tr>
      <w:tr w:rsidR="003A4884" w:rsidRPr="00672640" w14:paraId="4DFDCE39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4A1F0AA1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3E79D27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784B2C5" w14:textId="280886A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Забезпечення належного обґрунтування закупівлі необхідних товарів/робіт/послуг за переговорною процедурою закупівлі, зокрема, з посиланням на експертні, нормативні, технічні та інші документи, що підтверджують наявність підстав для застосування процедури закупівлі</w:t>
            </w:r>
          </w:p>
        </w:tc>
        <w:tc>
          <w:tcPr>
            <w:tcW w:w="2288" w:type="dxa"/>
            <w:gridSpan w:val="2"/>
          </w:tcPr>
          <w:p w14:paraId="780E2011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8CADBA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9585B78" w14:textId="242F5ACB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7DB9FC55" w14:textId="5088083E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318FC0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належного обґрунтування закупівлі</w:t>
            </w:r>
          </w:p>
          <w:p w14:paraId="63123EBD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5E86270F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1CDD3A53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E133EEB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361A31F" w14:textId="65033BC9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Використання аналітичних інструментів, які допоможуть підтвердити або спростувати необхідність застосування переговорної процедури закупівлі, з метою проведення дослідження наявності чи відсутності конкуренції на ринку (bi.prozorro.org, clarity-project.info або інші аналітичні інструменти)</w:t>
            </w:r>
          </w:p>
        </w:tc>
        <w:tc>
          <w:tcPr>
            <w:tcW w:w="2288" w:type="dxa"/>
            <w:gridSpan w:val="2"/>
          </w:tcPr>
          <w:p w14:paraId="7978023B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3BBCFE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722A8B4" w14:textId="523E7AC1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7AEE38B" w14:textId="24508761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CC5EE9F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використаних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 аналітичних інструментів</w:t>
            </w:r>
          </w:p>
          <w:p w14:paraId="3B5C49C0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34C58E76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5B956242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CE768D4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4AD413E" w14:textId="7290905F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Здійснення аналізу причин відсутності достатньої кількості учасників процедури закупівлі з метою їх подальшого усунення і збільшення конкуренції</w:t>
            </w:r>
          </w:p>
        </w:tc>
        <w:tc>
          <w:tcPr>
            <w:tcW w:w="2288" w:type="dxa"/>
            <w:gridSpan w:val="2"/>
          </w:tcPr>
          <w:p w14:paraId="5685D353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5ACB227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D3B58B5" w14:textId="53826AD3" w:rsidR="003A4884" w:rsidRDefault="00AB011B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18C71017" w14:textId="5E4E43B8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2A1A3DC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Наявність здійсненого аналізу </w:t>
            </w:r>
          </w:p>
          <w:p w14:paraId="27C11168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1229C4A2" w14:textId="77777777" w:rsidTr="00EA717C">
        <w:trPr>
          <w:gridAfter w:val="3"/>
          <w:wAfter w:w="71" w:type="dxa"/>
          <w:trHeight w:val="3824"/>
          <w:jc w:val="center"/>
        </w:trPr>
        <w:tc>
          <w:tcPr>
            <w:tcW w:w="2597" w:type="dxa"/>
            <w:vMerge/>
          </w:tcPr>
          <w:p w14:paraId="19F709E1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542BB61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C1B4C62" w14:textId="704CFC00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обґрунтування технічних та якісних характеристик предмета закупівлі шляхом розміщення на власному </w:t>
            </w:r>
            <w:proofErr w:type="spellStart"/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замовника (або на офіційному </w:t>
            </w:r>
            <w:proofErr w:type="spellStart"/>
            <w:r w:rsidRPr="00F57E1B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Кабінету Міністрів України від 11 жовтня 2016 року № 710</w:t>
            </w:r>
          </w:p>
        </w:tc>
        <w:tc>
          <w:tcPr>
            <w:tcW w:w="2288" w:type="dxa"/>
            <w:gridSpan w:val="2"/>
          </w:tcPr>
          <w:p w14:paraId="5AEE55D2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E4E24C5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E552E3" w14:textId="32ED0EAE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6A9A695" w14:textId="557B10AA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5686CFC" w14:textId="3A3538C3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Наявність оприлюдненого</w:t>
            </w:r>
            <w:r w:rsidRPr="00F57E1B">
              <w:rPr>
                <w:rFonts w:ascii="Times New Roman" w:hAnsi="Times New Roman" w:cs="Times New Roman"/>
                <w:sz w:val="28"/>
                <w:szCs w:val="28"/>
              </w:rPr>
              <w:t xml:space="preserve"> обґрунтування технічних та якісних характеристик</w:t>
            </w:r>
          </w:p>
        </w:tc>
      </w:tr>
      <w:tr w:rsidR="003A4884" w:rsidRPr="00672640" w14:paraId="0A138DD8" w14:textId="77777777" w:rsidTr="003A4884">
        <w:trPr>
          <w:gridAfter w:val="3"/>
          <w:wAfter w:w="71" w:type="dxa"/>
          <w:trHeight w:val="2930"/>
          <w:jc w:val="center"/>
        </w:trPr>
        <w:tc>
          <w:tcPr>
            <w:tcW w:w="2597" w:type="dxa"/>
            <w:vMerge w:val="restart"/>
          </w:tcPr>
          <w:p w14:paraId="33ED1B04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Фаворитизм при укладенні прямих договорів з конкретним постачальником</w:t>
            </w:r>
          </w:p>
        </w:tc>
        <w:tc>
          <w:tcPr>
            <w:tcW w:w="1303" w:type="dxa"/>
            <w:gridSpan w:val="2"/>
            <w:vMerge w:val="restart"/>
          </w:tcPr>
          <w:p w14:paraId="2A323F85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4BBADB3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9C4BCE6" w14:textId="4B58E7ED" w:rsidR="003A4884" w:rsidRPr="00271DC6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прийняття (внесення змін до) акта, який врегулює порядок укладення прямих договорів, зокрема, щодо критеріїв відбору постачальників товарів, робіт та послуг, а також передбачить використання електронного каталогу Prozorro-Market </w:t>
            </w:r>
          </w:p>
        </w:tc>
        <w:tc>
          <w:tcPr>
            <w:tcW w:w="2288" w:type="dxa"/>
            <w:gridSpan w:val="2"/>
          </w:tcPr>
          <w:p w14:paraId="0B8FABDC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1C0C468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3B8712" w14:textId="1F728601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5B9ADB5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F49CF73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 внутрішнього акта та змін до нього</w:t>
            </w:r>
          </w:p>
          <w:p w14:paraId="3DA82853" w14:textId="77777777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F00E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5165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19D82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962BE" w14:textId="77777777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D93C" w14:textId="60D6AC4C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1479288F" w14:textId="77777777" w:rsidTr="006C1FF3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/>
          </w:tcPr>
          <w:p w14:paraId="3F50BDC6" w14:textId="77777777" w:rsidR="003A4884" w:rsidRPr="00A831E9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78D2E52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E36CE04" w14:textId="657B588C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Моніторинг ринкових цін при виборі постачальника робіт, товарів та послуг за прямими договорами відповідальним структурним підрозділом замовника, який ініціює закупівлю, з обов’язковим наданням результатів моніторингу у складі обґрунтування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хідності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внесення закупівлі до р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ічного плану</w:t>
            </w:r>
          </w:p>
        </w:tc>
        <w:tc>
          <w:tcPr>
            <w:tcW w:w="2288" w:type="dxa"/>
            <w:gridSpan w:val="2"/>
          </w:tcPr>
          <w:p w14:paraId="27D88C76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378A3B35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D0E2C3B" w14:textId="223BE3AA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3C3B451" w14:textId="17560202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9FEEE47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ринкових цін</w:t>
            </w:r>
          </w:p>
          <w:p w14:paraId="75E95BF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70DEE9C9" w14:textId="77777777" w:rsidTr="006C1FF3">
        <w:trPr>
          <w:gridAfter w:val="3"/>
          <w:wAfter w:w="71" w:type="dxa"/>
          <w:trHeight w:val="1831"/>
          <w:jc w:val="center"/>
        </w:trPr>
        <w:tc>
          <w:tcPr>
            <w:tcW w:w="2597" w:type="dxa"/>
            <w:vMerge/>
          </w:tcPr>
          <w:p w14:paraId="0715C11B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9DE366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C29C1E9" w14:textId="3B711E7D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Використання аналітичних модулів для моніторингу цін (bi.prozorro.org, clarity-project.info, acm-ua.org)</w:t>
            </w:r>
          </w:p>
        </w:tc>
        <w:tc>
          <w:tcPr>
            <w:tcW w:w="2288" w:type="dxa"/>
            <w:gridSpan w:val="2"/>
          </w:tcPr>
          <w:p w14:paraId="39F80BC9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900B2CE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AD85449" w14:textId="70272957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826715B" w14:textId="352E70F0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840CB4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використаних аналітичних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модулів</w:t>
            </w:r>
          </w:p>
          <w:p w14:paraId="45D754D9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20D2798C" w14:textId="77777777" w:rsidTr="00EA717C">
        <w:trPr>
          <w:gridAfter w:val="3"/>
          <w:wAfter w:w="71" w:type="dxa"/>
          <w:trHeight w:val="2928"/>
          <w:jc w:val="center"/>
        </w:trPr>
        <w:tc>
          <w:tcPr>
            <w:tcW w:w="2597" w:type="dxa"/>
            <w:vMerge/>
          </w:tcPr>
          <w:p w14:paraId="32BBC5DF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A2CD9B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8B6AC18" w14:textId="2969EFA2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Запровадження попереднього аналізу та візу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 уповноваженою особою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proofErr w:type="spellStart"/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прямих договорів на закупівлю товарів, робіт та послуг (наприклад, шляхом внесення змін до положення про ведення договірної роботи) </w:t>
            </w:r>
          </w:p>
        </w:tc>
        <w:tc>
          <w:tcPr>
            <w:tcW w:w="2288" w:type="dxa"/>
            <w:gridSpan w:val="2"/>
          </w:tcPr>
          <w:p w14:paraId="45D5C2F2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2F4E711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851428E" w14:textId="3FE35784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0731116" w14:textId="297E42D4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758AD73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з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апровадження попереднього аналізу та візу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  <w:p w14:paraId="6963481D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30EC06B3" w14:textId="77777777" w:rsidTr="009A582F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/>
          </w:tcPr>
          <w:p w14:paraId="458DB0BF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7C274C3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A0653D4" w14:textId="37CB67BD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Проведення аналізу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гентів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уповноваженою особою з питань запобігання та виявлення корупції </w:t>
            </w:r>
            <w:r w:rsidR="006C1FF3">
              <w:rPr>
                <w:rFonts w:ascii="Times New Roman" w:hAnsi="Times New Roman" w:cs="Times New Roman"/>
                <w:sz w:val="28"/>
                <w:szCs w:val="28"/>
              </w:rPr>
              <w:t>структурного підрозділу</w:t>
            </w:r>
          </w:p>
        </w:tc>
        <w:tc>
          <w:tcPr>
            <w:tcW w:w="2288" w:type="dxa"/>
            <w:gridSpan w:val="2"/>
          </w:tcPr>
          <w:p w14:paraId="3D79E87A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4FCAB093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DE4D8F6" w14:textId="2DA3C1C6" w:rsidR="003A4884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F641BE0" w14:textId="730E45D0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EBC3037" w14:textId="77777777" w:rsidR="003A4884" w:rsidRDefault="003A4884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Кількість проведених аналізів контрагентів</w:t>
            </w:r>
          </w:p>
          <w:p w14:paraId="7E8E374A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84" w:rsidRPr="00672640" w14:paraId="2FF5A728" w14:textId="77777777" w:rsidTr="00EA717C">
        <w:trPr>
          <w:gridAfter w:val="3"/>
          <w:wAfter w:w="71" w:type="dxa"/>
          <w:trHeight w:val="2928"/>
          <w:jc w:val="center"/>
        </w:trPr>
        <w:tc>
          <w:tcPr>
            <w:tcW w:w="2597" w:type="dxa"/>
            <w:vMerge/>
          </w:tcPr>
          <w:p w14:paraId="69C9BB65" w14:textId="77777777" w:rsidR="003A4884" w:rsidRP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26FEA2" w14:textId="77777777" w:rsidR="003A4884" w:rsidRDefault="003A4884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203911A" w14:textId="31ABFC31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управлінням внутрішнього контролю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або іншим структурним підрозділом замовника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внутрішніми актами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раніше укладених договорів з постачальниками на предмет їх повторності та систематичності</w:t>
            </w:r>
          </w:p>
        </w:tc>
        <w:tc>
          <w:tcPr>
            <w:tcW w:w="2288" w:type="dxa"/>
            <w:gridSpan w:val="2"/>
          </w:tcPr>
          <w:p w14:paraId="6FDD2D0C" w14:textId="77777777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DE25CD8" w14:textId="77777777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010D8D4" w14:textId="03400B24" w:rsidR="003A4884" w:rsidRDefault="00AB011B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15B41B7" w14:textId="5463CEC8" w:rsidR="003A4884" w:rsidRPr="00672640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4F4D755" w14:textId="269CCBF5" w:rsidR="003A4884" w:rsidRDefault="003A4884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Наявність оцінки управління</w:t>
            </w:r>
            <w:r w:rsidRPr="00271DC6">
              <w:rPr>
                <w:rFonts w:ascii="Times New Roman" w:hAnsi="Times New Roman" w:cs="Times New Roman"/>
                <w:sz w:val="28"/>
                <w:szCs w:val="28"/>
              </w:rPr>
              <w:t xml:space="preserve"> (внутрішнього контролю)</w:t>
            </w:r>
          </w:p>
        </w:tc>
      </w:tr>
      <w:tr w:rsidR="00316149" w:rsidRPr="00672640" w14:paraId="277F6AE2" w14:textId="77777777" w:rsidTr="009A582F">
        <w:trPr>
          <w:gridAfter w:val="3"/>
          <w:wAfter w:w="71" w:type="dxa"/>
          <w:trHeight w:val="1977"/>
          <w:jc w:val="center"/>
        </w:trPr>
        <w:tc>
          <w:tcPr>
            <w:tcW w:w="2597" w:type="dxa"/>
            <w:vMerge w:val="restart"/>
          </w:tcPr>
          <w:p w14:paraId="2B35500B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Необ’єктивність та упередженість при розгляді тендерної пропозиції</w:t>
            </w:r>
          </w:p>
        </w:tc>
        <w:tc>
          <w:tcPr>
            <w:tcW w:w="1303" w:type="dxa"/>
            <w:gridSpan w:val="2"/>
            <w:vMerge w:val="restart"/>
          </w:tcPr>
          <w:p w14:paraId="374C6ECB" w14:textId="77777777" w:rsidR="00316149" w:rsidRDefault="00316149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A432F73" w14:textId="77777777" w:rsidR="00316149" w:rsidRDefault="00316149" w:rsidP="003A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E80101D" w14:textId="0C1EAF7B" w:rsidR="00316149" w:rsidRPr="0042142B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процедури подвійного контролю за діями замовника, яка виключатиме умисне відхилення тендерних пропозицій з мотивів особистої зацікавленості, а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також передбачатиме механізм повідомлення учасником про порушення його прав проведення закупівлі </w:t>
            </w:r>
          </w:p>
        </w:tc>
        <w:tc>
          <w:tcPr>
            <w:tcW w:w="2288" w:type="dxa"/>
            <w:gridSpan w:val="2"/>
          </w:tcPr>
          <w:p w14:paraId="21F7115D" w14:textId="77777777" w:rsidR="00316149" w:rsidRPr="00672640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1E61D4AF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A290462" w14:textId="5AEA0071" w:rsidR="00316149" w:rsidRDefault="006C1FF3" w:rsidP="003A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299F008" w14:textId="77777777" w:rsidR="00316149" w:rsidRPr="00672640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69A20DF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Наявність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процедури подвійного контролю</w:t>
            </w:r>
          </w:p>
          <w:p w14:paraId="41EBED2C" w14:textId="77777777" w:rsidR="00316149" w:rsidRDefault="00316149" w:rsidP="003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09034" w14:textId="77777777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C6CC" w14:textId="1742591E" w:rsidR="00316149" w:rsidRDefault="00316149" w:rsidP="003A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67480F38" w14:textId="77777777" w:rsidTr="00EA717C">
        <w:trPr>
          <w:gridAfter w:val="3"/>
          <w:wAfter w:w="71" w:type="dxa"/>
          <w:trHeight w:val="3039"/>
          <w:jc w:val="center"/>
        </w:trPr>
        <w:tc>
          <w:tcPr>
            <w:tcW w:w="2597" w:type="dxa"/>
            <w:vMerge/>
          </w:tcPr>
          <w:p w14:paraId="238070B9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171217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C1E2EF8" w14:textId="64EE6E8B" w:rsidR="00316149" w:rsidRPr="0042142B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внутрішнього акта закупівель, який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н передбачати детальну регламентацію прав та обов’язків відповідальних осіб замовника, визначати систему контролю за прийняттям рішень та процедуру залучення уповноваженої особи з питань запобігання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підрозділу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до процедури</w:t>
            </w:r>
          </w:p>
        </w:tc>
        <w:tc>
          <w:tcPr>
            <w:tcW w:w="2288" w:type="dxa"/>
            <w:gridSpan w:val="2"/>
          </w:tcPr>
          <w:p w14:paraId="7568DF5A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CFCBE47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1C8FFF" w14:textId="6815D7FD" w:rsidR="00316149" w:rsidRDefault="006C1FF3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DCCFA2F" w14:textId="5D1CA44D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C98F96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розроблено внутрішнього акта</w:t>
            </w:r>
          </w:p>
          <w:p w14:paraId="1BA6C108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21738B0E" w14:textId="77777777" w:rsidTr="00316149">
        <w:trPr>
          <w:gridAfter w:val="3"/>
          <w:wAfter w:w="71" w:type="dxa"/>
          <w:trHeight w:val="4152"/>
          <w:jc w:val="center"/>
        </w:trPr>
        <w:tc>
          <w:tcPr>
            <w:tcW w:w="2597" w:type="dxa"/>
            <w:vMerge w:val="restart"/>
          </w:tcPr>
          <w:p w14:paraId="5E3433C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Вимагання паперових документів у складі тендерної пропозиції та зразків товару (продукції)</w:t>
            </w:r>
          </w:p>
        </w:tc>
        <w:tc>
          <w:tcPr>
            <w:tcW w:w="1303" w:type="dxa"/>
            <w:gridSpan w:val="2"/>
            <w:vMerge w:val="restart"/>
          </w:tcPr>
          <w:p w14:paraId="13B3EED5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78DE0D0F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629758" w14:textId="7CB3B27B" w:rsidR="00316149" w:rsidRPr="0042142B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навчань (тренінгів) для відповідальних посадових осіб замовника щодо роз’яснення прямої заборони замовникам вимагати від учасників надання зразків товару (продукції), а також подання у паперовому вигляді інформації, поданої ними під час проведення процедури закупівлі/спрощеної закупівлі </w:t>
            </w:r>
          </w:p>
        </w:tc>
        <w:tc>
          <w:tcPr>
            <w:tcW w:w="2288" w:type="dxa"/>
            <w:gridSpan w:val="2"/>
          </w:tcPr>
          <w:p w14:paraId="5054E69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41FA7C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D73F3C7" w14:textId="2908C725" w:rsidR="00316149" w:rsidRDefault="00AB011B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45BF082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626958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навчань (тренінгів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441265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B099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BDA0" w14:textId="3EEFA2EB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16B2DFFB" w14:textId="77777777" w:rsidTr="00326834">
        <w:trPr>
          <w:gridAfter w:val="3"/>
          <w:wAfter w:w="71" w:type="dxa"/>
          <w:trHeight w:val="2686"/>
          <w:jc w:val="center"/>
        </w:trPr>
        <w:tc>
          <w:tcPr>
            <w:tcW w:w="2597" w:type="dxa"/>
            <w:vMerge/>
          </w:tcPr>
          <w:p w14:paraId="0759ABFC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6279E58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8F24780" w14:textId="5E6283E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внутрішнього акта закупівель, який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повин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н передбачати детальну регламентацію прав та обов’язків відповідальних осіб замовника, визначати систему контролю за прийняттям рішень та порядок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згляду уповноваженою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особою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повідомлень про корупцію від учасників закупівель.</w:t>
            </w:r>
          </w:p>
        </w:tc>
        <w:tc>
          <w:tcPr>
            <w:tcW w:w="2288" w:type="dxa"/>
            <w:gridSpan w:val="2"/>
          </w:tcPr>
          <w:p w14:paraId="16211E19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51ADAF73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F30A03A" w14:textId="3AB684F6" w:rsidR="00316149" w:rsidRDefault="00326834" w:rsidP="003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77F958E" w14:textId="19F9CBE9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4F6DE92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розроблено внутрішнього акта</w:t>
            </w:r>
          </w:p>
          <w:p w14:paraId="5499432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546978A7" w14:textId="77777777" w:rsidTr="00EA717C">
        <w:trPr>
          <w:gridAfter w:val="3"/>
          <w:wAfter w:w="71" w:type="dxa"/>
          <w:trHeight w:val="4150"/>
          <w:jc w:val="center"/>
        </w:trPr>
        <w:tc>
          <w:tcPr>
            <w:tcW w:w="2597" w:type="dxa"/>
            <w:vMerge/>
          </w:tcPr>
          <w:p w14:paraId="6747505C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5E2D1C2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995CE60" w14:textId="7F3E4051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Публікація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сайті замовника контактів для зв’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язку з уповноваженою особою структурного підрозділу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у разі надходження вимоги подання паперових документів у складі тендерної пропозиції/надання зразків товару (продукції)</w:t>
            </w:r>
          </w:p>
        </w:tc>
        <w:tc>
          <w:tcPr>
            <w:tcW w:w="2288" w:type="dxa"/>
            <w:gridSpan w:val="2"/>
          </w:tcPr>
          <w:p w14:paraId="302C926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31B1CFA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2339670" w14:textId="4BE4E404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01F0494" w14:textId="65658606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0FF7CF4" w14:textId="0A49DAF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ублікаці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сайті замовника</w:t>
            </w:r>
          </w:p>
        </w:tc>
      </w:tr>
      <w:tr w:rsidR="00316149" w:rsidRPr="00672640" w14:paraId="2AED0100" w14:textId="77777777" w:rsidTr="00316149">
        <w:trPr>
          <w:gridAfter w:val="3"/>
          <w:wAfter w:w="71" w:type="dxa"/>
          <w:trHeight w:val="3260"/>
          <w:jc w:val="center"/>
        </w:trPr>
        <w:tc>
          <w:tcPr>
            <w:tcW w:w="2597" w:type="dxa"/>
            <w:vMerge w:val="restart"/>
          </w:tcPr>
          <w:p w14:paraId="68AA492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Неповідомлення учасника про невідповідність пропозиції</w:t>
            </w:r>
          </w:p>
        </w:tc>
        <w:tc>
          <w:tcPr>
            <w:tcW w:w="1303" w:type="dxa"/>
            <w:gridSpan w:val="2"/>
            <w:vMerge w:val="restart"/>
          </w:tcPr>
          <w:p w14:paraId="67C5A91F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4F5F470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DA80373" w14:textId="5EF61673" w:rsidR="00316149" w:rsidRPr="004A563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навчань (тренінгів) для відповідальних посадових осіб замовника щодо роз’яснення вимог Закону України «Про публічні закупівлі» у частині обов’язку дотримання визначених строків повідомлення учасника про невідповідність пропозиції </w:t>
            </w:r>
          </w:p>
        </w:tc>
        <w:tc>
          <w:tcPr>
            <w:tcW w:w="2288" w:type="dxa"/>
            <w:gridSpan w:val="2"/>
          </w:tcPr>
          <w:p w14:paraId="31994C50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1116483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349F26B" w14:textId="53635C11" w:rsidR="00316149" w:rsidRDefault="00AB011B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6E5E43C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C71CB41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навчань (тренінгів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48F6762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B6D1D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5C395" w14:textId="5B4E1BCA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41C8E678" w14:textId="77777777" w:rsidTr="00EA717C">
        <w:trPr>
          <w:gridAfter w:val="3"/>
          <w:wAfter w:w="71" w:type="dxa"/>
          <w:trHeight w:val="3260"/>
          <w:jc w:val="center"/>
        </w:trPr>
        <w:tc>
          <w:tcPr>
            <w:tcW w:w="2597" w:type="dxa"/>
            <w:vMerge/>
          </w:tcPr>
          <w:p w14:paraId="4A62D07E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E541F2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51FC864" w14:textId="078088A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Розробка (внесення змін до) внутрішніх процедур (положення, інструкція), які регулюють порядок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згляду уповноваженою особою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повідомлень про корупцію від учасників закупівель</w:t>
            </w:r>
          </w:p>
        </w:tc>
        <w:tc>
          <w:tcPr>
            <w:tcW w:w="2288" w:type="dxa"/>
            <w:gridSpan w:val="2"/>
          </w:tcPr>
          <w:p w14:paraId="58553107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F57784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9ACF382" w14:textId="7947101F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B06AE45" w14:textId="4E624804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CBE64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 внутрішніх процедур (внесення змін до них)</w:t>
            </w:r>
          </w:p>
          <w:p w14:paraId="4A588A92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7F676C0C" w14:textId="77777777" w:rsidTr="00EA717C">
        <w:trPr>
          <w:gridAfter w:val="3"/>
          <w:wAfter w:w="71" w:type="dxa"/>
          <w:trHeight w:val="3260"/>
          <w:jc w:val="center"/>
        </w:trPr>
        <w:tc>
          <w:tcPr>
            <w:tcW w:w="2597" w:type="dxa"/>
            <w:vMerge/>
          </w:tcPr>
          <w:p w14:paraId="533E64DB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BB0088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B446DF3" w14:textId="21C82ED1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Публікація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сайті замовника контактів для зв’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язку з уповноваженою особою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у разі надходження вимоги подання паперових документів у складі тендерної пропозиції</w:t>
            </w:r>
          </w:p>
        </w:tc>
        <w:tc>
          <w:tcPr>
            <w:tcW w:w="2288" w:type="dxa"/>
            <w:gridSpan w:val="2"/>
          </w:tcPr>
          <w:p w14:paraId="638DAD1F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B3AD8A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B952155" w14:textId="04D0DBA0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32C7DFD" w14:textId="64AAF086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CEA3105" w14:textId="5E8D0DB1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ублікаці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 xml:space="preserve"> на 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сайті замовника</w:t>
            </w:r>
          </w:p>
        </w:tc>
      </w:tr>
      <w:tr w:rsidR="00316149" w:rsidRPr="00672640" w14:paraId="683AA4DF" w14:textId="77777777" w:rsidTr="00316149">
        <w:trPr>
          <w:gridAfter w:val="3"/>
          <w:wAfter w:w="71" w:type="dxa"/>
          <w:trHeight w:val="2170"/>
          <w:jc w:val="center"/>
        </w:trPr>
        <w:tc>
          <w:tcPr>
            <w:tcW w:w="2597" w:type="dxa"/>
            <w:vMerge w:val="restart"/>
          </w:tcPr>
          <w:p w14:paraId="614C169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 xml:space="preserve"> Умисна відміна закупівлі, яка обґрунтована відсутністю подальшої потреби в закупівлі товарів, робіт і послуг</w:t>
            </w:r>
          </w:p>
        </w:tc>
        <w:tc>
          <w:tcPr>
            <w:tcW w:w="1303" w:type="dxa"/>
            <w:gridSpan w:val="2"/>
            <w:vMerge w:val="restart"/>
          </w:tcPr>
          <w:p w14:paraId="3F0C9F63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24B79B2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5D3D490" w14:textId="45968B39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Проведення моніторингу відмінених процедур закупівлі замовником за період (30 або 60 діб) та аналіз правомірності такої відміни (зокрема, з використанням аналітичного інструменту bi.prozorro.org/) </w:t>
            </w:r>
          </w:p>
        </w:tc>
        <w:tc>
          <w:tcPr>
            <w:tcW w:w="2288" w:type="dxa"/>
            <w:gridSpan w:val="2"/>
          </w:tcPr>
          <w:p w14:paraId="2A8E3C48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DAB50D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048911C" w14:textId="29D5089F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AF3AC93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1304F3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 відмінених процедур</w:t>
            </w:r>
          </w:p>
          <w:p w14:paraId="055C5D62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2E7E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CEFE7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266B" w14:textId="64A020C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7C83CF83" w14:textId="77777777" w:rsidTr="00326834">
        <w:trPr>
          <w:gridAfter w:val="3"/>
          <w:wAfter w:w="71" w:type="dxa"/>
          <w:trHeight w:val="1836"/>
          <w:jc w:val="center"/>
        </w:trPr>
        <w:tc>
          <w:tcPr>
            <w:tcW w:w="2597" w:type="dxa"/>
            <w:vMerge/>
          </w:tcPr>
          <w:p w14:paraId="7EE6B15B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32EF641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BAA01BD" w14:textId="3D89FA83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Моніторинг оголошень закупівель з аналогічним предметом</w:t>
            </w:r>
          </w:p>
        </w:tc>
        <w:tc>
          <w:tcPr>
            <w:tcW w:w="2288" w:type="dxa"/>
            <w:gridSpan w:val="2"/>
          </w:tcPr>
          <w:p w14:paraId="2490B03D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4119FAD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3279EF7" w14:textId="2754F62A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20A51F6" w14:textId="08743F49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0F6F0E1" w14:textId="7D228B3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оголошень закупівель з аналогічним предметом</w:t>
            </w:r>
            <w:r w:rsidR="00326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6149" w:rsidRPr="00672640" w14:paraId="53107872" w14:textId="77777777" w:rsidTr="00EA717C">
        <w:trPr>
          <w:gridAfter w:val="3"/>
          <w:wAfter w:w="71" w:type="dxa"/>
          <w:trHeight w:val="2167"/>
          <w:jc w:val="center"/>
        </w:trPr>
        <w:tc>
          <w:tcPr>
            <w:tcW w:w="2597" w:type="dxa"/>
            <w:vMerge/>
          </w:tcPr>
          <w:p w14:paraId="67BCDB62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339361D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DDC582" w14:textId="50B1B9A0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Проведення аналізу фактів відміни закупівель та розробка механізму виявлення таких фактів у майбутньому</w:t>
            </w:r>
          </w:p>
        </w:tc>
        <w:tc>
          <w:tcPr>
            <w:tcW w:w="2288" w:type="dxa"/>
            <w:gridSpan w:val="2"/>
          </w:tcPr>
          <w:p w14:paraId="6B3C378E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AEEF74C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C920E1B" w14:textId="30102C8E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A33E013" w14:textId="391FDE5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3281092" w14:textId="01746F6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>роведення аналізу факті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відміни закупівель та 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виявлення таких фактів у майбутньому</w:t>
            </w:r>
          </w:p>
        </w:tc>
      </w:tr>
      <w:tr w:rsidR="00316149" w:rsidRPr="00672640" w14:paraId="3E9421AA" w14:textId="77777777" w:rsidTr="00EA717C">
        <w:trPr>
          <w:gridAfter w:val="3"/>
          <w:wAfter w:w="71" w:type="dxa"/>
          <w:trHeight w:val="2167"/>
          <w:jc w:val="center"/>
        </w:trPr>
        <w:tc>
          <w:tcPr>
            <w:tcW w:w="2597" w:type="dxa"/>
            <w:vMerge/>
          </w:tcPr>
          <w:p w14:paraId="39E98B3A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F8EF36E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A1DA81D" w14:textId="71E6B0A0" w:rsidR="00316149" w:rsidRPr="00901F2D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4. У внутрішніх актах проведення закупівель передбачити заходи заохочення викривачів та сприяння їм у повідомленні про можливі факти корупційних або пов’язаних з корупцією правопорушень під час процедури закупівлі</w:t>
            </w:r>
          </w:p>
        </w:tc>
        <w:tc>
          <w:tcPr>
            <w:tcW w:w="2288" w:type="dxa"/>
            <w:gridSpan w:val="2"/>
          </w:tcPr>
          <w:p w14:paraId="101A64D0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EC7429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537852" w14:textId="788C6A49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63BC238" w14:textId="3CA175E8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D96D5C8" w14:textId="6E1613EF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у внутрішніх актах заходів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316149" w:rsidRPr="00672640" w14:paraId="254E7845" w14:textId="77777777" w:rsidTr="009A582F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2CD3DC3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Можливість виникнення конфлікту інтересів у представників (посадових осіб) замовника</w:t>
            </w:r>
          </w:p>
        </w:tc>
        <w:tc>
          <w:tcPr>
            <w:tcW w:w="1303" w:type="dxa"/>
            <w:gridSpan w:val="2"/>
            <w:vMerge w:val="restart"/>
          </w:tcPr>
          <w:p w14:paraId="56B44F0C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E495F1E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80DEA48" w14:textId="66131F5A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1. Розробка та впровадження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з механізмами попередження, виявлення та вр</w:t>
            </w:r>
            <w:r w:rsidR="00326834">
              <w:rPr>
                <w:rFonts w:ascii="Times New Roman" w:hAnsi="Times New Roman" w:cs="Times New Roman"/>
                <w:sz w:val="28"/>
                <w:szCs w:val="28"/>
              </w:rPr>
              <w:t xml:space="preserve">егулювання конфлікту інтересів </w:t>
            </w:r>
          </w:p>
        </w:tc>
        <w:tc>
          <w:tcPr>
            <w:tcW w:w="2288" w:type="dxa"/>
            <w:gridSpan w:val="2"/>
          </w:tcPr>
          <w:p w14:paraId="68E1919D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309C1C7D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FFDA2D3" w14:textId="427A622F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05C7A6D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D1988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 та механізму</w:t>
            </w:r>
          </w:p>
          <w:p w14:paraId="51D4CF9A" w14:textId="77777777" w:rsidR="00316149" w:rsidRDefault="00316149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2B22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B401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7888D" w14:textId="743589E9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35D42376" w14:textId="77777777" w:rsidTr="009A582F">
        <w:trPr>
          <w:gridAfter w:val="3"/>
          <w:wAfter w:w="71" w:type="dxa"/>
          <w:trHeight w:val="2827"/>
          <w:jc w:val="center"/>
        </w:trPr>
        <w:tc>
          <w:tcPr>
            <w:tcW w:w="2597" w:type="dxa"/>
            <w:vMerge/>
          </w:tcPr>
          <w:p w14:paraId="2FF8F94F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D810E9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B1A5861" w14:textId="55F41139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2. Встановлення процедури розкриття інформації про конфлікт інтересів членами тендерного комітету та відмову у включенні до складу членів тендерного комітету</w:t>
            </w:r>
          </w:p>
        </w:tc>
        <w:tc>
          <w:tcPr>
            <w:tcW w:w="2288" w:type="dxa"/>
            <w:gridSpan w:val="2"/>
          </w:tcPr>
          <w:p w14:paraId="02FA3D9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1CBD55AF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8CE940" w14:textId="3D0BACDB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6DD0B74" w14:textId="632882DE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4EC027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процедури розкриття інформації про конфлікт інтересів членами тендерного комітету</w:t>
            </w:r>
          </w:p>
          <w:p w14:paraId="690D1464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5CE848B2" w14:textId="77777777" w:rsidTr="00326834">
        <w:trPr>
          <w:gridAfter w:val="3"/>
          <w:wAfter w:w="71" w:type="dxa"/>
          <w:trHeight w:val="985"/>
          <w:jc w:val="center"/>
        </w:trPr>
        <w:tc>
          <w:tcPr>
            <w:tcW w:w="2597" w:type="dxa"/>
            <w:vMerge/>
          </w:tcPr>
          <w:p w14:paraId="26612542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7DF2213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62B2F95" w14:textId="7E8AB2A2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3. Розробка внутрішнього механізму повідомлення членом тендерного комітету про конфлікт інтересів та подальших дій у зв’язку з таким конфліктом інтересів; ознайомлення членів тендерного комітету з таким механізмом та попередження про відповідальність у разі його порушення</w:t>
            </w:r>
          </w:p>
        </w:tc>
        <w:tc>
          <w:tcPr>
            <w:tcW w:w="2288" w:type="dxa"/>
            <w:gridSpan w:val="2"/>
          </w:tcPr>
          <w:p w14:paraId="228CC010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01CD4A90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BB22B36" w14:textId="1FA62379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D30999A" w14:textId="7AD417CA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CD9E6B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механізму повідомлення членом тендерного комітету про конфлікт інтересів</w:t>
            </w:r>
          </w:p>
          <w:p w14:paraId="0C817168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2CD511E5" w14:textId="77777777" w:rsidTr="00EA717C">
        <w:trPr>
          <w:gridAfter w:val="3"/>
          <w:wAfter w:w="71" w:type="dxa"/>
          <w:trHeight w:val="3167"/>
          <w:jc w:val="center"/>
        </w:trPr>
        <w:tc>
          <w:tcPr>
            <w:tcW w:w="2597" w:type="dxa"/>
            <w:vMerge/>
          </w:tcPr>
          <w:p w14:paraId="5639AB0E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D64227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58BC631" w14:textId="4F2B0333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4. Періодичний аналіз потенційних контрагентів уповноваженою особою з питань запобігання та виявлення корупції структурного підрозділу на предмет наявності зв’язку між контрагентом та посадовими особами замовника, залученими до процедури формування тендерної документації, проведення закупівлі чи підписання документів з цих питань</w:t>
            </w:r>
          </w:p>
        </w:tc>
        <w:tc>
          <w:tcPr>
            <w:tcW w:w="2288" w:type="dxa"/>
            <w:gridSpan w:val="2"/>
          </w:tcPr>
          <w:p w14:paraId="5C0DDDDA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підрозділи облдержадміністрації</w:t>
            </w:r>
          </w:p>
          <w:p w14:paraId="5E3F02D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25DD9EA" w14:textId="6569CDA1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57DA2A0" w14:textId="21F98599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FD4ABF1" w14:textId="44F89F5D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Наявність періодичного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потенційних контрагентів</w:t>
            </w:r>
          </w:p>
        </w:tc>
      </w:tr>
      <w:tr w:rsidR="00316149" w:rsidRPr="00672640" w14:paraId="1979C3CB" w14:textId="77777777" w:rsidTr="00316149">
        <w:trPr>
          <w:gridAfter w:val="3"/>
          <w:wAfter w:w="71" w:type="dxa"/>
          <w:trHeight w:val="4521"/>
          <w:jc w:val="center"/>
        </w:trPr>
        <w:tc>
          <w:tcPr>
            <w:tcW w:w="2597" w:type="dxa"/>
            <w:vMerge w:val="restart"/>
          </w:tcPr>
          <w:p w14:paraId="4E68AA09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Неповна перевірка учасників процедури закупівлі</w:t>
            </w:r>
          </w:p>
        </w:tc>
        <w:tc>
          <w:tcPr>
            <w:tcW w:w="1303" w:type="dxa"/>
            <w:gridSpan w:val="2"/>
            <w:vMerge w:val="restart"/>
          </w:tcPr>
          <w:p w14:paraId="204FF33D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6332814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3955497" w14:textId="27D7178B" w:rsidR="00316149" w:rsidRPr="0017308C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внутрішнього акта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закупівель, який повинен передбачати детальну регламентацію порядку здійснення перевірки наявності підстав для відмови в участі у процедурі закупівлі та процедуру залучення уповноваженої особи з питань запобігання корупції структурного підрозділу до такої перевірки (в окремих визначених випадках, зокрема закупівлях з високим рівнем ризику – з високою очікуваною вартістю, термінових, з «нетиповим» для замовника предметом закупівлі тощо) </w:t>
            </w:r>
          </w:p>
        </w:tc>
        <w:tc>
          <w:tcPr>
            <w:tcW w:w="2288" w:type="dxa"/>
            <w:gridSpan w:val="2"/>
          </w:tcPr>
          <w:p w14:paraId="72DB1013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904A65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26DE76B" w14:textId="0491428E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D53B3DB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F916FC5" w14:textId="2785550D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</w:t>
            </w:r>
            <w:r w:rsidRPr="004A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</w:tr>
      <w:tr w:rsidR="00316149" w:rsidRPr="00672640" w14:paraId="120112C7" w14:textId="77777777" w:rsidTr="00EA717C">
        <w:trPr>
          <w:gridAfter w:val="3"/>
          <w:wAfter w:w="71" w:type="dxa"/>
          <w:trHeight w:val="4520"/>
          <w:jc w:val="center"/>
        </w:trPr>
        <w:tc>
          <w:tcPr>
            <w:tcW w:w="2597" w:type="dxa"/>
            <w:vMerge/>
          </w:tcPr>
          <w:p w14:paraId="677BA54C" w14:textId="77777777" w:rsidR="00316149" w:rsidRPr="00A831E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D8136D8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121B4F7" w14:textId="1D7D2C1D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оходження уповноваженою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структурного підрозділу </w:t>
            </w:r>
            <w:proofErr w:type="spellStart"/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облдержадміністраціїнавчання</w:t>
            </w:r>
            <w:proofErr w:type="spellEnd"/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метою отримання навичок аналізу закупівель та виявлення корупційних ризиків при їх проведенні</w:t>
            </w:r>
          </w:p>
        </w:tc>
        <w:tc>
          <w:tcPr>
            <w:tcW w:w="2288" w:type="dxa"/>
            <w:gridSpan w:val="2"/>
          </w:tcPr>
          <w:p w14:paraId="4AEC6DB3" w14:textId="77777777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5283FEB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429128F" w14:textId="310C1160" w:rsidR="00316149" w:rsidRDefault="00AB011B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6B9B8E9" w14:textId="0FDB2015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637F0D5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пройдених навчань уповноваженою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підрозділу облдержадміністрації</w:t>
            </w:r>
          </w:p>
          <w:p w14:paraId="2DF7AEFE" w14:textId="77777777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49" w:rsidRPr="00672640" w14:paraId="7055A6A5" w14:textId="77777777" w:rsidTr="004D3081">
        <w:trPr>
          <w:gridAfter w:val="3"/>
          <w:wAfter w:w="71" w:type="dxa"/>
          <w:trHeight w:val="418"/>
          <w:jc w:val="center"/>
        </w:trPr>
        <w:tc>
          <w:tcPr>
            <w:tcW w:w="2597" w:type="dxa"/>
            <w:vMerge/>
          </w:tcPr>
          <w:p w14:paraId="4E3A213A" w14:textId="77777777" w:rsidR="00316149" w:rsidRP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7198C1B" w14:textId="77777777" w:rsidR="00316149" w:rsidRDefault="00316149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A20C014" w14:textId="7519AEB8" w:rsidR="00316149" w:rsidRDefault="00316149" w:rsidP="00326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Розробка чек-листа перевірки учасників тендеру з урахуванням вимог ст. 17 Закону України «Про публічні закупівлі»), періодична перевірка окремих закупівель</w:t>
            </w:r>
          </w:p>
        </w:tc>
        <w:tc>
          <w:tcPr>
            <w:tcW w:w="2288" w:type="dxa"/>
            <w:gridSpan w:val="2"/>
          </w:tcPr>
          <w:p w14:paraId="757571B0" w14:textId="7492C235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35977682" w14:textId="51B2864B" w:rsidR="00316149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EAA1F96" w14:textId="26ACCA08" w:rsidR="00316149" w:rsidRPr="00672640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F8A8679" w14:textId="0175C2A9" w:rsidR="00316149" w:rsidRDefault="00316149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чек-листа перевірки учасників тендеру</w:t>
            </w:r>
          </w:p>
        </w:tc>
      </w:tr>
      <w:tr w:rsidR="004D3081" w:rsidRPr="00672640" w14:paraId="2DD4A752" w14:textId="77777777" w:rsidTr="009A582F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6F58F372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 xml:space="preserve">Необґрунтоване внесення змін </w:t>
            </w:r>
            <w:proofErr w:type="gramStart"/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1DD0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про закупівлю шляхом укладення додаткових угод</w:t>
            </w:r>
          </w:p>
        </w:tc>
        <w:tc>
          <w:tcPr>
            <w:tcW w:w="1303" w:type="dxa"/>
            <w:gridSpan w:val="2"/>
            <w:vMerge w:val="restart"/>
          </w:tcPr>
          <w:p w14:paraId="42805F2A" w14:textId="77777777" w:rsidR="004D3081" w:rsidRDefault="004D3081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1CFA6BF" w14:textId="77777777" w:rsidR="004D3081" w:rsidRDefault="004D3081" w:rsidP="00316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7AD8B79" w14:textId="7550B423" w:rsidR="004D3081" w:rsidRPr="0017308C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обґрунтування необхідності укладення додаткових угод про внесення змін до договору про закупівлю та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документального підтвердження доцільності таких змін </w:t>
            </w:r>
          </w:p>
        </w:tc>
        <w:tc>
          <w:tcPr>
            <w:tcW w:w="2288" w:type="dxa"/>
            <w:gridSpan w:val="2"/>
          </w:tcPr>
          <w:p w14:paraId="27CC6871" w14:textId="77777777" w:rsidR="004D3081" w:rsidRPr="00672640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67CF7577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CDA3BD6" w14:textId="4FE197E1" w:rsidR="004D3081" w:rsidRDefault="00326834" w:rsidP="0031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7B363FE7" w14:textId="77777777" w:rsidR="004D3081" w:rsidRPr="00672640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3E85D7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Наявність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укладення додаткових угод</w:t>
            </w:r>
          </w:p>
          <w:p w14:paraId="58A16BEF" w14:textId="77777777" w:rsidR="004D3081" w:rsidRDefault="004D3081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69A2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6B8C1" w14:textId="77777777" w:rsidR="004D3081" w:rsidRDefault="004D3081" w:rsidP="0031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A7B30" w14:textId="77777777" w:rsidR="004D3081" w:rsidRDefault="004D3081" w:rsidP="0031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81" w:rsidRPr="00672640" w14:paraId="0B6DDCF6" w14:textId="77777777" w:rsidTr="00EA717C">
        <w:trPr>
          <w:gridAfter w:val="3"/>
          <w:wAfter w:w="71" w:type="dxa"/>
          <w:trHeight w:val="2593"/>
          <w:jc w:val="center"/>
        </w:trPr>
        <w:tc>
          <w:tcPr>
            <w:tcW w:w="2597" w:type="dxa"/>
            <w:vMerge/>
          </w:tcPr>
          <w:p w14:paraId="77194BBB" w14:textId="77777777" w:rsidR="004D3081" w:rsidRP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07B34E1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1A85D9A" w14:textId="4C6947D0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Проведення визначеним згідно з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робленими внутрішніми актами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структурним підрозділом моніторингу додаткових угод до укладених договорів замовника</w:t>
            </w:r>
          </w:p>
        </w:tc>
        <w:tc>
          <w:tcPr>
            <w:tcW w:w="2288" w:type="dxa"/>
            <w:gridSpan w:val="2"/>
          </w:tcPr>
          <w:p w14:paraId="7C0B5637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231BA9D3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74EC510" w14:textId="18408B90" w:rsidR="004D3081" w:rsidRDefault="00AB011B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23EAE69C" w14:textId="05C2F011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A26CBA7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моніторингу додаткових угод до укладених договорів замовника</w:t>
            </w:r>
          </w:p>
          <w:p w14:paraId="059DA274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81" w:rsidRPr="00672640" w14:paraId="1DEE4322" w14:textId="77777777" w:rsidTr="00EA717C">
        <w:trPr>
          <w:gridAfter w:val="3"/>
          <w:wAfter w:w="71" w:type="dxa"/>
          <w:trHeight w:val="2593"/>
          <w:jc w:val="center"/>
        </w:trPr>
        <w:tc>
          <w:tcPr>
            <w:tcW w:w="2597" w:type="dxa"/>
            <w:vMerge/>
          </w:tcPr>
          <w:p w14:paraId="10C29247" w14:textId="77777777" w:rsidR="004D3081" w:rsidRPr="00A831E9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3725728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4865733" w14:textId="7E802208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Запровадження попереднього аналізу та віз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уповноваже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проектів додаткових угод до договорів на закупівлю товарів, робіт та послуг</w:t>
            </w:r>
          </w:p>
        </w:tc>
        <w:tc>
          <w:tcPr>
            <w:tcW w:w="2288" w:type="dxa"/>
            <w:gridSpan w:val="2"/>
          </w:tcPr>
          <w:p w14:paraId="5E2B9317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0CC05CF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E07BE93" w14:textId="697B1D02" w:rsidR="004D3081" w:rsidRDefault="00326834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A26E837" w14:textId="2791ADF9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1A76583" w14:textId="15DA58F1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попереднього аналізу щодо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віз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уповноваже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ною особою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підрозділу </w:t>
            </w:r>
            <w:r w:rsidRPr="0017308C">
              <w:rPr>
                <w:rFonts w:ascii="Times New Roman" w:hAnsi="Times New Roman" w:cs="Times New Roman"/>
                <w:sz w:val="28"/>
                <w:szCs w:val="28"/>
              </w:rPr>
              <w:t>проектів додаткових угод</w:t>
            </w:r>
          </w:p>
        </w:tc>
      </w:tr>
      <w:tr w:rsidR="004D3081" w:rsidRPr="00672640" w14:paraId="57AA2F23" w14:textId="77777777" w:rsidTr="004D3081">
        <w:trPr>
          <w:gridAfter w:val="3"/>
          <w:wAfter w:w="71" w:type="dxa"/>
          <w:trHeight w:val="2668"/>
          <w:jc w:val="center"/>
        </w:trPr>
        <w:tc>
          <w:tcPr>
            <w:tcW w:w="2597" w:type="dxa"/>
            <w:vMerge w:val="restart"/>
          </w:tcPr>
          <w:p w14:paraId="5223C82F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Недопостачання</w:t>
            </w:r>
            <w:proofErr w:type="spellEnd"/>
            <w:r w:rsidRPr="00691DD0">
              <w:rPr>
                <w:rFonts w:ascii="Times New Roman" w:hAnsi="Times New Roman" w:cs="Times New Roman"/>
                <w:sz w:val="28"/>
                <w:szCs w:val="28"/>
              </w:rPr>
              <w:t xml:space="preserve"> товарів (робіт/ послуг), приймання продукції, яка не відповідає умовам договору, тощо</w:t>
            </w:r>
          </w:p>
        </w:tc>
        <w:tc>
          <w:tcPr>
            <w:tcW w:w="1303" w:type="dxa"/>
            <w:gridSpan w:val="2"/>
            <w:vMerge w:val="restart"/>
          </w:tcPr>
          <w:p w14:paraId="41C39348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6F613B1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95E1B4F" w14:textId="757DDC49" w:rsidR="004D3081" w:rsidRPr="00FC4859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процедури моніторингу виконання договору, яка передуватиме підписанню документів про виконання умов відповідальною посадовою особою </w:t>
            </w:r>
          </w:p>
        </w:tc>
        <w:tc>
          <w:tcPr>
            <w:tcW w:w="2288" w:type="dxa"/>
            <w:gridSpan w:val="2"/>
          </w:tcPr>
          <w:p w14:paraId="1A4A6D69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54021A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5E178B0" w14:textId="2BC49F74" w:rsidR="004D3081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5DFB83B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996C255" w14:textId="7E11114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Наявність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процедури моніторингу виконання договору</w:t>
            </w:r>
          </w:p>
        </w:tc>
      </w:tr>
      <w:tr w:rsidR="004D3081" w:rsidRPr="00672640" w14:paraId="743E993D" w14:textId="77777777" w:rsidTr="00EA717C">
        <w:trPr>
          <w:gridAfter w:val="3"/>
          <w:wAfter w:w="71" w:type="dxa"/>
          <w:trHeight w:val="2667"/>
          <w:jc w:val="center"/>
        </w:trPr>
        <w:tc>
          <w:tcPr>
            <w:tcW w:w="2597" w:type="dxa"/>
            <w:vMerge/>
          </w:tcPr>
          <w:p w14:paraId="303836C5" w14:textId="77777777" w:rsidR="004D3081" w:rsidRPr="003053AE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799E157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566D0E2" w14:textId="7878E0FD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Забезпечення керівництвом структурного підрозділу облдержадміністрації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 проведення щорічного внутрішнього аудиту та періодичного зовнішнього аудиту виконання укладених договорів замовником</w:t>
            </w:r>
          </w:p>
        </w:tc>
        <w:tc>
          <w:tcPr>
            <w:tcW w:w="2288" w:type="dxa"/>
            <w:gridSpan w:val="2"/>
          </w:tcPr>
          <w:p w14:paraId="242F768D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4686384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3BE8AA2" w14:textId="7349E6FE" w:rsidR="004D3081" w:rsidRDefault="00AB011B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FD92DDC" w14:textId="7E9DD165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9C135ED" w14:textId="3AAC246A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проведення щорічних внутрішніх аудитів та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зовнішнього аудиту виконання укладених договорів замовником</w:t>
            </w:r>
          </w:p>
        </w:tc>
      </w:tr>
      <w:tr w:rsidR="004D3081" w:rsidRPr="00672640" w14:paraId="7D846F39" w14:textId="77777777" w:rsidTr="004D3081">
        <w:trPr>
          <w:gridAfter w:val="3"/>
          <w:wAfter w:w="71" w:type="dxa"/>
          <w:trHeight w:val="3113"/>
          <w:jc w:val="center"/>
        </w:trPr>
        <w:tc>
          <w:tcPr>
            <w:tcW w:w="2597" w:type="dxa"/>
            <w:vMerge w:val="restart"/>
          </w:tcPr>
          <w:p w14:paraId="36DF4003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Зазначення в тендерній документації та/або проекті договору умисно збільшеного строку оплати за постачання товарів, робіт або послуг; зазначення в документації права на надання авансового платежу</w:t>
            </w:r>
          </w:p>
        </w:tc>
        <w:tc>
          <w:tcPr>
            <w:tcW w:w="1303" w:type="dxa"/>
            <w:gridSpan w:val="2"/>
            <w:vMerge w:val="restart"/>
          </w:tcPr>
          <w:p w14:paraId="2DA774F4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C3E8185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FB8CBA" w14:textId="148AE4C8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внутрішнього акта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 закупівель, яка повинна передбачати детальну регламентацію прав та обов’язків відповідальних осіб замовника, визначати систему контролю за прийняттям рішень </w:t>
            </w:r>
          </w:p>
        </w:tc>
        <w:tc>
          <w:tcPr>
            <w:tcW w:w="2288" w:type="dxa"/>
            <w:gridSpan w:val="2"/>
          </w:tcPr>
          <w:p w14:paraId="5152AB5D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B84E8EC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E89347" w14:textId="156106A6" w:rsidR="004D3081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966FA36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E99C748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акту</w:t>
            </w:r>
          </w:p>
          <w:p w14:paraId="3C7ECA95" w14:textId="77777777" w:rsidR="004D3081" w:rsidRDefault="004D3081" w:rsidP="004D3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E7D29" w14:textId="5C74ADC5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81" w:rsidRPr="00672640" w14:paraId="7BC26035" w14:textId="77777777" w:rsidTr="00EA717C">
        <w:trPr>
          <w:gridAfter w:val="3"/>
          <w:wAfter w:w="71" w:type="dxa"/>
          <w:trHeight w:val="3113"/>
          <w:jc w:val="center"/>
        </w:trPr>
        <w:tc>
          <w:tcPr>
            <w:tcW w:w="2597" w:type="dxa"/>
            <w:vMerge/>
          </w:tcPr>
          <w:p w14:paraId="7BEAB67F" w14:textId="77777777" w:rsidR="004D3081" w:rsidRPr="00A831E9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6680EA9" w14:textId="77777777" w:rsidR="004D3081" w:rsidRDefault="004D3081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1075239" w14:textId="2F77943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перевірки розробленої тендерної документації та проектів договорів декількома замовника (зокрема, структурним підрозділом, який є ініціатором закупівлі, а також підрозділом (особою), безпосередньо відповідальним (</w:t>
            </w:r>
            <w:proofErr w:type="spellStart"/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-ою</w:t>
            </w:r>
            <w:proofErr w:type="spellEnd"/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) за організацію закупівлі</w:t>
            </w:r>
            <w:r>
              <w:t>)</w:t>
            </w:r>
          </w:p>
        </w:tc>
        <w:tc>
          <w:tcPr>
            <w:tcW w:w="2288" w:type="dxa"/>
            <w:gridSpan w:val="2"/>
          </w:tcPr>
          <w:p w14:paraId="23FB1717" w14:textId="77777777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0EA0CAD" w14:textId="77777777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F53CFD" w14:textId="6C98B865" w:rsidR="004D3081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4317E38" w14:textId="21A7BA86" w:rsidR="004D3081" w:rsidRPr="00672640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9C3E8AF" w14:textId="033B3902" w:rsidR="004D3081" w:rsidRDefault="004D3081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запровадженого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перевірки розробленої тендерної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59">
              <w:rPr>
                <w:rFonts w:ascii="Times New Roman" w:hAnsi="Times New Roman" w:cs="Times New Roman"/>
                <w:sz w:val="28"/>
                <w:szCs w:val="28"/>
              </w:rPr>
              <w:t>та проектів договорів</w:t>
            </w:r>
          </w:p>
        </w:tc>
      </w:tr>
      <w:tr w:rsidR="008050D7" w:rsidRPr="00672640" w14:paraId="1D3452C4" w14:textId="77777777" w:rsidTr="009A582F">
        <w:trPr>
          <w:gridAfter w:val="3"/>
          <w:wAfter w:w="71" w:type="dxa"/>
          <w:trHeight w:val="2544"/>
          <w:jc w:val="center"/>
        </w:trPr>
        <w:tc>
          <w:tcPr>
            <w:tcW w:w="2597" w:type="dxa"/>
            <w:vMerge w:val="restart"/>
          </w:tcPr>
          <w:p w14:paraId="5CABDC09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Неоприлюднен</w:t>
            </w:r>
            <w:proofErr w:type="spellEnd"/>
          </w:p>
          <w:p w14:paraId="482528B3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D0">
              <w:rPr>
                <w:rFonts w:ascii="Times New Roman" w:hAnsi="Times New Roman" w:cs="Times New Roman"/>
                <w:sz w:val="28"/>
                <w:szCs w:val="28"/>
              </w:rPr>
              <w:t>ня всіх додатків до договору, зокрема кошторисної документації при закупівлі робіт (послуг) з ремонту/будівництва</w:t>
            </w:r>
          </w:p>
        </w:tc>
        <w:tc>
          <w:tcPr>
            <w:tcW w:w="1303" w:type="dxa"/>
            <w:gridSpan w:val="2"/>
            <w:vMerge w:val="restart"/>
          </w:tcPr>
          <w:p w14:paraId="5497364A" w14:textId="77777777" w:rsidR="008050D7" w:rsidRDefault="008050D7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480A97DD" w14:textId="77777777" w:rsidR="008050D7" w:rsidRDefault="008050D7" w:rsidP="004D3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970D11A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укладених договорів для контролю за повнотою публікації усіх додатків </w:t>
            </w:r>
          </w:p>
          <w:p w14:paraId="5812A7CA" w14:textId="70B7E102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5EBBC5F3" w14:textId="77777777" w:rsidR="008050D7" w:rsidRPr="00672640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64A5E5C0" w14:textId="77777777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B6BD4DC" w14:textId="46172A01" w:rsidR="008050D7" w:rsidRDefault="00E01B76" w:rsidP="004D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2D1DB29" w14:textId="77777777" w:rsidR="008050D7" w:rsidRPr="00672640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4766604" w14:textId="39E6E35E" w:rsidR="008050D7" w:rsidRDefault="008050D7" w:rsidP="004D3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м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укладених договорів для контролю за повнотою публікації усіх додатків</w:t>
            </w:r>
          </w:p>
        </w:tc>
      </w:tr>
      <w:tr w:rsidR="008050D7" w:rsidRPr="00672640" w14:paraId="762626EB" w14:textId="77777777" w:rsidTr="00EA717C">
        <w:trPr>
          <w:gridAfter w:val="3"/>
          <w:wAfter w:w="71" w:type="dxa"/>
          <w:trHeight w:val="2667"/>
          <w:jc w:val="center"/>
        </w:trPr>
        <w:tc>
          <w:tcPr>
            <w:tcW w:w="2597" w:type="dxa"/>
            <w:vMerge/>
          </w:tcPr>
          <w:p w14:paraId="03C5A7EC" w14:textId="77777777" w:rsidR="008050D7" w:rsidRPr="003053AE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0C7AB6D" w14:textId="77777777" w:rsidR="008050D7" w:rsidRDefault="008050D7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7085243" w14:textId="59400FC6" w:rsidR="008050D7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При закупівлі робіт (послуг) з ремонту, будівництва, реконструкції – контроль за розробкою проектно-кошторисної документації (верифікація заявленого обсягу робіт, перевірка розробленої проектно-кошторисної документації іншими структурними підрозділами замовника</w:t>
            </w:r>
            <w:r>
              <w:t>)</w:t>
            </w:r>
          </w:p>
        </w:tc>
        <w:tc>
          <w:tcPr>
            <w:tcW w:w="2288" w:type="dxa"/>
            <w:gridSpan w:val="2"/>
          </w:tcPr>
          <w:p w14:paraId="5EE599D8" w14:textId="77777777" w:rsidR="008050D7" w:rsidRPr="00672640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54889C4" w14:textId="77777777" w:rsidR="008050D7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AD9EB3C" w14:textId="3C951A73" w:rsidR="008050D7" w:rsidRDefault="00AB011B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5223E21" w14:textId="5B9766CD" w:rsidR="008050D7" w:rsidRPr="00672640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DB64FF5" w14:textId="4E2DB778" w:rsidR="008050D7" w:rsidRDefault="008050D7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перевір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розробленої проектно-кошторисної документації</w:t>
            </w:r>
          </w:p>
        </w:tc>
      </w:tr>
      <w:tr w:rsidR="000B57B6" w:rsidRPr="00672640" w14:paraId="2B6E872F" w14:textId="77777777" w:rsidTr="000B57B6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 w:val="restart"/>
          </w:tcPr>
          <w:p w14:paraId="7B57DC3A" w14:textId="77777777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Неоприлюдення</w:t>
            </w:r>
            <w:proofErr w:type="spellEnd"/>
            <w:r w:rsidRPr="0099414D">
              <w:rPr>
                <w:rFonts w:ascii="Times New Roman" w:hAnsi="Times New Roman" w:cs="Times New Roman"/>
                <w:sz w:val="28"/>
                <w:szCs w:val="28"/>
              </w:rPr>
              <w:t xml:space="preserve"> звіту про договір про закупівлю при здійсненні закупівлі без використання електронної системи</w:t>
            </w:r>
          </w:p>
        </w:tc>
        <w:tc>
          <w:tcPr>
            <w:tcW w:w="1303" w:type="dxa"/>
            <w:gridSpan w:val="2"/>
            <w:vMerge w:val="restart"/>
          </w:tcPr>
          <w:p w14:paraId="74A891A8" w14:textId="77777777" w:rsidR="000B57B6" w:rsidRDefault="000B57B6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1E8CC27" w14:textId="77777777" w:rsidR="000B57B6" w:rsidRDefault="000B57B6" w:rsidP="00805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AEC99DB" w14:textId="47B6C57C" w:rsidR="000B57B6" w:rsidRPr="002520EC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структурним підрозділом замовника (згідно з прийнятими внутрішніми актами) за оприлюдненням договору, укладеного за результатами закупівлі без використання електронної системи </w:t>
            </w:r>
          </w:p>
        </w:tc>
        <w:tc>
          <w:tcPr>
            <w:tcW w:w="2288" w:type="dxa"/>
            <w:gridSpan w:val="2"/>
          </w:tcPr>
          <w:p w14:paraId="41D74E69" w14:textId="77777777" w:rsidR="000B57B6" w:rsidRPr="00672640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7BE7F98B" w14:textId="77777777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5D3CD0" w14:textId="71B9F0EF" w:rsidR="000B57B6" w:rsidRDefault="00E01B76" w:rsidP="00805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CF2C005" w14:textId="77777777" w:rsidR="000B57B6" w:rsidRPr="00672640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7BD4C19" w14:textId="77777777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 заходів контролю</w:t>
            </w:r>
          </w:p>
          <w:p w14:paraId="541D0B1C" w14:textId="77777777" w:rsidR="000B57B6" w:rsidRDefault="000B57B6" w:rsidP="0080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01B91" w14:textId="0ED159C5" w:rsidR="000B57B6" w:rsidRDefault="000B57B6" w:rsidP="00805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7FB89BF7" w14:textId="77777777" w:rsidTr="00EA717C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/>
          </w:tcPr>
          <w:p w14:paraId="55C142F4" w14:textId="77777777" w:rsidR="000B57B6" w:rsidRPr="00A831E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232648D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248743B" w14:textId="49C2EE34" w:rsidR="000B57B6" w:rsidRPr="002520EC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2. Аудит проведених структурним підрозділом процедур з метою виявлення фактів </w:t>
            </w:r>
            <w:proofErr w:type="spellStart"/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неоприлюднення</w:t>
            </w:r>
            <w:proofErr w:type="spellEnd"/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звіту про договір про закупівлю</w:t>
            </w:r>
          </w:p>
        </w:tc>
        <w:tc>
          <w:tcPr>
            <w:tcW w:w="2288" w:type="dxa"/>
            <w:gridSpan w:val="2"/>
          </w:tcPr>
          <w:p w14:paraId="59959B5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09FAA6B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8597A14" w14:textId="77F20460" w:rsidR="000B57B6" w:rsidRDefault="00AB011B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6BAD1560" w14:textId="6685B19A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A19ED7C" w14:textId="106DA426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проведених аудиторських перевірок</w:t>
            </w:r>
          </w:p>
        </w:tc>
      </w:tr>
      <w:tr w:rsidR="000B57B6" w:rsidRPr="00672640" w14:paraId="2693802A" w14:textId="77777777" w:rsidTr="000B57B6">
        <w:trPr>
          <w:gridAfter w:val="3"/>
          <w:wAfter w:w="71" w:type="dxa"/>
          <w:trHeight w:val="5191"/>
          <w:jc w:val="center"/>
        </w:trPr>
        <w:tc>
          <w:tcPr>
            <w:tcW w:w="2597" w:type="dxa"/>
            <w:vMerge w:val="restart"/>
          </w:tcPr>
          <w:p w14:paraId="4A44D324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Підміна предмета договору</w:t>
            </w:r>
          </w:p>
        </w:tc>
        <w:tc>
          <w:tcPr>
            <w:tcW w:w="1303" w:type="dxa"/>
            <w:gridSpan w:val="2"/>
            <w:vMerge w:val="restart"/>
          </w:tcPr>
          <w:p w14:paraId="4D64E757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30BD796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85A6D4E" w14:textId="77777777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1. Здійснення управлінням структурним підрозділом згідно з прийнятими внутрішніми актами посиленого внутрішнього контролю за придбанням замовником товарів, робіт або послуг, що є необхідними для здійснення заходів, спрямованих на запобігання виникненню та поширенню, локалізацію та ліквідацію спалахів, епідемій та пандемій COVID-19, спричиненої </w:t>
            </w:r>
            <w:proofErr w:type="spellStart"/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SARS-CoV-2, згідно з правилами, визначеними в постанові Кабінету Міністрів України від 20 березня 2020 року № 225, а саме: </w:t>
            </w:r>
          </w:p>
          <w:p w14:paraId="7020450A" w14:textId="77777777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• розробка окремої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процедури здійснення таких закупівель та контролю за їх виконанням; </w:t>
            </w:r>
          </w:p>
          <w:p w14:paraId="21058C91" w14:textId="78188EBB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• розмежування обов’язків між працівниками для зниження ризиків допущення протиправних дій та своєчасного виявлення таких дій; • проведення звірок переліку закупівлі з дозволеними для цієї 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 роботами/товарами/послугами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</w:tcPr>
          <w:p w14:paraId="6CEE5AE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0F236EE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613827" w14:textId="5C2F1AAE" w:rsidR="000B57B6" w:rsidRDefault="00AB011B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5B4138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85DCFF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 заходів контролю</w:t>
            </w:r>
          </w:p>
          <w:p w14:paraId="62006AA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(наявність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окремої процедури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розмежування обов’язків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кількість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звірок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07A74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6322D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8A9B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09C725A7" w14:textId="77777777" w:rsidTr="00E01B76">
        <w:trPr>
          <w:gridAfter w:val="3"/>
          <w:wAfter w:w="71" w:type="dxa"/>
          <w:trHeight w:val="2969"/>
          <w:jc w:val="center"/>
        </w:trPr>
        <w:tc>
          <w:tcPr>
            <w:tcW w:w="2597" w:type="dxa"/>
            <w:vMerge/>
          </w:tcPr>
          <w:p w14:paraId="7CAA2FB3" w14:textId="77777777" w:rsidR="000B57B6" w:rsidRP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27F4D84B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71A8F3B" w14:textId="40E7FD47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Запровадження механізму перевірки розробленої тендерної документації стосовно дотримання вимог відповідності переліку дозволених товарів/робіт/послуг</w:t>
            </w:r>
          </w:p>
        </w:tc>
        <w:tc>
          <w:tcPr>
            <w:tcW w:w="2288" w:type="dxa"/>
            <w:gridSpan w:val="2"/>
          </w:tcPr>
          <w:p w14:paraId="4652576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50F5D068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148F6EF" w14:textId="5CB812CF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735D76F" w14:textId="3C6EF652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8965E8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механізму перевірки розробленої тендерної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</w:p>
          <w:p w14:paraId="1796A86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1BB42099" w14:textId="77777777" w:rsidTr="009A582F">
        <w:trPr>
          <w:gridAfter w:val="3"/>
          <w:wAfter w:w="71" w:type="dxa"/>
          <w:trHeight w:val="4103"/>
          <w:jc w:val="center"/>
        </w:trPr>
        <w:tc>
          <w:tcPr>
            <w:tcW w:w="2597" w:type="dxa"/>
            <w:vMerge/>
          </w:tcPr>
          <w:p w14:paraId="37FC2DEB" w14:textId="77777777" w:rsidR="000B57B6" w:rsidRP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07A5754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750BE1" w14:textId="61289671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3. Залучення уповноваженої особи з питань запобігання та виявлення корупції структурного підрозділу до закупівель за процедурою COVID-19</w:t>
            </w:r>
          </w:p>
        </w:tc>
        <w:tc>
          <w:tcPr>
            <w:tcW w:w="2288" w:type="dxa"/>
            <w:gridSpan w:val="2"/>
          </w:tcPr>
          <w:p w14:paraId="71F6070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355592D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EEE8B8F" w14:textId="628B30EF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06CBDCD" w14:textId="7688D36C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6BA1493" w14:textId="13CBAC2D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випадків з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алучення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 особи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підрозділу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до закупівель за процедурою COVID-19</w:t>
            </w:r>
          </w:p>
        </w:tc>
      </w:tr>
      <w:tr w:rsidR="000B57B6" w:rsidRPr="00672640" w14:paraId="362DC2D3" w14:textId="77777777" w:rsidTr="000B57B6">
        <w:trPr>
          <w:gridAfter w:val="3"/>
          <w:wAfter w:w="71" w:type="dxa"/>
          <w:trHeight w:val="5782"/>
          <w:jc w:val="center"/>
        </w:trPr>
        <w:tc>
          <w:tcPr>
            <w:tcW w:w="2597" w:type="dxa"/>
            <w:vMerge w:val="restart"/>
          </w:tcPr>
          <w:p w14:paraId="03A884F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Завищення очікуваної вартост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03" w:type="dxa"/>
            <w:gridSpan w:val="2"/>
            <w:vMerge w:val="restart"/>
          </w:tcPr>
          <w:p w14:paraId="7301593B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15C92F69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22C961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Здійснення структурним підрозділом згідно 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ийнятими внутрішніми актами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посиленого внутрішнього контролю за придбанням замовником товарів, робіт або послуг, що є необхідними для здійснення заходів, спрямованих на запобігання виникненню та поширенню, локалізацію та ліквідацію спалахів,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епідемій та пандемій COVID-19, спричиненої </w:t>
            </w:r>
            <w:proofErr w:type="spellStart"/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SARS-CoV-2, згідно з правилами, визначеними в постанові Кабінету Міністрів України від 20 березня 2020 року № 225, а саме: </w:t>
            </w:r>
          </w:p>
          <w:p w14:paraId="63873DCF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• розробка окремої процедури здійснення таких закупівель та контролю за їх виконанням; </w:t>
            </w:r>
          </w:p>
          <w:p w14:paraId="7DA6756C" w14:textId="29F0BD9B" w:rsidR="000B57B6" w:rsidRPr="00B032AB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• розмежування обов’язків між працівниками для зниження ризиків допущення протиправних дій та своєчасного виявлення таких дій; • проведення звірок переліку закупівлі з дозволеними для цієї процед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 роботами/товарами/послугами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</w:tcPr>
          <w:p w14:paraId="75F3A77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структурних підрозділів облдержадміністрації</w:t>
            </w:r>
          </w:p>
          <w:p w14:paraId="1F6B99F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DFE01E0" w14:textId="37DEFFC3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49ADF3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472301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проведених заходів контролю</w:t>
            </w:r>
          </w:p>
          <w:p w14:paraId="7BAC173B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(наявність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>розмежування обов’язків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кількість</w:t>
            </w:r>
            <w:r w:rsidRPr="002520EC">
              <w:rPr>
                <w:rFonts w:ascii="Times New Roman" w:hAnsi="Times New Roman" w:cs="Times New Roman"/>
                <w:sz w:val="28"/>
                <w:szCs w:val="28"/>
              </w:rPr>
              <w:t xml:space="preserve"> звірок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4041EB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5A4BD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661E834C" w14:textId="77777777" w:rsidTr="009A582F">
        <w:trPr>
          <w:gridAfter w:val="3"/>
          <w:wAfter w:w="71" w:type="dxa"/>
          <w:trHeight w:val="3253"/>
          <w:jc w:val="center"/>
        </w:trPr>
        <w:tc>
          <w:tcPr>
            <w:tcW w:w="2597" w:type="dxa"/>
            <w:vMerge/>
          </w:tcPr>
          <w:p w14:paraId="24144C8A" w14:textId="77777777" w:rsidR="000B57B6" w:rsidRPr="00A831E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39C91057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184BB02" w14:textId="38C178F2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Проведення структурним підрозділом замовника (згідно з прийнятими внутрішніми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актами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) аналізу ринку при формуванні очікуваної вартості закупівлі </w:t>
            </w:r>
          </w:p>
        </w:tc>
        <w:tc>
          <w:tcPr>
            <w:tcW w:w="2288" w:type="dxa"/>
            <w:gridSpan w:val="2"/>
          </w:tcPr>
          <w:p w14:paraId="724DD73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C07410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D56626B" w14:textId="3AECEA03" w:rsidR="000B57B6" w:rsidRDefault="00E01B76" w:rsidP="00E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60A512D" w14:textId="53B9BC3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E1D610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аналізу формування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очікуваної вартості закупівлі</w:t>
            </w:r>
          </w:p>
          <w:p w14:paraId="14D90EEE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407BEA28" w14:textId="77777777" w:rsidTr="00EA717C">
        <w:trPr>
          <w:gridAfter w:val="3"/>
          <w:wAfter w:w="71" w:type="dxa"/>
          <w:trHeight w:val="5780"/>
          <w:jc w:val="center"/>
        </w:trPr>
        <w:tc>
          <w:tcPr>
            <w:tcW w:w="2597" w:type="dxa"/>
            <w:vMerge/>
          </w:tcPr>
          <w:p w14:paraId="3B9FD559" w14:textId="77777777" w:rsidR="000B57B6" w:rsidRP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DC88FE5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24538DC" w14:textId="13A6A16D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замовником попередніх ринкових консультацій при плануванні закупівель та організації їх проведення з метою аналізу ринку, у тому числі отримання рекомендацій та інформації від суб’єктів господарювання відповідно до ч.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>ст. 4 Закону України «Про публічні закупівлі»</w:t>
            </w:r>
          </w:p>
        </w:tc>
        <w:tc>
          <w:tcPr>
            <w:tcW w:w="2288" w:type="dxa"/>
            <w:gridSpan w:val="2"/>
          </w:tcPr>
          <w:p w14:paraId="0406228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4A2FC5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B7FDE1" w14:textId="7E66A7F8" w:rsidR="000B57B6" w:rsidRDefault="00E01B7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C93A43C" w14:textId="56AC27E8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710899C" w14:textId="44E5F6C2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проведених</w:t>
            </w:r>
            <w:r w:rsidRPr="00B032AB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замовником попередніх ринкових консультацій при плануванні закупівель</w:t>
            </w:r>
          </w:p>
        </w:tc>
      </w:tr>
      <w:tr w:rsidR="000B57B6" w:rsidRPr="00672640" w14:paraId="653F9AE8" w14:textId="77777777" w:rsidTr="000B57B6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 w:val="restart"/>
          </w:tcPr>
          <w:p w14:paraId="1497DC2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A83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14D">
              <w:rPr>
                <w:rFonts w:ascii="Times New Roman" w:hAnsi="Times New Roman" w:cs="Times New Roman"/>
                <w:sz w:val="28"/>
                <w:szCs w:val="28"/>
              </w:rPr>
              <w:t>Неоприлюдення</w:t>
            </w:r>
            <w:proofErr w:type="spellEnd"/>
            <w:r w:rsidRPr="0099414D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при здійсненні закупівл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03" w:type="dxa"/>
            <w:gridSpan w:val="2"/>
            <w:vMerge w:val="restart"/>
          </w:tcPr>
          <w:p w14:paraId="20E603FD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333B463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19C0BA3" w14:textId="3831E629" w:rsidR="000B57B6" w:rsidRPr="000F7FB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юридичною службою моніторингу укладених договорів для контролю за дотриманням вимог щодо публікації договору в системі електронних закупівель </w:t>
            </w:r>
          </w:p>
        </w:tc>
        <w:tc>
          <w:tcPr>
            <w:tcW w:w="2288" w:type="dxa"/>
            <w:gridSpan w:val="2"/>
          </w:tcPr>
          <w:p w14:paraId="3A77459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0CB6198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0FE6886" w14:textId="581B9F5A" w:rsidR="000B57B6" w:rsidRDefault="00020C87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7AFCA8A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9DF15E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проведеного моніторингу</w:t>
            </w:r>
          </w:p>
          <w:p w14:paraId="0E58869B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09E8E" w14:textId="4E0629EB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64DF3994" w14:textId="77777777" w:rsidTr="00EA717C">
        <w:trPr>
          <w:gridAfter w:val="3"/>
          <w:wAfter w:w="71" w:type="dxa"/>
          <w:trHeight w:val="2222"/>
          <w:jc w:val="center"/>
        </w:trPr>
        <w:tc>
          <w:tcPr>
            <w:tcW w:w="2597" w:type="dxa"/>
            <w:vMerge/>
          </w:tcPr>
          <w:p w14:paraId="4D8A4020" w14:textId="77777777" w:rsidR="000B57B6" w:rsidRPr="00A831E9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BCAF174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39DC336" w14:textId="6D57969F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Систематичний аналіз підрозділом внутрішнього аудиту проведених замовником процедур закупівель з метою виявлення фактів </w:t>
            </w:r>
            <w:proofErr w:type="spellStart"/>
            <w:r w:rsidRPr="000F7FB9">
              <w:rPr>
                <w:rFonts w:ascii="Times New Roman" w:hAnsi="Times New Roman" w:cs="Times New Roman"/>
                <w:sz w:val="28"/>
                <w:szCs w:val="28"/>
              </w:rPr>
              <w:t>неоприлюднення</w:t>
            </w:r>
            <w:proofErr w:type="spellEnd"/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88" w:type="dxa"/>
            <w:gridSpan w:val="2"/>
          </w:tcPr>
          <w:p w14:paraId="398B426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  <w:p w14:paraId="1656C0D1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92FCF5F" w14:textId="10A041E6" w:rsidR="000B57B6" w:rsidRDefault="00020C87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A3320E3" w14:textId="6F8F9F09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6819933" w14:textId="5D82FAB4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підрозділом внутрішнього аудиту проведених замовником процедур закупівель з метою виявлення фактів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FB9">
              <w:rPr>
                <w:rFonts w:ascii="Times New Roman" w:hAnsi="Times New Roman" w:cs="Times New Roman"/>
                <w:sz w:val="28"/>
                <w:szCs w:val="28"/>
              </w:rPr>
              <w:t>неоприлюднення</w:t>
            </w:r>
            <w:proofErr w:type="spellEnd"/>
            <w:r w:rsidRPr="000F7FB9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B57B6" w:rsidRPr="00672640" w14:paraId="668AC5E6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542690B8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персоналом</w:t>
            </w:r>
          </w:p>
        </w:tc>
      </w:tr>
      <w:tr w:rsidR="000B57B6" w:rsidRPr="00672640" w14:paraId="46F66455" w14:textId="77777777" w:rsidTr="00EA717C">
        <w:trPr>
          <w:gridAfter w:val="1"/>
          <w:wAfter w:w="11" w:type="dxa"/>
          <w:trHeight w:val="3723"/>
          <w:jc w:val="center"/>
        </w:trPr>
        <w:tc>
          <w:tcPr>
            <w:tcW w:w="2624" w:type="dxa"/>
            <w:gridSpan w:val="2"/>
            <w:vMerge w:val="restart"/>
          </w:tcPr>
          <w:p w14:paraId="74D6E756" w14:textId="77777777" w:rsidR="000B57B6" w:rsidRPr="00C80EA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Можливість задоволення приватного інтересу посадовими особами під час добору на вакантні посади на період дії карантину з метою запобігання поширенню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80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3" w:type="dxa"/>
            <w:gridSpan w:val="2"/>
            <w:vMerge w:val="restart"/>
          </w:tcPr>
          <w:p w14:paraId="7375C5D3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  <w:p w14:paraId="08332BF6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E2A3D08" w14:textId="77777777" w:rsidR="000B57B6" w:rsidRPr="008D4015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Відбір кандидатів для проведення співбесіди здійснювати з письмовим обґрунтуванням</w:t>
            </w:r>
          </w:p>
        </w:tc>
        <w:tc>
          <w:tcPr>
            <w:tcW w:w="2261" w:type="dxa"/>
          </w:tcPr>
          <w:p w14:paraId="25742C6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по роботі з персоналом апарату облдержадміністрації</w:t>
            </w:r>
          </w:p>
          <w:p w14:paraId="74D7623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  <w:p w14:paraId="05E00E8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7F9956FB" w14:textId="78EDAD74" w:rsidR="000B57B6" w:rsidRPr="00672640" w:rsidRDefault="00020C87" w:rsidP="000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77" w:type="dxa"/>
            <w:gridSpan w:val="3"/>
          </w:tcPr>
          <w:p w14:paraId="38AADF82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0E4D4FAD" w14:textId="77777777" w:rsidR="000B57B6" w:rsidRPr="008D4015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письмового обґрунтування проведених співбесід</w:t>
            </w:r>
          </w:p>
        </w:tc>
      </w:tr>
      <w:tr w:rsidR="000B57B6" w:rsidRPr="00672640" w14:paraId="54A7ED6D" w14:textId="77777777" w:rsidTr="00EA717C">
        <w:trPr>
          <w:gridAfter w:val="1"/>
          <w:wAfter w:w="11" w:type="dxa"/>
          <w:trHeight w:val="3820"/>
          <w:jc w:val="center"/>
        </w:trPr>
        <w:tc>
          <w:tcPr>
            <w:tcW w:w="2624" w:type="dxa"/>
            <w:gridSpan w:val="2"/>
            <w:vMerge/>
          </w:tcPr>
          <w:p w14:paraId="7573EB7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B1D2538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829D24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 Здійснювати відеозапис співбесід з кандидатами, які проводяться в режимі відеоконференції</w:t>
            </w:r>
          </w:p>
        </w:tc>
        <w:tc>
          <w:tcPr>
            <w:tcW w:w="2261" w:type="dxa"/>
          </w:tcPr>
          <w:p w14:paraId="6773B34B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по роботі з персоналом апарату облдержадміністрації</w:t>
            </w:r>
          </w:p>
          <w:p w14:paraId="5CB2407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  <w:p w14:paraId="3D60684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структурних підрозділів облдержадміністрації</w:t>
            </w:r>
          </w:p>
        </w:tc>
        <w:tc>
          <w:tcPr>
            <w:tcW w:w="1418" w:type="dxa"/>
            <w:gridSpan w:val="2"/>
          </w:tcPr>
          <w:p w14:paraId="368E45F6" w14:textId="3E3E928D" w:rsidR="000B57B6" w:rsidRPr="00672640" w:rsidRDefault="00020C87" w:rsidP="0002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77" w:type="dxa"/>
            <w:gridSpan w:val="3"/>
          </w:tcPr>
          <w:p w14:paraId="0B1ECF1A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37FBDF0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Здійснено відеозапис співбесіди з кандидатами в режимі відеоконференції</w:t>
            </w:r>
          </w:p>
        </w:tc>
      </w:tr>
      <w:tr w:rsidR="000B57B6" w:rsidRPr="00672640" w14:paraId="1C5C5BA6" w14:textId="77777777" w:rsidTr="00EA717C">
        <w:trPr>
          <w:gridAfter w:val="1"/>
          <w:wAfter w:w="11" w:type="dxa"/>
          <w:trHeight w:val="1977"/>
          <w:jc w:val="center"/>
        </w:trPr>
        <w:tc>
          <w:tcPr>
            <w:tcW w:w="2624" w:type="dxa"/>
            <w:gridSpan w:val="2"/>
            <w:vMerge w:val="restart"/>
          </w:tcPr>
          <w:p w14:paraId="494C5F4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 Неврегульованість процедури щодо повідомлення членом конкурсної комісії Управління про 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конфлікту інтересів</w:t>
            </w:r>
          </w:p>
        </w:tc>
        <w:tc>
          <w:tcPr>
            <w:tcW w:w="1303" w:type="dxa"/>
            <w:gridSpan w:val="2"/>
            <w:vMerge w:val="restart"/>
          </w:tcPr>
          <w:p w14:paraId="11F07AEB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14:paraId="51A8457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механізм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членом конкурсної комісії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конфлікту інтересів</w:t>
            </w:r>
          </w:p>
        </w:tc>
        <w:tc>
          <w:tcPr>
            <w:tcW w:w="2261" w:type="dxa"/>
          </w:tcPr>
          <w:p w14:paraId="3F7DB3A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546119A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2C22FB28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  <w:p w14:paraId="550A0A4B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</w:tcPr>
          <w:p w14:paraId="7D39B42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29C09B34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14:paraId="5D0ED05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0A7EFB0C" w14:textId="77777777" w:rsidTr="00EA717C">
        <w:trPr>
          <w:gridAfter w:val="1"/>
          <w:wAfter w:w="11" w:type="dxa"/>
          <w:trHeight w:val="2280"/>
          <w:jc w:val="center"/>
        </w:trPr>
        <w:tc>
          <w:tcPr>
            <w:tcW w:w="2624" w:type="dxa"/>
            <w:gridSpan w:val="2"/>
            <w:vMerge/>
          </w:tcPr>
          <w:p w14:paraId="1E34BD4F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4F368B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1EC713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корупції Управління</w:t>
            </w:r>
          </w:p>
        </w:tc>
        <w:tc>
          <w:tcPr>
            <w:tcW w:w="2261" w:type="dxa"/>
          </w:tcPr>
          <w:p w14:paraId="26BF914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1E357C9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04FA0D0B" w14:textId="6298EC03" w:rsidR="000B57B6" w:rsidRDefault="00BB6675" w:rsidP="00BB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14:paraId="07D32475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</w:tcPr>
          <w:p w14:paraId="4A2A5E97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567BA8A3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</w:p>
          <w:p w14:paraId="610150A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3281560A" w14:textId="77777777" w:rsidTr="00020C87">
        <w:trPr>
          <w:gridAfter w:val="1"/>
          <w:wAfter w:w="11" w:type="dxa"/>
          <w:trHeight w:val="2084"/>
          <w:jc w:val="center"/>
        </w:trPr>
        <w:tc>
          <w:tcPr>
            <w:tcW w:w="2624" w:type="dxa"/>
            <w:gridSpan w:val="2"/>
            <w:vMerge/>
          </w:tcPr>
          <w:p w14:paraId="4471A49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6C34B21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D2625E1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Розробити пам’ятки для членів конкурсної комісії щодо процедури повідомлення про конфлікт інтересів</w:t>
            </w:r>
          </w:p>
        </w:tc>
        <w:tc>
          <w:tcPr>
            <w:tcW w:w="2261" w:type="dxa"/>
          </w:tcPr>
          <w:p w14:paraId="5B87EA0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828E3D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23BA2AF1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477" w:type="dxa"/>
            <w:gridSpan w:val="3"/>
          </w:tcPr>
          <w:p w14:paraId="380E25FC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4"/>
          </w:tcPr>
          <w:p w14:paraId="11D4048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Наявність розробленої пам’ятки </w:t>
            </w:r>
          </w:p>
          <w:p w14:paraId="0DBD4EB6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3E126D" w14:paraId="223332A9" w14:textId="77777777" w:rsidTr="00EA717C">
        <w:trPr>
          <w:gridAfter w:val="3"/>
          <w:wAfter w:w="71" w:type="dxa"/>
          <w:trHeight w:val="1786"/>
          <w:jc w:val="center"/>
        </w:trPr>
        <w:tc>
          <w:tcPr>
            <w:tcW w:w="2597" w:type="dxa"/>
            <w:vMerge w:val="restart"/>
          </w:tcPr>
          <w:p w14:paraId="26CE80C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впливу керівника на посадову особу, що проводить співбесіду з потенційним кандидатом</w:t>
            </w:r>
          </w:p>
        </w:tc>
        <w:tc>
          <w:tcPr>
            <w:tcW w:w="1303" w:type="dxa"/>
            <w:gridSpan w:val="2"/>
            <w:vMerge w:val="restart"/>
          </w:tcPr>
          <w:p w14:paraId="5B2ED5D0" w14:textId="77777777" w:rsidR="000B57B6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ECD7B02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BF4CB8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даної процедури</w:t>
            </w:r>
          </w:p>
        </w:tc>
        <w:tc>
          <w:tcPr>
            <w:tcW w:w="2288" w:type="dxa"/>
            <w:gridSpan w:val="2"/>
          </w:tcPr>
          <w:p w14:paraId="1930BEAE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7E0FDB5F" w14:textId="07E26570" w:rsidR="000B57B6" w:rsidRPr="00672640" w:rsidRDefault="00901E51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Шемець</w:t>
            </w:r>
            <w:proofErr w:type="spellEnd"/>
          </w:p>
        </w:tc>
        <w:tc>
          <w:tcPr>
            <w:tcW w:w="1418" w:type="dxa"/>
            <w:gridSpan w:val="2"/>
          </w:tcPr>
          <w:p w14:paraId="415FB443" w14:textId="77777777" w:rsidR="000B57B6" w:rsidRPr="00BB2949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  <w:p w14:paraId="0F9345C9" w14:textId="77777777" w:rsidR="000B57B6" w:rsidRPr="00BB2949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FE8E286" w14:textId="77777777" w:rsidR="000B57B6" w:rsidRPr="003E126D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4446F27D" w14:textId="77777777" w:rsidR="000B57B6" w:rsidRPr="003E126D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3241D272" w14:textId="7149AFFB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3E126D" w14:paraId="5395E8D3" w14:textId="77777777" w:rsidTr="00EA717C">
        <w:trPr>
          <w:gridAfter w:val="3"/>
          <w:wAfter w:w="71" w:type="dxa"/>
          <w:trHeight w:val="1786"/>
          <w:jc w:val="center"/>
        </w:trPr>
        <w:tc>
          <w:tcPr>
            <w:tcW w:w="2597" w:type="dxa"/>
            <w:vMerge/>
          </w:tcPr>
          <w:p w14:paraId="212B4FA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59C178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03F900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 Передбачити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керівника в посадовій інструкції</w:t>
            </w:r>
          </w:p>
          <w:p w14:paraId="41852B4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2CDAB26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5CFB6200" w14:textId="494D7C05" w:rsidR="000B57B6" w:rsidRDefault="000B57B6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901E51">
              <w:rPr>
                <w:rFonts w:ascii="Times New Roman" w:hAnsi="Times New Roman" w:cs="Times New Roman"/>
                <w:sz w:val="28"/>
                <w:szCs w:val="28"/>
              </w:rPr>
              <w:t>Шемець</w:t>
            </w:r>
            <w:proofErr w:type="spellEnd"/>
          </w:p>
        </w:tc>
        <w:tc>
          <w:tcPr>
            <w:tcW w:w="1418" w:type="dxa"/>
            <w:gridSpan w:val="2"/>
          </w:tcPr>
          <w:p w14:paraId="0F3AA019" w14:textId="665F5921" w:rsidR="000B57B6" w:rsidRDefault="00BB6675" w:rsidP="00B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571C9794" w14:textId="77777777" w:rsidR="000B57B6" w:rsidRPr="003E126D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EEFE0F4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керівника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0B57B6" w:rsidRPr="00672640" w14:paraId="6410329E" w14:textId="77777777" w:rsidTr="00EA717C">
        <w:trPr>
          <w:gridAfter w:val="3"/>
          <w:wAfter w:w="71" w:type="dxa"/>
          <w:trHeight w:val="2285"/>
          <w:jc w:val="center"/>
        </w:trPr>
        <w:tc>
          <w:tcPr>
            <w:tcW w:w="2597" w:type="dxa"/>
            <w:vMerge w:val="restart"/>
          </w:tcPr>
          <w:p w14:paraId="3911CDFB" w14:textId="77777777" w:rsidR="000B57B6" w:rsidRPr="00794C0F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794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отримання керівником неправомірної вигоди під час співбесіди з потенційним кандидатом на заняття вакантних посад в Управлінні</w:t>
            </w:r>
          </w:p>
          <w:p w14:paraId="7B17DC2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5D662A1F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336AD2A3" w14:textId="77777777" w:rsidR="000B57B6" w:rsidRPr="009A7BC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Розробити внутрішній алгоритм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9A7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ятку про порядок дій при отриманні пропозиції неправомірної вигоди чи подарунка</w:t>
            </w:r>
          </w:p>
        </w:tc>
        <w:tc>
          <w:tcPr>
            <w:tcW w:w="2288" w:type="dxa"/>
            <w:gridSpan w:val="2"/>
          </w:tcPr>
          <w:p w14:paraId="241F75DB" w14:textId="619EA2D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регіонального розвитку та інфраструктури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65F926B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Гришко</w:t>
            </w:r>
          </w:p>
        </w:tc>
        <w:tc>
          <w:tcPr>
            <w:tcW w:w="1418" w:type="dxa"/>
            <w:gridSpan w:val="2"/>
          </w:tcPr>
          <w:p w14:paraId="3D724745" w14:textId="71E8AACC" w:rsidR="000B57B6" w:rsidRPr="00672640" w:rsidRDefault="00BB6675" w:rsidP="00B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417" w:type="dxa"/>
            <w:gridSpan w:val="2"/>
          </w:tcPr>
          <w:p w14:paraId="6424FA2E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799EA7ED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569D1A8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внутрішнього алгоритму та пам’ятки </w:t>
            </w:r>
          </w:p>
        </w:tc>
      </w:tr>
      <w:tr w:rsidR="000B57B6" w:rsidRPr="00672640" w14:paraId="3FF3059C" w14:textId="77777777" w:rsidTr="00020C87">
        <w:trPr>
          <w:gridAfter w:val="3"/>
          <w:wAfter w:w="71" w:type="dxa"/>
          <w:trHeight w:val="1938"/>
          <w:jc w:val="center"/>
        </w:trPr>
        <w:tc>
          <w:tcPr>
            <w:tcW w:w="2597" w:type="dxa"/>
            <w:vMerge/>
          </w:tcPr>
          <w:p w14:paraId="5C72B55B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7A45BB8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75F7EC1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 можливості здійснювати відеозапис співбесід з кандидатами, які проводяться в режимі відеоконференції</w:t>
            </w:r>
          </w:p>
        </w:tc>
        <w:tc>
          <w:tcPr>
            <w:tcW w:w="2288" w:type="dxa"/>
            <w:gridSpan w:val="2"/>
          </w:tcPr>
          <w:p w14:paraId="658E94F1" w14:textId="518A378B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регіонального розвитку та інфраструктури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9F4D1C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Гришко</w:t>
            </w:r>
          </w:p>
        </w:tc>
        <w:tc>
          <w:tcPr>
            <w:tcW w:w="1418" w:type="dxa"/>
            <w:gridSpan w:val="2"/>
          </w:tcPr>
          <w:p w14:paraId="052E2FB4" w14:textId="05ED5238" w:rsidR="000B57B6" w:rsidRPr="00672640" w:rsidRDefault="00BB6675" w:rsidP="00B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7E8B12E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4E212A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Здійснено відеозапис співбесіди з кандидатами в режимі відеоконференції</w:t>
            </w:r>
          </w:p>
        </w:tc>
      </w:tr>
      <w:tr w:rsidR="000B57B6" w:rsidRPr="00672640" w14:paraId="3226609E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692B033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Організація роботи щодо запобігання та виявлення корупції</w:t>
            </w:r>
          </w:p>
        </w:tc>
      </w:tr>
      <w:tr w:rsidR="000B57B6" w:rsidRPr="00672640" w14:paraId="146CBE2A" w14:textId="77777777" w:rsidTr="00EA717C">
        <w:trPr>
          <w:gridAfter w:val="3"/>
          <w:wAfter w:w="71" w:type="dxa"/>
          <w:trHeight w:val="1045"/>
          <w:jc w:val="center"/>
        </w:trPr>
        <w:tc>
          <w:tcPr>
            <w:tcW w:w="2597" w:type="dxa"/>
            <w:vMerge w:val="restart"/>
          </w:tcPr>
          <w:p w14:paraId="055563D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Ймовірність недотримання строків та термінів особами, що призначені на керівні посади в обласній державній адміністрації та її структурних підрозділах щодо передачі корпоративних прав та інформування НАЗК</w:t>
            </w:r>
          </w:p>
        </w:tc>
        <w:tc>
          <w:tcPr>
            <w:tcW w:w="1303" w:type="dxa"/>
            <w:gridSpan w:val="2"/>
            <w:vMerge w:val="restart"/>
          </w:tcPr>
          <w:p w14:paraId="37E506A7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83D07B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механізму обов’язкового інформування керівного складу облдержадміністрації про строки та терміни передачі корпоративних прав, при призначенні на посаду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085CCEA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 апарату облдержадміністрації</w:t>
            </w:r>
          </w:p>
          <w:p w14:paraId="6B7146E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Вересоцький</w:t>
            </w:r>
            <w:proofErr w:type="spellEnd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3B991AF" w14:textId="2F9E6B5D" w:rsidR="000B57B6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постійноп</w:t>
            </w:r>
            <w:r w:rsidR="000B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="000B57B6">
              <w:rPr>
                <w:rFonts w:ascii="Times New Roman" w:hAnsi="Times New Roman" w:cs="Times New Roman"/>
                <w:sz w:val="28"/>
                <w:szCs w:val="28"/>
              </w:rPr>
              <w:t xml:space="preserve"> 30 днів</w:t>
            </w:r>
          </w:p>
          <w:p w14:paraId="3116E65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призначення на посаду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68EF2D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</w:tcPr>
          <w:p w14:paraId="45060EA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0B57B6" w:rsidRPr="00672640" w14:paraId="790A6436" w14:textId="77777777" w:rsidTr="00EA717C">
        <w:trPr>
          <w:gridAfter w:val="3"/>
          <w:wAfter w:w="71" w:type="dxa"/>
          <w:trHeight w:val="1126"/>
          <w:jc w:val="center"/>
        </w:trPr>
        <w:tc>
          <w:tcPr>
            <w:tcW w:w="2597" w:type="dxa"/>
            <w:vMerge/>
          </w:tcPr>
          <w:p w14:paraId="2AC80C2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787052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1DE03A8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2. Впровадження механізму обов’язкового інформування керівного складу  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структурних підрозділів облдержадміністрації шляхом розроблення відповідної пам’ятки про строки та терміни передачі корпоративних прав,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ні на посаду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6D3F3758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Уповноважені особи з питань запобігання та виявлення структурних 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підрозділів облдержадміністрації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D3B19CA" w14:textId="6F99AD5D" w:rsidR="000B57B6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постійноп</w:t>
            </w:r>
            <w:r w:rsidR="000B57B6">
              <w:rPr>
                <w:rFonts w:ascii="Times New Roman" w:hAnsi="Times New Roman" w:cs="Times New Roman"/>
                <w:sz w:val="28"/>
                <w:szCs w:val="28"/>
              </w:rPr>
              <w:t>ротягом</w:t>
            </w:r>
            <w:proofErr w:type="spellEnd"/>
            <w:r w:rsidR="000B57B6">
              <w:rPr>
                <w:rFonts w:ascii="Times New Roman" w:hAnsi="Times New Roman" w:cs="Times New Roman"/>
                <w:sz w:val="28"/>
                <w:szCs w:val="28"/>
              </w:rPr>
              <w:t xml:space="preserve"> 30 днів</w:t>
            </w:r>
          </w:p>
          <w:p w14:paraId="4F5926B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призначе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ння на посаду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A2FD7A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ресурсів не потребує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</w:tcBorders>
          </w:tcPr>
          <w:p w14:paraId="08712E5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впровадженого внутрішнього механізму та пам’ятки </w:t>
            </w:r>
          </w:p>
        </w:tc>
      </w:tr>
      <w:tr w:rsidR="000B57B6" w:rsidRPr="00672640" w14:paraId="71F4403E" w14:textId="77777777" w:rsidTr="00020C87">
        <w:trPr>
          <w:gridAfter w:val="3"/>
          <w:wAfter w:w="71" w:type="dxa"/>
          <w:trHeight w:val="2173"/>
          <w:jc w:val="center"/>
        </w:trPr>
        <w:tc>
          <w:tcPr>
            <w:tcW w:w="2597" w:type="dxa"/>
            <w:vMerge w:val="restart"/>
          </w:tcPr>
          <w:p w14:paraId="1EB371D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не визначення керівником Департаменту особи з питань запобігання та виявлення корупції в Департаменті після звільнення уповноваженого </w:t>
            </w:r>
          </w:p>
        </w:tc>
        <w:tc>
          <w:tcPr>
            <w:tcW w:w="1303" w:type="dxa"/>
            <w:gridSpan w:val="2"/>
            <w:vMerge w:val="restart"/>
          </w:tcPr>
          <w:p w14:paraId="65221EB0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90035E1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врегулювання даної процедури, </w:t>
            </w: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передбачивши її обов’язковість 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481FE0D0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облдержадміністрації</w:t>
            </w:r>
          </w:p>
          <w:p w14:paraId="0A0070DF" w14:textId="77777777" w:rsidR="000B57B6" w:rsidRPr="00476E98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9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476E98"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DF6BE4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DEF7F0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7E89DA3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D668F7" w14:paraId="552FF414" w14:textId="77777777" w:rsidTr="00EA717C">
        <w:trPr>
          <w:gridAfter w:val="3"/>
          <w:wAfter w:w="71" w:type="dxa"/>
          <w:trHeight w:val="2532"/>
          <w:jc w:val="center"/>
        </w:trPr>
        <w:tc>
          <w:tcPr>
            <w:tcW w:w="2597" w:type="dxa"/>
            <w:vMerge/>
          </w:tcPr>
          <w:p w14:paraId="4251760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A2A7703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A2480F6" w14:textId="77777777" w:rsidR="000B57B6" w:rsidRPr="00AA73EE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 Передбачити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 в посадовій інструкції керівника Департаменту пункту щодо дотримання вимог ст.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4574332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15DB84E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  <w:p w14:paraId="2186B06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729CCB0" w14:textId="3190BB79" w:rsidR="000B57B6" w:rsidRPr="00672640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99E460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7F1E020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керівника Департаменту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0B57B6" w:rsidRPr="00672640" w14:paraId="2BA7B418" w14:textId="77777777" w:rsidTr="00020C87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2BB395E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несанкціонованого витоку інформації під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опрацювання повідомлень, звернень громадян (викривачів) про факти корупції</w:t>
            </w:r>
          </w:p>
          <w:p w14:paraId="238ABBA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1C4E9FE3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14:paraId="0F58783F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механізм опрацювання повідомлень,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звернень громадян (викривачів)</w:t>
            </w:r>
          </w:p>
        </w:tc>
        <w:tc>
          <w:tcPr>
            <w:tcW w:w="2288" w:type="dxa"/>
            <w:gridSpan w:val="2"/>
          </w:tcPr>
          <w:p w14:paraId="5009C5E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економічного розвитку облдержадмініст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рації</w:t>
            </w:r>
          </w:p>
          <w:p w14:paraId="21F91D09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418" w:type="dxa"/>
            <w:gridSpan w:val="2"/>
          </w:tcPr>
          <w:p w14:paraId="6CDBA301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2021 року</w:t>
            </w:r>
          </w:p>
        </w:tc>
        <w:tc>
          <w:tcPr>
            <w:tcW w:w="1417" w:type="dxa"/>
            <w:gridSpan w:val="2"/>
          </w:tcPr>
          <w:p w14:paraId="41095B2B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EFB5990" w14:textId="77777777" w:rsidR="000B57B6" w:rsidRPr="00290971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врегулювання даної процедури</w:t>
            </w:r>
          </w:p>
        </w:tc>
      </w:tr>
      <w:tr w:rsidR="000B57B6" w:rsidRPr="00672640" w14:paraId="7B877898" w14:textId="77777777" w:rsidTr="00020C87">
        <w:trPr>
          <w:gridAfter w:val="3"/>
          <w:wAfter w:w="71" w:type="dxa"/>
          <w:trHeight w:val="2958"/>
          <w:jc w:val="center"/>
        </w:trPr>
        <w:tc>
          <w:tcPr>
            <w:tcW w:w="2597" w:type="dxa"/>
            <w:vMerge/>
          </w:tcPr>
          <w:p w14:paraId="5BB4BA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F706D7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7248A9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відповідальність особи з питань запобігання та виявлення корупції, відповідальної за реалізацію повноважень із захисту викривачів</w:t>
            </w:r>
          </w:p>
        </w:tc>
        <w:tc>
          <w:tcPr>
            <w:tcW w:w="2288" w:type="dxa"/>
            <w:gridSpan w:val="2"/>
          </w:tcPr>
          <w:p w14:paraId="2FE639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14:paraId="2E33BBE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Хомик</w:t>
            </w:r>
            <w:proofErr w:type="spellEnd"/>
          </w:p>
        </w:tc>
        <w:tc>
          <w:tcPr>
            <w:tcW w:w="1418" w:type="dxa"/>
            <w:gridSpan w:val="2"/>
          </w:tcPr>
          <w:p w14:paraId="11BCE803" w14:textId="5BA8FCC5" w:rsidR="000B57B6" w:rsidRDefault="00020C87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14:paraId="171D731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1417" w:type="dxa"/>
            <w:gridSpan w:val="2"/>
          </w:tcPr>
          <w:p w14:paraId="5FD3FA9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2413B29" w14:textId="77777777" w:rsidR="000B57B6" w:rsidRPr="00D668F7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особи з питань запобігання та виявлення корупції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реалізацію повноважень із захисту викривачів</w:t>
            </w:r>
          </w:p>
        </w:tc>
      </w:tr>
      <w:tr w:rsidR="000B57B6" w:rsidRPr="00672640" w14:paraId="6C6B10A2" w14:textId="77777777" w:rsidTr="00EA717C">
        <w:trPr>
          <w:gridAfter w:val="3"/>
          <w:wAfter w:w="71" w:type="dxa"/>
          <w:trHeight w:val="1951"/>
          <w:jc w:val="center"/>
        </w:trPr>
        <w:tc>
          <w:tcPr>
            <w:tcW w:w="2597" w:type="dxa"/>
            <w:vMerge w:val="restart"/>
          </w:tcPr>
          <w:p w14:paraId="172A6438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Ймовірність недостатнього контролю за уповноваженими особами Управління щодо організації проведення спеціальної перевірки</w:t>
            </w:r>
          </w:p>
        </w:tc>
        <w:tc>
          <w:tcPr>
            <w:tcW w:w="1303" w:type="dxa"/>
            <w:gridSpan w:val="2"/>
            <w:vMerge w:val="restart"/>
          </w:tcPr>
          <w:p w14:paraId="50537BB4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2DBD8D8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даної процедури</w:t>
            </w:r>
          </w:p>
          <w:p w14:paraId="5BEBEF9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0552D1B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14:paraId="55432D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Конопацький</w:t>
            </w:r>
            <w:proofErr w:type="spellEnd"/>
          </w:p>
        </w:tc>
        <w:tc>
          <w:tcPr>
            <w:tcW w:w="1418" w:type="dxa"/>
            <w:gridSpan w:val="2"/>
          </w:tcPr>
          <w:p w14:paraId="0D30669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 року</w:t>
            </w:r>
          </w:p>
        </w:tc>
        <w:tc>
          <w:tcPr>
            <w:tcW w:w="1417" w:type="dxa"/>
            <w:gridSpan w:val="2"/>
          </w:tcPr>
          <w:p w14:paraId="14DC508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309075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даної процедури</w:t>
            </w:r>
          </w:p>
        </w:tc>
      </w:tr>
      <w:tr w:rsidR="000B57B6" w:rsidRPr="00672640" w14:paraId="15B848FA" w14:textId="77777777" w:rsidTr="00EA717C">
        <w:trPr>
          <w:gridAfter w:val="3"/>
          <w:wAfter w:w="71" w:type="dxa"/>
          <w:trHeight w:val="1603"/>
          <w:jc w:val="center"/>
        </w:trPr>
        <w:tc>
          <w:tcPr>
            <w:tcW w:w="2597" w:type="dxa"/>
            <w:vMerge/>
          </w:tcPr>
          <w:p w14:paraId="6269FF0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7688F6D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152F5B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механізму внутрішнього звітування про кількість проведених спеціальних перевірок, строків та термінів їх проведення</w:t>
            </w:r>
          </w:p>
        </w:tc>
        <w:tc>
          <w:tcPr>
            <w:tcW w:w="2288" w:type="dxa"/>
            <w:gridSpan w:val="2"/>
          </w:tcPr>
          <w:p w14:paraId="06A8E19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14:paraId="17E2561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Конопацький</w:t>
            </w:r>
            <w:proofErr w:type="spellEnd"/>
          </w:p>
        </w:tc>
        <w:tc>
          <w:tcPr>
            <w:tcW w:w="1418" w:type="dxa"/>
            <w:gridSpan w:val="2"/>
          </w:tcPr>
          <w:p w14:paraId="610D5EB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58F83CD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6430F8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щоквартального звітування</w:t>
            </w:r>
          </w:p>
        </w:tc>
      </w:tr>
      <w:tr w:rsidR="000B57B6" w:rsidRPr="00672640" w14:paraId="40AE078F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59D44D80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Фінансова діяльність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57B6" w:rsidRPr="00672640" w14:paraId="29AA914E" w14:textId="77777777" w:rsidTr="00EA717C">
        <w:trPr>
          <w:gridAfter w:val="3"/>
          <w:wAfter w:w="71" w:type="dxa"/>
          <w:trHeight w:val="1952"/>
          <w:jc w:val="center"/>
        </w:trPr>
        <w:tc>
          <w:tcPr>
            <w:tcW w:w="2597" w:type="dxa"/>
            <w:vMerge w:val="restart"/>
          </w:tcPr>
          <w:p w14:paraId="6F64CD8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Можливе недотримання бюджетного законодавства під час планування та використання фінансових ресурсів головними розпорядниками коштів обласного бюджету</w:t>
            </w:r>
          </w:p>
          <w:p w14:paraId="092E2A1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4B123B2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15733B5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відповідної процедури</w:t>
            </w:r>
          </w:p>
        </w:tc>
        <w:tc>
          <w:tcPr>
            <w:tcW w:w="2288" w:type="dxa"/>
            <w:gridSpan w:val="2"/>
          </w:tcPr>
          <w:p w14:paraId="00B8C7C9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4BD52690" w14:textId="1E099E78" w:rsidR="000B57B6" w:rsidRPr="00672640" w:rsidRDefault="00E01B7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</w:p>
        </w:tc>
        <w:tc>
          <w:tcPr>
            <w:tcW w:w="1418" w:type="dxa"/>
            <w:gridSpan w:val="2"/>
          </w:tcPr>
          <w:p w14:paraId="4B35332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52F890D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4D8BB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</w:t>
            </w:r>
          </w:p>
        </w:tc>
      </w:tr>
      <w:tr w:rsidR="000B57B6" w:rsidRPr="00672640" w14:paraId="7BC75E7A" w14:textId="77777777" w:rsidTr="00EA717C">
        <w:trPr>
          <w:gridAfter w:val="3"/>
          <w:wAfter w:w="71" w:type="dxa"/>
          <w:trHeight w:val="1208"/>
          <w:jc w:val="center"/>
        </w:trPr>
        <w:tc>
          <w:tcPr>
            <w:tcW w:w="2597" w:type="dxa"/>
            <w:vMerge/>
          </w:tcPr>
          <w:p w14:paraId="0F95164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584A3CB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C8C823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обов’язок та відповідальність у посадових інструкціях щодо планування та використання фінансових ресурсів</w:t>
            </w:r>
          </w:p>
        </w:tc>
        <w:tc>
          <w:tcPr>
            <w:tcW w:w="2288" w:type="dxa"/>
            <w:gridSpan w:val="2"/>
          </w:tcPr>
          <w:p w14:paraId="256BEE7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38A82273" w14:textId="0B04D3BD" w:rsidR="000B57B6" w:rsidRPr="00672640" w:rsidRDefault="000B57B6" w:rsidP="00E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E01B76"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</w:p>
        </w:tc>
        <w:tc>
          <w:tcPr>
            <w:tcW w:w="1418" w:type="dxa"/>
            <w:gridSpan w:val="2"/>
          </w:tcPr>
          <w:p w14:paraId="253E59BD" w14:textId="1D69BDCB" w:rsidR="000B57B6" w:rsidRPr="00672640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2021 року</w:t>
            </w:r>
          </w:p>
        </w:tc>
        <w:tc>
          <w:tcPr>
            <w:tcW w:w="1417" w:type="dxa"/>
            <w:gridSpan w:val="2"/>
          </w:tcPr>
          <w:p w14:paraId="640577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D30DD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обов’язку та відповідальності в посадових інструкціях уповноважених осіб Департаменту</w:t>
            </w:r>
          </w:p>
        </w:tc>
      </w:tr>
      <w:tr w:rsidR="000B57B6" w:rsidRPr="00672640" w14:paraId="27E17C82" w14:textId="77777777" w:rsidTr="00EA717C">
        <w:trPr>
          <w:gridAfter w:val="3"/>
          <w:wAfter w:w="71" w:type="dxa"/>
          <w:trHeight w:val="3646"/>
          <w:jc w:val="center"/>
        </w:trPr>
        <w:tc>
          <w:tcPr>
            <w:tcW w:w="2597" w:type="dxa"/>
            <w:vMerge/>
          </w:tcPr>
          <w:p w14:paraId="2A8058F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8E101AD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B0A017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Запровадити механізм внутрішнього звітування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дотримання бюджетного законодавства під час планування та використання фінансових ресурсів</w:t>
            </w:r>
          </w:p>
        </w:tc>
        <w:tc>
          <w:tcPr>
            <w:tcW w:w="2288" w:type="dxa"/>
            <w:gridSpan w:val="2"/>
          </w:tcPr>
          <w:p w14:paraId="19E643B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31C07A08" w14:textId="5C1835C5" w:rsidR="000B57B6" w:rsidRPr="00672640" w:rsidRDefault="00E01B7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</w:p>
        </w:tc>
        <w:tc>
          <w:tcPr>
            <w:tcW w:w="1418" w:type="dxa"/>
            <w:gridSpan w:val="2"/>
          </w:tcPr>
          <w:p w14:paraId="4016416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30D6C9C1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B06CEB3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Наявність механізму внутрішнього звітування</w:t>
            </w:r>
          </w:p>
          <w:p w14:paraId="0F347DD9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CB8FC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24B31AC7" w14:textId="77777777" w:rsidTr="00EA717C">
        <w:trPr>
          <w:gridAfter w:val="3"/>
          <w:wAfter w:w="71" w:type="dxa"/>
          <w:trHeight w:val="1127"/>
          <w:jc w:val="center"/>
        </w:trPr>
        <w:tc>
          <w:tcPr>
            <w:tcW w:w="2597" w:type="dxa"/>
            <w:vMerge w:val="restart"/>
          </w:tcPr>
          <w:p w14:paraId="10723C8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Ймовірна наявність приватного інтересу під час планування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бюджету на наступний рік та внесенні змін до нього</w:t>
            </w:r>
          </w:p>
        </w:tc>
        <w:tc>
          <w:tcPr>
            <w:tcW w:w="1303" w:type="dxa"/>
            <w:gridSpan w:val="2"/>
            <w:vMerge w:val="restart"/>
          </w:tcPr>
          <w:p w14:paraId="0987D9F6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14:paraId="3BC1759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аналізу пропозицій структурних підрозділів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облдержадміністра-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інших зацікавлених осіб до бюджетного запиту</w:t>
            </w:r>
          </w:p>
        </w:tc>
        <w:tc>
          <w:tcPr>
            <w:tcW w:w="2288" w:type="dxa"/>
            <w:gridSpan w:val="2"/>
          </w:tcPr>
          <w:p w14:paraId="07C885F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фінансів облдержадміністрації</w:t>
            </w:r>
          </w:p>
          <w:p w14:paraId="32C8D882" w14:textId="3810DE9F" w:rsidR="000B57B6" w:rsidRPr="00672640" w:rsidRDefault="00E01B7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</w:p>
        </w:tc>
        <w:tc>
          <w:tcPr>
            <w:tcW w:w="1418" w:type="dxa"/>
            <w:gridSpan w:val="2"/>
          </w:tcPr>
          <w:p w14:paraId="5E26C36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1023078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AE4C05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аналізу отриманих пропозицій</w:t>
            </w:r>
          </w:p>
        </w:tc>
      </w:tr>
      <w:tr w:rsidR="000B57B6" w:rsidRPr="00672640" w14:paraId="7C9FC9DE" w14:textId="77777777" w:rsidTr="00EA717C">
        <w:trPr>
          <w:gridAfter w:val="3"/>
          <w:wAfter w:w="71" w:type="dxa"/>
          <w:trHeight w:val="1164"/>
          <w:jc w:val="center"/>
        </w:trPr>
        <w:tc>
          <w:tcPr>
            <w:tcW w:w="2597" w:type="dxa"/>
            <w:vMerge/>
          </w:tcPr>
          <w:p w14:paraId="061709F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CE692D0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49B0AF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критеріїв пріоритетності при складанні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бюджету та змін до нього та надання інформації керівництву </w:t>
            </w:r>
          </w:p>
        </w:tc>
        <w:tc>
          <w:tcPr>
            <w:tcW w:w="2288" w:type="dxa"/>
            <w:gridSpan w:val="2"/>
          </w:tcPr>
          <w:p w14:paraId="7B011BB7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74914845" w14:textId="263454ED" w:rsidR="000B57B6" w:rsidRPr="00672640" w:rsidRDefault="00E01B7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</w:p>
        </w:tc>
        <w:tc>
          <w:tcPr>
            <w:tcW w:w="1418" w:type="dxa"/>
            <w:gridSpan w:val="2"/>
          </w:tcPr>
          <w:p w14:paraId="048E6499" w14:textId="04DB5DD9" w:rsidR="000B57B6" w:rsidRPr="00672640" w:rsidRDefault="00BB6675" w:rsidP="0002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65B5F9D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13F09D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проведеного інформування щодо пріоритетності </w:t>
            </w:r>
          </w:p>
          <w:p w14:paraId="3A6981A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FB72C0" w14:paraId="0A60AC18" w14:textId="77777777" w:rsidTr="00EA717C">
        <w:trPr>
          <w:gridAfter w:val="3"/>
          <w:wAfter w:w="71" w:type="dxa"/>
          <w:trHeight w:val="2639"/>
          <w:jc w:val="center"/>
        </w:trPr>
        <w:tc>
          <w:tcPr>
            <w:tcW w:w="2597" w:type="dxa"/>
            <w:vMerge/>
          </w:tcPr>
          <w:p w14:paraId="1910409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F8991FB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BB21077" w14:textId="5936744D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механізм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повідомлення про наявність конфлік</w:t>
            </w:r>
            <w:r w:rsidR="00020C87">
              <w:rPr>
                <w:rFonts w:ascii="Times New Roman" w:hAnsi="Times New Roman" w:cs="Times New Roman"/>
                <w:sz w:val="28"/>
                <w:szCs w:val="28"/>
              </w:rPr>
              <w:t xml:space="preserve">ту інтересів при плануванні </w:t>
            </w:r>
            <w:proofErr w:type="spellStart"/>
            <w:r w:rsidR="00020C87"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обласного бюджету</w:t>
            </w:r>
          </w:p>
        </w:tc>
        <w:tc>
          <w:tcPr>
            <w:tcW w:w="2288" w:type="dxa"/>
            <w:gridSpan w:val="2"/>
          </w:tcPr>
          <w:p w14:paraId="792E8D9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14:paraId="09FB4E33" w14:textId="3669EA68" w:rsidR="000B57B6" w:rsidRPr="00672640" w:rsidRDefault="00E01B7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</w:p>
        </w:tc>
        <w:tc>
          <w:tcPr>
            <w:tcW w:w="1418" w:type="dxa"/>
            <w:gridSpan w:val="2"/>
          </w:tcPr>
          <w:p w14:paraId="08F3BAB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94FD80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7203A12" w14:textId="77777777" w:rsidR="000B57B6" w:rsidRPr="00FB72C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</w:tc>
      </w:tr>
      <w:tr w:rsidR="000B57B6" w:rsidRPr="00672640" w14:paraId="592DEF8F" w14:textId="77777777" w:rsidTr="00EA717C">
        <w:trPr>
          <w:gridAfter w:val="3"/>
          <w:wAfter w:w="71" w:type="dxa"/>
          <w:trHeight w:val="1626"/>
          <w:jc w:val="center"/>
        </w:trPr>
        <w:tc>
          <w:tcPr>
            <w:tcW w:w="2597" w:type="dxa"/>
            <w:vMerge w:val="restart"/>
          </w:tcPr>
          <w:p w14:paraId="39B6C93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вибіркового підходу та дискреційні повноваження керівника щодо преміювання працівників Департаменту</w:t>
            </w:r>
          </w:p>
        </w:tc>
        <w:tc>
          <w:tcPr>
            <w:tcW w:w="1303" w:type="dxa"/>
            <w:gridSpan w:val="2"/>
            <w:vMerge w:val="restart"/>
          </w:tcPr>
          <w:p w14:paraId="34533607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774C709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зміни до розробленого внутрішнього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для врегулювання відповідної процедури.</w:t>
            </w:r>
          </w:p>
        </w:tc>
        <w:tc>
          <w:tcPr>
            <w:tcW w:w="2288" w:type="dxa"/>
            <w:gridSpan w:val="2"/>
          </w:tcPr>
          <w:p w14:paraId="4A88976A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7525A4D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</w:tc>
        <w:tc>
          <w:tcPr>
            <w:tcW w:w="1418" w:type="dxa"/>
            <w:gridSpan w:val="2"/>
          </w:tcPr>
          <w:p w14:paraId="40316BB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2021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1417" w:type="dxa"/>
            <w:gridSpan w:val="2"/>
          </w:tcPr>
          <w:p w14:paraId="42FE8B3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A2FDC9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внесених змін до внутрішнього Порядку</w:t>
            </w:r>
          </w:p>
        </w:tc>
      </w:tr>
      <w:tr w:rsidR="000B57B6" w:rsidRPr="00672640" w14:paraId="3AEB9014" w14:textId="77777777" w:rsidTr="00EA717C">
        <w:trPr>
          <w:gridAfter w:val="3"/>
          <w:wAfter w:w="71" w:type="dxa"/>
          <w:trHeight w:val="701"/>
          <w:jc w:val="center"/>
        </w:trPr>
        <w:tc>
          <w:tcPr>
            <w:tcW w:w="2597" w:type="dxa"/>
            <w:vMerge/>
          </w:tcPr>
          <w:p w14:paraId="524C19F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C8CEA7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0C2AA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Преміювання керівника Департаменту здійснювати за погодженням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обласною державною адміністрацією</w:t>
            </w:r>
          </w:p>
        </w:tc>
        <w:tc>
          <w:tcPr>
            <w:tcW w:w="2288" w:type="dxa"/>
            <w:gridSpan w:val="2"/>
          </w:tcPr>
          <w:p w14:paraId="4ECE1F50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рації</w:t>
            </w:r>
          </w:p>
          <w:p w14:paraId="5494328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</w:tc>
        <w:tc>
          <w:tcPr>
            <w:tcW w:w="1418" w:type="dxa"/>
            <w:gridSpan w:val="2"/>
          </w:tcPr>
          <w:p w14:paraId="54643A0A" w14:textId="4BC584B5" w:rsidR="000B57B6" w:rsidRPr="00672640" w:rsidRDefault="00BB6675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417" w:type="dxa"/>
            <w:gridSpan w:val="2"/>
          </w:tcPr>
          <w:p w14:paraId="2413844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BC647D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отриманих погоджень</w:t>
            </w:r>
          </w:p>
          <w:p w14:paraId="20BE2DB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76D8EFC3" w14:textId="77777777" w:rsidTr="00EA717C">
        <w:trPr>
          <w:gridAfter w:val="3"/>
          <w:wAfter w:w="71" w:type="dxa"/>
          <w:trHeight w:val="2230"/>
          <w:jc w:val="center"/>
        </w:trPr>
        <w:tc>
          <w:tcPr>
            <w:tcW w:w="2597" w:type="dxa"/>
            <w:vMerge/>
          </w:tcPr>
          <w:p w14:paraId="7A03329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7B9D20E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EBC4A4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пропозиції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</w:p>
          <w:p w14:paraId="7879CAB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2288" w:type="dxa"/>
            <w:gridSpan w:val="2"/>
          </w:tcPr>
          <w:p w14:paraId="7363FC7E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 облдержадміністрації</w:t>
            </w:r>
          </w:p>
          <w:p w14:paraId="5DDA586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  <w:proofErr w:type="spellEnd"/>
          </w:p>
          <w:p w14:paraId="1C7E06D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9D8378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6D6E0F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C81B3BB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</w:tc>
      </w:tr>
      <w:tr w:rsidR="000B57B6" w:rsidRPr="00672640" w14:paraId="053D8F5E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7B72FC14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Господарська діяльність</w:t>
            </w:r>
          </w:p>
        </w:tc>
      </w:tr>
      <w:tr w:rsidR="000B57B6" w:rsidRPr="00672640" w14:paraId="7E53EDFE" w14:textId="77777777" w:rsidTr="00EA717C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25B1C59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6.1. 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Можливий вплив зацікавлених третіх осіб при здійсненні процедури списання матеріальних цінностей, що перебувають на балансі Департаменту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F7084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3305696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71A8830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списання матеріальних цінностей</w:t>
            </w:r>
          </w:p>
        </w:tc>
        <w:tc>
          <w:tcPr>
            <w:tcW w:w="2288" w:type="dxa"/>
            <w:gridSpan w:val="2"/>
          </w:tcPr>
          <w:p w14:paraId="68B8A19A" w14:textId="0CF96370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E1C71FB" w14:textId="77777777" w:rsidR="000B57B6" w:rsidRPr="00AC27AF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Болдирев</w:t>
            </w:r>
            <w:proofErr w:type="spellEnd"/>
          </w:p>
        </w:tc>
        <w:tc>
          <w:tcPr>
            <w:tcW w:w="1418" w:type="dxa"/>
            <w:gridSpan w:val="2"/>
          </w:tcPr>
          <w:p w14:paraId="744D664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8597F3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C716D1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</w:t>
            </w:r>
          </w:p>
          <w:p w14:paraId="2671FF1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553D227C" w14:textId="77777777" w:rsidTr="00EA717C">
        <w:trPr>
          <w:gridAfter w:val="3"/>
          <w:wAfter w:w="71" w:type="dxa"/>
          <w:trHeight w:val="2651"/>
          <w:jc w:val="center"/>
        </w:trPr>
        <w:tc>
          <w:tcPr>
            <w:tcW w:w="2597" w:type="dxa"/>
            <w:vMerge/>
          </w:tcPr>
          <w:p w14:paraId="74DE24E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93AA70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A26B42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складу роботи комісії по списанню матеріальних цінностей залучати уповноважену особу з питань запобігання та виявлення корупції Департаменту</w:t>
            </w:r>
          </w:p>
        </w:tc>
        <w:tc>
          <w:tcPr>
            <w:tcW w:w="2288" w:type="dxa"/>
            <w:gridSpan w:val="2"/>
          </w:tcPr>
          <w:p w14:paraId="29D9F245" w14:textId="566877E2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92FFA17" w14:textId="77777777" w:rsidR="000B57B6" w:rsidRPr="00AC27AF" w:rsidRDefault="000B57B6" w:rsidP="000B57B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Болдирев</w:t>
            </w:r>
            <w:proofErr w:type="spellEnd"/>
          </w:p>
        </w:tc>
        <w:tc>
          <w:tcPr>
            <w:tcW w:w="1418" w:type="dxa"/>
            <w:gridSpan w:val="2"/>
          </w:tcPr>
          <w:p w14:paraId="309A0099" w14:textId="19188079" w:rsidR="000B57B6" w:rsidRPr="00672640" w:rsidRDefault="000B57B6" w:rsidP="00020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1417" w:type="dxa"/>
            <w:gridSpan w:val="2"/>
          </w:tcPr>
          <w:p w14:paraId="1F15C8EC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1C9C95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опрацьованих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уповноваженою особою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</w:tc>
      </w:tr>
      <w:tr w:rsidR="000B57B6" w:rsidRPr="00672640" w14:paraId="3668C0D8" w14:textId="77777777" w:rsidTr="00EA717C">
        <w:trPr>
          <w:gridAfter w:val="3"/>
          <w:wAfter w:w="71" w:type="dxa"/>
          <w:trHeight w:val="3205"/>
          <w:jc w:val="center"/>
        </w:trPr>
        <w:tc>
          <w:tcPr>
            <w:tcW w:w="2597" w:type="dxa"/>
            <w:vMerge/>
          </w:tcPr>
          <w:p w14:paraId="2560C4C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C69654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25E1E1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Запровадити механізм внутрішнього звітування при здійсненні списання матеріальних цінностей, що перебувають на балансі Департаменту</w:t>
            </w:r>
          </w:p>
        </w:tc>
        <w:tc>
          <w:tcPr>
            <w:tcW w:w="2288" w:type="dxa"/>
            <w:gridSpan w:val="2"/>
          </w:tcPr>
          <w:p w14:paraId="2FB644E2" w14:textId="00CBFBC9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питань цивільного захисту та оборонної роботи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E7D5FB9" w14:textId="77777777" w:rsidR="000B57B6" w:rsidRPr="00700365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Болдирев</w:t>
            </w:r>
            <w:proofErr w:type="spellEnd"/>
          </w:p>
        </w:tc>
        <w:tc>
          <w:tcPr>
            <w:tcW w:w="1418" w:type="dxa"/>
            <w:gridSpan w:val="2"/>
          </w:tcPr>
          <w:p w14:paraId="2ACE434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  <w:tc>
          <w:tcPr>
            <w:tcW w:w="1417" w:type="dxa"/>
            <w:gridSpan w:val="2"/>
          </w:tcPr>
          <w:p w14:paraId="45F8CDF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5036E20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механізму внутрішнього звітування</w:t>
            </w:r>
          </w:p>
          <w:p w14:paraId="1FA4AE33" w14:textId="77777777" w:rsidR="000B57B6" w:rsidRPr="003E126D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95A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18F8B617" w14:textId="77777777" w:rsidTr="00EA717C">
        <w:trPr>
          <w:gridAfter w:val="3"/>
          <w:wAfter w:w="71" w:type="dxa"/>
          <w:trHeight w:val="2119"/>
          <w:jc w:val="center"/>
        </w:trPr>
        <w:tc>
          <w:tcPr>
            <w:tcW w:w="2597" w:type="dxa"/>
            <w:vMerge w:val="restart"/>
          </w:tcPr>
          <w:p w14:paraId="6BBAF98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 Можливість зловживання повноваженнями уповноваженими особами при використанні миючих засобів </w:t>
            </w:r>
          </w:p>
        </w:tc>
        <w:tc>
          <w:tcPr>
            <w:tcW w:w="1303" w:type="dxa"/>
            <w:gridSpan w:val="2"/>
            <w:vMerge w:val="restart"/>
          </w:tcPr>
          <w:p w14:paraId="7F02BE4C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274B744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Впровадити механізм звітування про витрати миючих засобів та їх списання</w:t>
            </w:r>
          </w:p>
        </w:tc>
        <w:tc>
          <w:tcPr>
            <w:tcW w:w="2288" w:type="dxa"/>
            <w:gridSpan w:val="2"/>
          </w:tcPr>
          <w:p w14:paraId="14B99035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14:paraId="2DDDF9C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418" w:type="dxa"/>
            <w:gridSpan w:val="2"/>
          </w:tcPr>
          <w:p w14:paraId="37C312F1" w14:textId="6522B8E5" w:rsidR="000B57B6" w:rsidRPr="00672640" w:rsidRDefault="00020C87" w:rsidP="00020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417" w:type="dxa"/>
            <w:gridSpan w:val="2"/>
          </w:tcPr>
          <w:p w14:paraId="51BA795F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9CF18D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звітування</w:t>
            </w:r>
          </w:p>
        </w:tc>
      </w:tr>
      <w:tr w:rsidR="000B57B6" w:rsidRPr="00672640" w14:paraId="6237EBE5" w14:textId="77777777" w:rsidTr="00EA717C">
        <w:trPr>
          <w:gridAfter w:val="3"/>
          <w:wAfter w:w="71" w:type="dxa"/>
          <w:trHeight w:val="2625"/>
          <w:jc w:val="center"/>
        </w:trPr>
        <w:tc>
          <w:tcPr>
            <w:tcW w:w="2597" w:type="dxa"/>
            <w:vMerge/>
          </w:tcPr>
          <w:p w14:paraId="186E5D0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CF2E899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DD20B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відповідальність у посадових інструкціях уповноважених працівників</w:t>
            </w:r>
          </w:p>
          <w:p w14:paraId="2E0B3AE4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7FDF0E92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14:paraId="2B3EFDC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418" w:type="dxa"/>
            <w:gridSpan w:val="2"/>
          </w:tcPr>
          <w:p w14:paraId="0F15A741" w14:textId="7AE9A82A" w:rsidR="00020C87" w:rsidRDefault="00020C87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14:paraId="2A99EC18" w14:textId="2D040A8E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D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6E032EC8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B26953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0B57B6" w:rsidRPr="00672640" w14:paraId="6449E3A5" w14:textId="77777777" w:rsidTr="00EA717C">
        <w:trPr>
          <w:gridAfter w:val="3"/>
          <w:wAfter w:w="71" w:type="dxa"/>
          <w:trHeight w:val="2508"/>
          <w:jc w:val="center"/>
        </w:trPr>
        <w:tc>
          <w:tcPr>
            <w:tcW w:w="2597" w:type="dxa"/>
            <w:vMerge/>
          </w:tcPr>
          <w:p w14:paraId="1661ACE0" w14:textId="4CBE2EE5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C31CA71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D302C5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Прийом миючих засобів здійснювати виключно за накладними документами зі щомісячним звітуванням</w:t>
            </w:r>
          </w:p>
        </w:tc>
        <w:tc>
          <w:tcPr>
            <w:tcW w:w="2288" w:type="dxa"/>
            <w:gridSpan w:val="2"/>
          </w:tcPr>
          <w:p w14:paraId="1C20DC0C" w14:textId="77777777" w:rsidR="000B57B6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господарського забезпечення апарату облдержадміністрації</w:t>
            </w:r>
          </w:p>
          <w:p w14:paraId="33A669D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Ющенко</w:t>
            </w:r>
          </w:p>
        </w:tc>
        <w:tc>
          <w:tcPr>
            <w:tcW w:w="1418" w:type="dxa"/>
            <w:gridSpan w:val="2"/>
          </w:tcPr>
          <w:p w14:paraId="123625E9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1417" w:type="dxa"/>
            <w:gridSpan w:val="2"/>
          </w:tcPr>
          <w:p w14:paraId="42590AD9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D02114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щомісячного звіту про кількість</w:t>
            </w:r>
          </w:p>
          <w:p w14:paraId="035EBB7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отриманих та витрачених миючих засобів </w:t>
            </w:r>
          </w:p>
        </w:tc>
      </w:tr>
      <w:tr w:rsidR="000B57B6" w:rsidRPr="00672640" w14:paraId="499EC7C3" w14:textId="77777777" w:rsidTr="00EA717C">
        <w:trPr>
          <w:gridAfter w:val="3"/>
          <w:wAfter w:w="71" w:type="dxa"/>
          <w:trHeight w:val="1673"/>
          <w:jc w:val="center"/>
        </w:trPr>
        <w:tc>
          <w:tcPr>
            <w:tcW w:w="2597" w:type="dxa"/>
            <w:vMerge w:val="restart"/>
          </w:tcPr>
          <w:p w14:paraId="01AF2BFA" w14:textId="77777777" w:rsidR="000B57B6" w:rsidRPr="000D785C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Можливе завищення (заниження) обсягів робіт при участі в складанні актів дефектів на капітальний та поточний середній ремонти автомобільних доріг загального користування місцевого значення</w:t>
            </w:r>
          </w:p>
        </w:tc>
        <w:tc>
          <w:tcPr>
            <w:tcW w:w="1303" w:type="dxa"/>
            <w:gridSpan w:val="2"/>
            <w:vMerge w:val="restart"/>
          </w:tcPr>
          <w:p w14:paraId="3836D30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2A4AE97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механізм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гулювання відповідної процедури</w:t>
            </w:r>
          </w:p>
        </w:tc>
        <w:tc>
          <w:tcPr>
            <w:tcW w:w="2288" w:type="dxa"/>
            <w:gridSpan w:val="2"/>
          </w:tcPr>
          <w:p w14:paraId="16EB925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6659BCB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1BAA9426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7A02487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4A24B07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2125311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AD85E1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 внутрішнього механізму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процедури.</w:t>
            </w:r>
          </w:p>
        </w:tc>
      </w:tr>
      <w:tr w:rsidR="000B57B6" w:rsidRPr="00672640" w14:paraId="447058D3" w14:textId="77777777" w:rsidTr="00EA717C">
        <w:trPr>
          <w:gridAfter w:val="3"/>
          <w:wAfter w:w="71" w:type="dxa"/>
          <w:trHeight w:val="1881"/>
          <w:jc w:val="center"/>
        </w:trPr>
        <w:tc>
          <w:tcPr>
            <w:tcW w:w="2597" w:type="dxa"/>
            <w:vMerge/>
          </w:tcPr>
          <w:p w14:paraId="6B626625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8F57F45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D204E36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Здійснення перевірок разом з представником проектної організації, обґрунтованість внесених даних та обсягів робіт в актах </w:t>
            </w:r>
          </w:p>
        </w:tc>
        <w:tc>
          <w:tcPr>
            <w:tcW w:w="2288" w:type="dxa"/>
            <w:gridSpan w:val="2"/>
          </w:tcPr>
          <w:p w14:paraId="1B6546C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1759465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56EC4FB8" w14:textId="28C84727" w:rsidR="000B57B6" w:rsidRPr="00672640" w:rsidRDefault="00BB6675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14:paraId="42BB3710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33C25E6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14:paraId="5586AE29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14:paraId="2AD4514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здійснених перевірок </w:t>
            </w:r>
          </w:p>
          <w:p w14:paraId="2E3F10B2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5EB7C03D" w14:textId="77777777" w:rsidTr="00EA717C">
        <w:trPr>
          <w:gridAfter w:val="3"/>
          <w:wAfter w:w="71" w:type="dxa"/>
          <w:trHeight w:val="1208"/>
          <w:jc w:val="center"/>
        </w:trPr>
        <w:tc>
          <w:tcPr>
            <w:tcW w:w="2597" w:type="dxa"/>
            <w:vMerge w:val="restart"/>
          </w:tcPr>
          <w:p w14:paraId="250C8087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 Можливе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погодження актів приймання виконаних робіт із завищеними цінами на будівельні матеріали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роботи, що не передбачені договірною ціною, без підтвердження їх вартості</w:t>
            </w:r>
          </w:p>
        </w:tc>
        <w:tc>
          <w:tcPr>
            <w:tcW w:w="1303" w:type="dxa"/>
            <w:gridSpan w:val="2"/>
            <w:vMerge w:val="restart"/>
          </w:tcPr>
          <w:p w14:paraId="6BAB87C4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835" w:type="dxa"/>
            <w:gridSpan w:val="2"/>
          </w:tcPr>
          <w:p w14:paraId="2E846A6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Перевіряти вартість матеріалів у актах приймання виконаних будівельних робіт лише з підтверджуючими документами</w:t>
            </w:r>
          </w:p>
        </w:tc>
        <w:tc>
          <w:tcPr>
            <w:tcW w:w="2288" w:type="dxa"/>
            <w:gridSpan w:val="2"/>
          </w:tcPr>
          <w:p w14:paraId="28F2E98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9F5C06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33E2F986" w14:textId="77777777" w:rsidR="000B57B6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14:paraId="258B55CF" w14:textId="265E7045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D67AEA7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DA42F4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 прийнятих актів на підставі підтверджуючих документів порівняно з не прийнятими актами</w:t>
            </w:r>
          </w:p>
        </w:tc>
      </w:tr>
      <w:tr w:rsidR="000B57B6" w:rsidRPr="00672640" w14:paraId="1CDCA918" w14:textId="77777777" w:rsidTr="00EA717C">
        <w:trPr>
          <w:gridAfter w:val="3"/>
          <w:wAfter w:w="71" w:type="dxa"/>
          <w:trHeight w:val="2253"/>
          <w:jc w:val="center"/>
        </w:trPr>
        <w:tc>
          <w:tcPr>
            <w:tcW w:w="2597" w:type="dxa"/>
            <w:vMerge/>
          </w:tcPr>
          <w:p w14:paraId="4A56DC7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155C30A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228145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</w:p>
        </w:tc>
        <w:tc>
          <w:tcPr>
            <w:tcW w:w="2288" w:type="dxa"/>
            <w:gridSpan w:val="2"/>
          </w:tcPr>
          <w:p w14:paraId="66A27420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014DDF59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237E0624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34BE5E62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637A9A3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0738DBF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14:paraId="0C11AB13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7B6" w:rsidRPr="00672640" w14:paraId="44BAA74D" w14:textId="77777777" w:rsidTr="00EA717C">
        <w:trPr>
          <w:gridAfter w:val="3"/>
          <w:wAfter w:w="71" w:type="dxa"/>
          <w:trHeight w:val="1649"/>
          <w:jc w:val="center"/>
        </w:trPr>
        <w:tc>
          <w:tcPr>
            <w:tcW w:w="2597" w:type="dxa"/>
            <w:vMerge/>
          </w:tcPr>
          <w:p w14:paraId="584FCDDA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8991B5F" w14:textId="77777777" w:rsidR="000B57B6" w:rsidRPr="00672640" w:rsidRDefault="000B57B6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4BBCE58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акт для  покращення відповідної процедури</w:t>
            </w:r>
          </w:p>
        </w:tc>
        <w:tc>
          <w:tcPr>
            <w:tcW w:w="2288" w:type="dxa"/>
            <w:gridSpan w:val="2"/>
          </w:tcPr>
          <w:p w14:paraId="63E80711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14:paraId="5764162E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Кривенко</w:t>
            </w:r>
          </w:p>
        </w:tc>
        <w:tc>
          <w:tcPr>
            <w:tcW w:w="1418" w:type="dxa"/>
            <w:gridSpan w:val="2"/>
          </w:tcPr>
          <w:p w14:paraId="35B3B7FB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14:paraId="4AA5E6C8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9937540" w14:textId="77777777" w:rsidR="000B57B6" w:rsidRPr="00672640" w:rsidRDefault="000B57B6" w:rsidP="000B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905F5FD" w14:textId="77777777" w:rsidR="000B57B6" w:rsidRPr="00672640" w:rsidRDefault="000B57B6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окращення відповідної процедури</w:t>
            </w:r>
          </w:p>
        </w:tc>
      </w:tr>
      <w:tr w:rsidR="00140093" w:rsidRPr="00672640" w14:paraId="168C5E6B" w14:textId="77777777" w:rsidTr="00140093">
        <w:trPr>
          <w:gridAfter w:val="3"/>
          <w:wAfter w:w="71" w:type="dxa"/>
          <w:trHeight w:val="2818"/>
          <w:jc w:val="center"/>
        </w:trPr>
        <w:tc>
          <w:tcPr>
            <w:tcW w:w="2597" w:type="dxa"/>
            <w:vMerge w:val="restart"/>
          </w:tcPr>
          <w:p w14:paraId="47B11E3F" w14:textId="77777777" w:rsidR="00140093" w:rsidRPr="00C02E49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>Корупційна заміна цільового призначення земельної ділянки</w:t>
            </w:r>
          </w:p>
        </w:tc>
        <w:tc>
          <w:tcPr>
            <w:tcW w:w="1303" w:type="dxa"/>
            <w:gridSpan w:val="2"/>
            <w:vMerge w:val="restart"/>
          </w:tcPr>
          <w:p w14:paraId="70E23897" w14:textId="77777777" w:rsidR="00140093" w:rsidRDefault="00140093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1A1F3AA" w14:textId="77777777" w:rsidR="00140093" w:rsidRDefault="00140093" w:rsidP="000B5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17AC2F" w14:textId="2B14E983" w:rsidR="00140093" w:rsidRPr="00C76815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 щодо запровадження обов’язкового</w:t>
            </w:r>
            <w:r w:rsidRPr="000E10FB">
              <w:rPr>
                <w:rFonts w:ascii="Times New Roman" w:hAnsi="Times New Roman" w:cs="Times New Roman"/>
                <w:sz w:val="28"/>
                <w:szCs w:val="28"/>
              </w:rPr>
              <w:t xml:space="preserve"> відшкодування різниці ринкової вартості земельної ділянки до та після зміни призначенн</w:t>
            </w:r>
            <w:r w:rsidR="00E01B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88" w:type="dxa"/>
            <w:gridSpan w:val="2"/>
          </w:tcPr>
          <w:p w14:paraId="42DFB781" w14:textId="2C8709F7" w:rsidR="00140093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0A22C64" w14:textId="43E21826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88DAA88" w14:textId="77777777" w:rsidR="00140093" w:rsidRDefault="00140093" w:rsidP="000B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DD3F1B5" w14:textId="77777777" w:rsidR="00140093" w:rsidRPr="00672640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6EC7F7A" w14:textId="77777777" w:rsidR="00140093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29E3332E" w14:textId="77777777" w:rsidR="00140093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8D94F" w14:textId="77777777" w:rsidR="00140093" w:rsidRDefault="00140093" w:rsidP="000B5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95B9D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079DCE74" w14:textId="77777777" w:rsidTr="00EA717C">
        <w:trPr>
          <w:gridAfter w:val="3"/>
          <w:wAfter w:w="71" w:type="dxa"/>
          <w:trHeight w:val="2818"/>
          <w:jc w:val="center"/>
        </w:trPr>
        <w:tc>
          <w:tcPr>
            <w:tcW w:w="2597" w:type="dxa"/>
            <w:vMerge/>
          </w:tcPr>
          <w:p w14:paraId="00A1C0B2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86A2D40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C56E01E" w14:textId="5A5466BE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заходи заохочення викривачів та сприяння їм у повідомленні про можливі факти корупційних або пов’язаних з корупцією правопорушень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з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>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 xml:space="preserve"> цільового призначення земельної ділянки</w:t>
            </w:r>
          </w:p>
        </w:tc>
        <w:tc>
          <w:tcPr>
            <w:tcW w:w="2288" w:type="dxa"/>
            <w:gridSpan w:val="2"/>
          </w:tcPr>
          <w:p w14:paraId="14C143AF" w14:textId="53960832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CC67366" w14:textId="312DC4C2" w:rsidR="00140093" w:rsidRPr="00401FB4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2BE0CB79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9EA9C13" w14:textId="15EBCCFD" w:rsidR="00140093" w:rsidRDefault="00020C87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140093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  <w:tc>
          <w:tcPr>
            <w:tcW w:w="1417" w:type="dxa"/>
            <w:gridSpan w:val="2"/>
          </w:tcPr>
          <w:p w14:paraId="68726ACD" w14:textId="728AD42A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3975D0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  <w:p w14:paraId="08783BE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7D957AC0" w14:textId="77777777" w:rsidTr="00EA717C">
        <w:trPr>
          <w:gridAfter w:val="3"/>
          <w:wAfter w:w="71" w:type="dxa"/>
          <w:trHeight w:val="2818"/>
          <w:jc w:val="center"/>
        </w:trPr>
        <w:tc>
          <w:tcPr>
            <w:tcW w:w="2597" w:type="dxa"/>
            <w:vMerge/>
          </w:tcPr>
          <w:p w14:paraId="4C05F5F5" w14:textId="77777777" w:rsidR="00140093" w:rsidRP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BB98C3A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84546D7" w14:textId="7CBC6D5A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Здійснювати у межах наданих повноважень  моніторинг обігу земель</w:t>
            </w:r>
            <w:r w:rsidRPr="00C76815">
              <w:rPr>
                <w:rFonts w:ascii="Times New Roman" w:hAnsi="Times New Roman" w:cs="Times New Roman"/>
                <w:sz w:val="28"/>
                <w:szCs w:val="28"/>
              </w:rPr>
              <w:t>, що є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розпорядженні,</w:t>
            </w:r>
            <w:r w:rsidRPr="00C7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 можливої корупційної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 xml:space="preserve"> замін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2E49">
              <w:rPr>
                <w:rFonts w:ascii="Times New Roman" w:hAnsi="Times New Roman" w:cs="Times New Roman"/>
                <w:sz w:val="28"/>
                <w:szCs w:val="28"/>
              </w:rPr>
              <w:t xml:space="preserve"> цільового призначення земельної ділянки</w:t>
            </w:r>
          </w:p>
        </w:tc>
        <w:tc>
          <w:tcPr>
            <w:tcW w:w="2288" w:type="dxa"/>
            <w:gridSpan w:val="2"/>
          </w:tcPr>
          <w:p w14:paraId="354DC723" w14:textId="3DC545BC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EDA56ED" w14:textId="41D8B1E7" w:rsidR="00140093" w:rsidRPr="00401FB4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54BB81AB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86A559D" w14:textId="523CDF16" w:rsidR="00140093" w:rsidRDefault="00020C87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="00E01B76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1417" w:type="dxa"/>
            <w:gridSpan w:val="2"/>
          </w:tcPr>
          <w:p w14:paraId="62632F5D" w14:textId="033EE10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21CFFFE" w14:textId="7C132F6B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проведеного моніторингу</w:t>
            </w:r>
          </w:p>
        </w:tc>
      </w:tr>
      <w:tr w:rsidR="00140093" w:rsidRPr="00672640" w14:paraId="5B4165A3" w14:textId="77777777" w:rsidTr="00140093">
        <w:trPr>
          <w:gridAfter w:val="3"/>
          <w:wAfter w:w="71" w:type="dxa"/>
          <w:trHeight w:val="2742"/>
          <w:jc w:val="center"/>
        </w:trPr>
        <w:tc>
          <w:tcPr>
            <w:tcW w:w="2597" w:type="dxa"/>
            <w:vMerge w:val="restart"/>
          </w:tcPr>
          <w:p w14:paraId="220EF42F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прав на земельну ділянку в обхід процедури аукціонів</w:t>
            </w:r>
          </w:p>
        </w:tc>
        <w:tc>
          <w:tcPr>
            <w:tcW w:w="1303" w:type="dxa"/>
            <w:gridSpan w:val="2"/>
            <w:vMerge w:val="restart"/>
          </w:tcPr>
          <w:p w14:paraId="32BA633A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37D6BBB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ED1136" w14:textId="355E4239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 з метою визначення граничної площі земельної ділянк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, яка може бути пе</w:t>
            </w:r>
            <w:r w:rsidR="001D16DC">
              <w:rPr>
                <w:rFonts w:ascii="Times New Roman" w:hAnsi="Times New Roman" w:cs="Times New Roman"/>
                <w:sz w:val="28"/>
                <w:szCs w:val="28"/>
              </w:rPr>
              <w:t xml:space="preserve">редана в оренду поза аукціоном </w:t>
            </w:r>
          </w:p>
        </w:tc>
        <w:tc>
          <w:tcPr>
            <w:tcW w:w="2288" w:type="dxa"/>
            <w:gridSpan w:val="2"/>
          </w:tcPr>
          <w:p w14:paraId="609A00BD" w14:textId="54111E2E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15B634B" w14:textId="29872D11" w:rsidR="00140093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09FD2A7D" w14:textId="63D483F6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053A2A6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3939EB6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413C6EE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334EA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02110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2FB6A485" w14:textId="77777777" w:rsidTr="00EA717C">
        <w:trPr>
          <w:gridAfter w:val="3"/>
          <w:wAfter w:w="71" w:type="dxa"/>
          <w:trHeight w:val="2742"/>
          <w:jc w:val="center"/>
        </w:trPr>
        <w:tc>
          <w:tcPr>
            <w:tcW w:w="2597" w:type="dxa"/>
            <w:vMerge/>
          </w:tcPr>
          <w:p w14:paraId="2B5B9C93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4927ABB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27B5524" w14:textId="1C262FF1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2. Всі етапи земельних аукціонів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перевест</w:t>
            </w:r>
            <w:r w:rsidR="00020C87">
              <w:rPr>
                <w:rFonts w:ascii="Times New Roman" w:hAnsi="Times New Roman" w:cs="Times New Roman"/>
                <w:sz w:val="28"/>
                <w:szCs w:val="28"/>
              </w:rPr>
              <w:t>и в електронну торгову систему</w:t>
            </w:r>
          </w:p>
        </w:tc>
        <w:tc>
          <w:tcPr>
            <w:tcW w:w="2288" w:type="dxa"/>
            <w:gridSpan w:val="2"/>
          </w:tcPr>
          <w:p w14:paraId="7F45ABE7" w14:textId="2FBF9F3B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07E0DA3" w14:textId="58149AE5" w:rsidR="00140093" w:rsidRPr="001D16DC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EDDEB99" w14:textId="652BD89F" w:rsidR="00140093" w:rsidRDefault="00020C87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протягомроку</w:t>
            </w:r>
            <w:proofErr w:type="spellEnd"/>
          </w:p>
        </w:tc>
        <w:tc>
          <w:tcPr>
            <w:tcW w:w="1417" w:type="dxa"/>
            <w:gridSpan w:val="2"/>
          </w:tcPr>
          <w:p w14:paraId="62A42E10" w14:textId="666981F5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0234BF1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земельних аукціонів, проведених через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електронну торгову систему</w:t>
            </w:r>
          </w:p>
          <w:p w14:paraId="4F8801B7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450507C3" w14:textId="77777777" w:rsidTr="001D16DC">
        <w:trPr>
          <w:gridAfter w:val="3"/>
          <w:wAfter w:w="71" w:type="dxa"/>
          <w:trHeight w:val="2402"/>
          <w:jc w:val="center"/>
        </w:trPr>
        <w:tc>
          <w:tcPr>
            <w:tcW w:w="2597" w:type="dxa"/>
            <w:vMerge/>
          </w:tcPr>
          <w:p w14:paraId="0CD25065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7B62F081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DB17F73" w14:textId="069DBFDF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3. Здійснювати електронні торги в режимі реального часу, з безкоштовним доступом до ознайомлення необмеженого кола осіб з їх перебігом та результатами, копіювання та друкування 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інформації із системи, а також зберігання всієї інформації, яка була розміщена на електронному майданчику</w:t>
            </w:r>
          </w:p>
        </w:tc>
        <w:tc>
          <w:tcPr>
            <w:tcW w:w="2288" w:type="dxa"/>
            <w:gridSpan w:val="2"/>
          </w:tcPr>
          <w:p w14:paraId="7FD533A5" w14:textId="4F865BF5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3D73188C" w14:textId="2F4DD5EC" w:rsidR="00140093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03818E6D" w14:textId="3A6F8241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1C419DBA" w14:textId="1B6A2C64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236AE63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  <w:p w14:paraId="1C4CAFE8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2AD1DCFF" w14:textId="77777777" w:rsidTr="00140093">
        <w:trPr>
          <w:gridAfter w:val="3"/>
          <w:wAfter w:w="71" w:type="dxa"/>
          <w:trHeight w:val="1927"/>
          <w:jc w:val="center"/>
        </w:trPr>
        <w:tc>
          <w:tcPr>
            <w:tcW w:w="2597" w:type="dxa"/>
            <w:vMerge w:val="restart"/>
          </w:tcPr>
          <w:p w14:paraId="76E4FDBF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Протиправна забудова на землях, які передані підприємствам, установам та організаціям на правах постійного користування</w:t>
            </w:r>
          </w:p>
        </w:tc>
        <w:tc>
          <w:tcPr>
            <w:tcW w:w="1303" w:type="dxa"/>
            <w:gridSpan w:val="2"/>
            <w:vMerge w:val="restart"/>
          </w:tcPr>
          <w:p w14:paraId="49E778EE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01715B5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1F85F43" w14:textId="7DA35390" w:rsidR="00140093" w:rsidRPr="00675095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 з метою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 якісного</w:t>
            </w:r>
            <w:r w:rsidRPr="00D557B0">
              <w:rPr>
                <w:rFonts w:ascii="Times New Roman" w:hAnsi="Times New Roman" w:cs="Times New Roman"/>
                <w:sz w:val="28"/>
                <w:szCs w:val="28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57B0">
              <w:rPr>
                <w:rFonts w:ascii="Times New Roman" w:hAnsi="Times New Roman" w:cs="Times New Roman"/>
                <w:sz w:val="28"/>
                <w:szCs w:val="28"/>
              </w:rPr>
              <w:t xml:space="preserve"> таких земель, що призводить до неефективного використання та втрат земельного активу</w:t>
            </w:r>
          </w:p>
        </w:tc>
        <w:tc>
          <w:tcPr>
            <w:tcW w:w="2288" w:type="dxa"/>
            <w:gridSpan w:val="2"/>
          </w:tcPr>
          <w:p w14:paraId="622FE877" w14:textId="7082A59C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1B8B485" w14:textId="143423CB" w:rsidR="00140093" w:rsidRPr="00672640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05F24E54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BB3913B" w14:textId="2F2DA5AE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14009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  <w:gridSpan w:val="2"/>
          </w:tcPr>
          <w:p w14:paraId="72D75E6B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B4E34D8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124E139F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81E96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9D65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93" w:rsidRPr="00672640" w14:paraId="6AFE97F9" w14:textId="77777777" w:rsidTr="00140093">
        <w:trPr>
          <w:gridAfter w:val="3"/>
          <w:wAfter w:w="71" w:type="dxa"/>
          <w:trHeight w:val="51"/>
          <w:jc w:val="center"/>
        </w:trPr>
        <w:tc>
          <w:tcPr>
            <w:tcW w:w="2597" w:type="dxa"/>
            <w:vMerge/>
          </w:tcPr>
          <w:p w14:paraId="54F3FF83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2F9E391B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018597" w14:textId="2A35DF26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мінити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межах наданих повноважень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проведення земельних торгів, перевівши їх у електронну торгову систему</w:t>
            </w:r>
          </w:p>
        </w:tc>
        <w:tc>
          <w:tcPr>
            <w:tcW w:w="2288" w:type="dxa"/>
            <w:gridSpan w:val="2"/>
          </w:tcPr>
          <w:p w14:paraId="1652A2D2" w14:textId="5F18492E" w:rsidR="00901E51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96EE852" w14:textId="6E0D6DA4" w:rsidR="001D16DC" w:rsidRDefault="00901E51" w:rsidP="0090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ED34BF0" w14:textId="5634868C" w:rsidR="00140093" w:rsidRDefault="00BB6675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B14E7DE" w14:textId="1BB8B5BB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C0FF388" w14:textId="5A3E8DF3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зміненого поряд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земельних торгів</w:t>
            </w:r>
          </w:p>
        </w:tc>
      </w:tr>
      <w:tr w:rsidR="00140093" w:rsidRPr="00672640" w14:paraId="7823276A" w14:textId="77777777" w:rsidTr="00EA717C">
        <w:trPr>
          <w:gridAfter w:val="3"/>
          <w:wAfter w:w="71" w:type="dxa"/>
          <w:trHeight w:val="1927"/>
          <w:jc w:val="center"/>
        </w:trPr>
        <w:tc>
          <w:tcPr>
            <w:tcW w:w="2597" w:type="dxa"/>
            <w:vMerge/>
          </w:tcPr>
          <w:p w14:paraId="4419170E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19647A2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D46D9A2" w14:textId="7099ACA3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67509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у межах наданих повноважень аудит земель, що перебувають в розпорядженні</w:t>
            </w:r>
          </w:p>
        </w:tc>
        <w:tc>
          <w:tcPr>
            <w:tcW w:w="2288" w:type="dxa"/>
            <w:gridSpan w:val="2"/>
          </w:tcPr>
          <w:p w14:paraId="7F15949A" w14:textId="41BC5F2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3217F624" w14:textId="75692F64" w:rsidR="001D16DC" w:rsidRP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5C4A9832" w14:textId="56DA595F" w:rsidR="00140093" w:rsidRDefault="00BB6675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4BD9D31" w14:textId="78684FA1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9443146" w14:textId="78CCEBA4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аудиту земель, що перебувають в розпорядженні</w:t>
            </w:r>
          </w:p>
        </w:tc>
      </w:tr>
      <w:tr w:rsidR="00140093" w:rsidRPr="00672640" w14:paraId="5C9F4EDB" w14:textId="77777777" w:rsidTr="00140093">
        <w:trPr>
          <w:gridAfter w:val="3"/>
          <w:wAfter w:w="71" w:type="dxa"/>
          <w:trHeight w:val="1223"/>
          <w:jc w:val="center"/>
        </w:trPr>
        <w:tc>
          <w:tcPr>
            <w:tcW w:w="2597" w:type="dxa"/>
            <w:vMerge w:val="restart"/>
          </w:tcPr>
          <w:p w14:paraId="5017EA0B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Відмова від права постійного користування земельною ділянкою на користь третіх осіб</w:t>
            </w:r>
          </w:p>
        </w:tc>
        <w:tc>
          <w:tcPr>
            <w:tcW w:w="1303" w:type="dxa"/>
            <w:gridSpan w:val="2"/>
            <w:vMerge w:val="restart"/>
          </w:tcPr>
          <w:p w14:paraId="407A85CE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76C1990" w14:textId="77777777" w:rsidR="00140093" w:rsidRPr="0074593A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82F8F88" w14:textId="44BAEECB" w:rsidR="00140093" w:rsidRPr="0074593A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</w:p>
        </w:tc>
        <w:tc>
          <w:tcPr>
            <w:tcW w:w="2288" w:type="dxa"/>
            <w:gridSpan w:val="2"/>
          </w:tcPr>
          <w:p w14:paraId="7BD8FD06" w14:textId="3A8B000C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8BF2A2A" w14:textId="4E6FDB98" w:rsidR="001D16DC" w:rsidRP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78C15E54" w14:textId="33D75428" w:rsidR="00140093" w:rsidRDefault="001D16DC" w:rsidP="001D1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D4CAAE3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8AC7F61" w14:textId="6EB150E3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140093" w:rsidRPr="00672640" w14:paraId="724C4898" w14:textId="77777777" w:rsidTr="00EA717C">
        <w:trPr>
          <w:gridAfter w:val="3"/>
          <w:wAfter w:w="71" w:type="dxa"/>
          <w:trHeight w:val="1222"/>
          <w:jc w:val="center"/>
        </w:trPr>
        <w:tc>
          <w:tcPr>
            <w:tcW w:w="2597" w:type="dxa"/>
            <w:vMerge/>
          </w:tcPr>
          <w:p w14:paraId="77FCD2B5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92C7053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8DE02AE" w14:textId="447FC2CA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t xml:space="preserve">аудит земель,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перебувають в розпорядженні</w:t>
            </w:r>
          </w:p>
        </w:tc>
        <w:tc>
          <w:tcPr>
            <w:tcW w:w="2288" w:type="dxa"/>
            <w:gridSpan w:val="2"/>
          </w:tcPr>
          <w:p w14:paraId="52AD26FF" w14:textId="018DA77A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819C7F1" w14:textId="57BDE990" w:rsidR="001D16DC" w:rsidRP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01856C6" w14:textId="48A1879B" w:rsidR="00140093" w:rsidRDefault="00BB6675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0C5A4E7" w14:textId="0D954614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953E386" w14:textId="736B3EAC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аудиту земель, що перебувають в розпорядженні</w:t>
            </w:r>
          </w:p>
        </w:tc>
      </w:tr>
      <w:tr w:rsidR="00140093" w:rsidRPr="00672640" w14:paraId="27BC124E" w14:textId="77777777" w:rsidTr="00140093">
        <w:trPr>
          <w:gridAfter w:val="3"/>
          <w:wAfter w:w="71" w:type="dxa"/>
          <w:trHeight w:val="1268"/>
          <w:jc w:val="center"/>
        </w:trPr>
        <w:tc>
          <w:tcPr>
            <w:tcW w:w="2597" w:type="dxa"/>
            <w:vMerge w:val="restart"/>
          </w:tcPr>
          <w:p w14:paraId="66A0FE40" w14:textId="777777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Введення земельної ділянки за процедурою безоплатної приватизації за неправомірну вигоду</w:t>
            </w:r>
          </w:p>
        </w:tc>
        <w:tc>
          <w:tcPr>
            <w:tcW w:w="1303" w:type="dxa"/>
            <w:gridSpan w:val="2"/>
            <w:vMerge w:val="restart"/>
          </w:tcPr>
          <w:p w14:paraId="4946BD28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9D3948D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5FE2E5E" w14:textId="09939E0F" w:rsidR="00140093" w:rsidRPr="0074593A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t xml:space="preserve">, які трансформують процедуру безоплатної приватизації в інші форми державної підтримки незахищених верств </w:t>
            </w:r>
            <w:r w:rsidRPr="0074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населення</w:t>
            </w:r>
          </w:p>
        </w:tc>
        <w:tc>
          <w:tcPr>
            <w:tcW w:w="2288" w:type="dxa"/>
            <w:gridSpan w:val="2"/>
          </w:tcPr>
          <w:p w14:paraId="2BB62CDA" w14:textId="325EA20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D016601" w14:textId="06E3847C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9B30211" w14:textId="10681047" w:rsidR="00140093" w:rsidRDefault="001D16DC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3630783" w14:textId="77777777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12FF44E" w14:textId="31E1A042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140093" w:rsidRPr="00672640" w14:paraId="1A1AF720" w14:textId="77777777" w:rsidTr="00EA717C">
        <w:trPr>
          <w:gridAfter w:val="3"/>
          <w:wAfter w:w="71" w:type="dxa"/>
          <w:trHeight w:val="2667"/>
          <w:jc w:val="center"/>
        </w:trPr>
        <w:tc>
          <w:tcPr>
            <w:tcW w:w="2597" w:type="dxa"/>
            <w:vMerge/>
          </w:tcPr>
          <w:p w14:paraId="1AEE8D35" w14:textId="77777777" w:rsidR="00140093" w:rsidRPr="00F12898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CABE153" w14:textId="77777777" w:rsidR="00140093" w:rsidRDefault="00140093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8F01A65" w14:textId="0E37CC77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овести й оприлюднити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аналіз втрат земельних активів, враховуючи їх реальну вартість та справжніх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вигодо набувачів</w:t>
            </w:r>
          </w:p>
        </w:tc>
        <w:tc>
          <w:tcPr>
            <w:tcW w:w="2288" w:type="dxa"/>
            <w:gridSpan w:val="2"/>
          </w:tcPr>
          <w:p w14:paraId="615E41FE" w14:textId="7379BA0E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E318E74" w14:textId="781688E8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E32B210" w14:textId="50761F91" w:rsidR="00140093" w:rsidRDefault="00BB6675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9E5D2F3" w14:textId="2EC809BD" w:rsidR="00140093" w:rsidRPr="00672640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DA8487" w14:textId="47792972" w:rsidR="00140093" w:rsidRDefault="00140093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оприлюдненого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втрат земельних активів</w:t>
            </w:r>
          </w:p>
        </w:tc>
      </w:tr>
      <w:tr w:rsidR="00CE445B" w:rsidRPr="00672640" w14:paraId="53F30725" w14:textId="77777777" w:rsidTr="00CE445B">
        <w:trPr>
          <w:gridAfter w:val="3"/>
          <w:wAfter w:w="71" w:type="dxa"/>
          <w:trHeight w:val="2559"/>
          <w:jc w:val="center"/>
        </w:trPr>
        <w:tc>
          <w:tcPr>
            <w:tcW w:w="2597" w:type="dxa"/>
            <w:vMerge w:val="restart"/>
          </w:tcPr>
          <w:p w14:paraId="7516F621" w14:textId="77777777" w:rsidR="00CE445B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Зловживання правом безоплатного отримання земельних ділянок та «повторна приватизація»</w:t>
            </w:r>
          </w:p>
        </w:tc>
        <w:tc>
          <w:tcPr>
            <w:tcW w:w="1303" w:type="dxa"/>
            <w:gridSpan w:val="2"/>
            <w:vMerge w:val="restart"/>
          </w:tcPr>
          <w:p w14:paraId="0CED3362" w14:textId="77777777" w:rsidR="00CE445B" w:rsidRDefault="00CE445B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02D8FB51" w14:textId="77777777" w:rsidR="00CE445B" w:rsidRPr="003E05ED" w:rsidRDefault="00CE445B" w:rsidP="0014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3243D6E" w14:textId="7F9B0CC0" w:rsidR="00CE445B" w:rsidRPr="003E05ED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пропозиції відповідному органу центральної виконавчої влади для ініціювання змін в законодавстві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>, які трансформують процедуру безоплатної приватизації в інші форми державної підтримки вразливих верств населення</w:t>
            </w:r>
          </w:p>
        </w:tc>
        <w:tc>
          <w:tcPr>
            <w:tcW w:w="2288" w:type="dxa"/>
            <w:gridSpan w:val="2"/>
          </w:tcPr>
          <w:p w14:paraId="503B0C08" w14:textId="1FE3B18C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0835544" w14:textId="0449793C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5E0D6C31" w14:textId="77777777" w:rsidR="00CE445B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3FC726F" w14:textId="77777777" w:rsidR="00CE445B" w:rsidRDefault="00CE445B" w:rsidP="0014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6BEF5F9" w14:textId="77777777" w:rsidR="00CE445B" w:rsidRPr="00672640" w:rsidRDefault="00CE445B" w:rsidP="0014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19A9FD8" w14:textId="256A44FA" w:rsidR="00CE445B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CE445B" w:rsidRPr="00672640" w14:paraId="1423EC7A" w14:textId="77777777" w:rsidTr="00EA717C">
        <w:trPr>
          <w:gridAfter w:val="3"/>
          <w:wAfter w:w="71" w:type="dxa"/>
          <w:trHeight w:val="2559"/>
          <w:jc w:val="center"/>
        </w:trPr>
        <w:tc>
          <w:tcPr>
            <w:tcW w:w="2597" w:type="dxa"/>
            <w:vMerge/>
          </w:tcPr>
          <w:p w14:paraId="2CE31DD8" w14:textId="77777777" w:rsidR="00CE445B" w:rsidRPr="00F12898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FFCBB51" w14:textId="77777777" w:rsidR="00CE445B" w:rsidRDefault="00CE445B" w:rsidP="00CE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DAACFB8" w14:textId="7A4515A9" w:rsidR="00CE445B" w:rsidRDefault="00CE445B" w:rsidP="00CE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ровести й оприлюднити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аналіз втрат земельних активів, враховуючи їх реальну вартість та справжніх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вигодонабувачів</w:t>
            </w:r>
            <w:proofErr w:type="spellEnd"/>
          </w:p>
        </w:tc>
        <w:tc>
          <w:tcPr>
            <w:tcW w:w="2288" w:type="dxa"/>
            <w:gridSpan w:val="2"/>
          </w:tcPr>
          <w:p w14:paraId="11BC9C9C" w14:textId="7D1F0CB7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EE5098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CEF8FA6" w14:textId="0BD0CDCA" w:rsidR="00CE445B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6D66A9EB" w14:textId="6F59FF55" w:rsidR="00CE445B" w:rsidRDefault="00A51A4C" w:rsidP="00CE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6919BAD" w14:textId="11D90395" w:rsidR="00CE445B" w:rsidRPr="00672640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0E06B3" w14:textId="02ABF332" w:rsidR="00CE445B" w:rsidRDefault="00CE445B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оприлюдненого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втрат земельних активів</w:t>
            </w:r>
          </w:p>
        </w:tc>
      </w:tr>
      <w:tr w:rsidR="00E26F6C" w:rsidRPr="00672640" w14:paraId="4CC22FE4" w14:textId="77777777" w:rsidTr="00E26F6C">
        <w:trPr>
          <w:gridAfter w:val="3"/>
          <w:wAfter w:w="71" w:type="dxa"/>
          <w:trHeight w:val="2559"/>
          <w:jc w:val="center"/>
        </w:trPr>
        <w:tc>
          <w:tcPr>
            <w:tcW w:w="2597" w:type="dxa"/>
            <w:vMerge w:val="restart"/>
          </w:tcPr>
          <w:p w14:paraId="2D660304" w14:textId="77777777" w:rsidR="00E26F6C" w:rsidRDefault="00E26F6C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Залучення фіктивних заявників для виведення земельних ділянок шляхом використання механізму безоплатної приватизації</w:t>
            </w:r>
          </w:p>
        </w:tc>
        <w:tc>
          <w:tcPr>
            <w:tcW w:w="1303" w:type="dxa"/>
            <w:gridSpan w:val="2"/>
            <w:vMerge w:val="restart"/>
          </w:tcPr>
          <w:p w14:paraId="3D8E6B7F" w14:textId="77777777" w:rsidR="00E26F6C" w:rsidRDefault="00E26F6C" w:rsidP="00CE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1BBEC613" w14:textId="77777777" w:rsidR="00E26F6C" w:rsidRDefault="00E26F6C" w:rsidP="00CE4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0C17FB4" w14:textId="5B2AB4A7" w:rsidR="00E26F6C" w:rsidRPr="00D64001" w:rsidRDefault="00E26F6C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, які трансформують процедуру безоплатної приватизації в інші форми державної підтримки вразливих верств населення  </w:t>
            </w:r>
          </w:p>
        </w:tc>
        <w:tc>
          <w:tcPr>
            <w:tcW w:w="2288" w:type="dxa"/>
            <w:gridSpan w:val="2"/>
          </w:tcPr>
          <w:p w14:paraId="64736BF0" w14:textId="30687173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DFD9E47" w14:textId="3B00C0D0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55ADB164" w14:textId="77777777" w:rsidR="00E26F6C" w:rsidRDefault="00E26F6C" w:rsidP="00CE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37B363E" w14:textId="77777777" w:rsidR="00E26F6C" w:rsidRPr="00672640" w:rsidRDefault="00E26F6C" w:rsidP="00CE4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B22451C" w14:textId="5981434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07B49781" w14:textId="77777777" w:rsidTr="00E26F6C">
        <w:trPr>
          <w:gridAfter w:val="3"/>
          <w:wAfter w:w="71" w:type="dxa"/>
          <w:trHeight w:val="276"/>
          <w:jc w:val="center"/>
        </w:trPr>
        <w:tc>
          <w:tcPr>
            <w:tcW w:w="2597" w:type="dxa"/>
            <w:vMerge/>
          </w:tcPr>
          <w:p w14:paraId="7381B969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2B2E595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41E6975" w14:textId="106161CF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П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ровести й оприлюднити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комплексний аналіз втрат земельних активів, враховуючи їх реальну вартість та справжніх </w:t>
            </w:r>
            <w:proofErr w:type="spellStart"/>
            <w:r w:rsidRPr="00D64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вигодонабувачів</w:t>
            </w:r>
            <w:proofErr w:type="spellEnd"/>
          </w:p>
        </w:tc>
        <w:tc>
          <w:tcPr>
            <w:tcW w:w="2288" w:type="dxa"/>
            <w:gridSpan w:val="2"/>
          </w:tcPr>
          <w:p w14:paraId="26F1B13F" w14:textId="31D525D7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DC08FAA" w14:textId="212994E1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F541E49" w14:textId="63BA6A84" w:rsidR="00E26F6C" w:rsidRDefault="00A51A4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91AB2D5" w14:textId="60FFA47A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04B66D4" w14:textId="38882FA8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оприлюдненого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5ED">
              <w:rPr>
                <w:rFonts w:ascii="Times New Roman" w:hAnsi="Times New Roman" w:cs="Times New Roman"/>
                <w:sz w:val="28"/>
                <w:szCs w:val="28"/>
              </w:rPr>
              <w:t xml:space="preserve"> втрат земельних активів</w:t>
            </w:r>
          </w:p>
        </w:tc>
      </w:tr>
      <w:tr w:rsidR="00E26F6C" w:rsidRPr="00672640" w14:paraId="42AC7BEB" w14:textId="77777777" w:rsidTr="00E26F6C">
        <w:trPr>
          <w:gridAfter w:val="3"/>
          <w:wAfter w:w="71" w:type="dxa"/>
          <w:trHeight w:val="4336"/>
          <w:jc w:val="center"/>
        </w:trPr>
        <w:tc>
          <w:tcPr>
            <w:tcW w:w="2597" w:type="dxa"/>
            <w:vMerge w:val="restart"/>
          </w:tcPr>
          <w:p w14:paraId="50B42D2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Маніпуляції під час визначення ставки орендної плати за користування землями державної та комунальної власності</w:t>
            </w:r>
          </w:p>
        </w:tc>
        <w:tc>
          <w:tcPr>
            <w:tcW w:w="1303" w:type="dxa"/>
            <w:gridSpan w:val="2"/>
            <w:vMerge w:val="restart"/>
          </w:tcPr>
          <w:p w14:paraId="2B35C7A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493A17C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A12E135" w14:textId="7511BCBC" w:rsidR="00E26F6C" w:rsidRPr="00D6400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в законодавстві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, що передбачатимуть встановлення ставок орендної плати за земельні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ділянки державної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 власності на базі ринкової вартості відповідних земельних ділянок за аналогією із правилами оренди інших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видів державного</w:t>
            </w:r>
            <w:r w:rsidRPr="00D64001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</w:p>
        </w:tc>
        <w:tc>
          <w:tcPr>
            <w:tcW w:w="2288" w:type="dxa"/>
            <w:gridSpan w:val="2"/>
          </w:tcPr>
          <w:p w14:paraId="53415128" w14:textId="59197382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D06F6C5" w14:textId="0BD34812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6CBEB44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B16C05D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2DE9A8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6902370" w14:textId="4A2A79A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766D1256" w14:textId="77777777" w:rsidTr="00EA717C">
        <w:trPr>
          <w:gridAfter w:val="3"/>
          <w:wAfter w:w="71" w:type="dxa"/>
          <w:trHeight w:val="4335"/>
          <w:jc w:val="center"/>
        </w:trPr>
        <w:tc>
          <w:tcPr>
            <w:tcW w:w="2597" w:type="dxa"/>
            <w:vMerge/>
          </w:tcPr>
          <w:p w14:paraId="76D0975D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3B4BBC3A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380D735" w14:textId="44827FB1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 влади для ініціювання змін у законодавстві</w:t>
            </w:r>
            <w:r w:rsidRPr="009C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9C4C90">
              <w:rPr>
                <w:rFonts w:ascii="Times New Roman" w:hAnsi="Times New Roman" w:cs="Times New Roman"/>
                <w:sz w:val="28"/>
                <w:szCs w:val="28"/>
              </w:rPr>
              <w:t xml:space="preserve"> впровадження нової системи оцінки земель на центральному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4C90">
              <w:rPr>
                <w:rFonts w:ascii="Times New Roman" w:hAnsi="Times New Roman" w:cs="Times New Roman"/>
                <w:sz w:val="28"/>
                <w:szCs w:val="28"/>
              </w:rPr>
              <w:t xml:space="preserve"> схвалити фіксовані ставки орендної плати за земельні ділянки для різних видів цільового призначення земельних ділянок, а не визначати їх «індивідуально» для кожного окремого землекористувача</w:t>
            </w:r>
          </w:p>
        </w:tc>
        <w:tc>
          <w:tcPr>
            <w:tcW w:w="2288" w:type="dxa"/>
            <w:gridSpan w:val="2"/>
          </w:tcPr>
          <w:p w14:paraId="43809A87" w14:textId="40712A3A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16E103F" w14:textId="37B50B87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60CCF9C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297F661" w14:textId="67DD377C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AD3B6F7" w14:textId="2CA67FC4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71EDF65" w14:textId="5A8A80DE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 пропозицій</w:t>
            </w:r>
          </w:p>
        </w:tc>
      </w:tr>
      <w:tr w:rsidR="00E26F6C" w:rsidRPr="00672640" w14:paraId="3E0EDC5B" w14:textId="77777777" w:rsidTr="00E26F6C">
        <w:trPr>
          <w:gridAfter w:val="3"/>
          <w:wAfter w:w="71" w:type="dxa"/>
          <w:trHeight w:val="1693"/>
          <w:jc w:val="center"/>
        </w:trPr>
        <w:tc>
          <w:tcPr>
            <w:tcW w:w="2597" w:type="dxa"/>
            <w:vMerge w:val="restart"/>
          </w:tcPr>
          <w:p w14:paraId="6E1AC65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Користування земельною ділянкою після закінчення строку дії договору оренди землі за неправомірну вигоду</w:t>
            </w:r>
          </w:p>
        </w:tc>
        <w:tc>
          <w:tcPr>
            <w:tcW w:w="1303" w:type="dxa"/>
            <w:gridSpan w:val="2"/>
            <w:vMerge w:val="restart"/>
          </w:tcPr>
          <w:p w14:paraId="14385EB0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195404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8C5F10B" w14:textId="124D9E96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заходи заохочення викривачів та сприяння їм у повідомленні про можливі факти корупційних або пов’язаних з корупцією правопорушень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користування земельною ділянкою після закінчення строку дії договору оренди землі за неправомірну вигоду</w:t>
            </w:r>
          </w:p>
        </w:tc>
        <w:tc>
          <w:tcPr>
            <w:tcW w:w="2288" w:type="dxa"/>
            <w:gridSpan w:val="2"/>
          </w:tcPr>
          <w:p w14:paraId="378815C2" w14:textId="506DD168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FA6A3B4" w14:textId="7AB77389" w:rsidR="001D16D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794F3A2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F77FF9A" w14:textId="1CC684F3" w:rsidR="00E26F6C" w:rsidRDefault="001D16D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995B1C0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A515AA3" w14:textId="6738ACC9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E26F6C" w:rsidRPr="00672640" w14:paraId="480429EA" w14:textId="77777777" w:rsidTr="00EA717C">
        <w:trPr>
          <w:gridAfter w:val="3"/>
          <w:wAfter w:w="71" w:type="dxa"/>
          <w:trHeight w:val="3336"/>
          <w:jc w:val="center"/>
        </w:trPr>
        <w:tc>
          <w:tcPr>
            <w:tcW w:w="2597" w:type="dxa"/>
            <w:vMerge/>
          </w:tcPr>
          <w:p w14:paraId="48FAA6D1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2DE789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BC427F2" w14:textId="46C98ECC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 влади для ініціювання змін у законодавстві, встановлення обов’язковості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оприлюднення інформації про процедуру оренди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земельних ділянок 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власності</w:t>
            </w:r>
          </w:p>
        </w:tc>
        <w:tc>
          <w:tcPr>
            <w:tcW w:w="2288" w:type="dxa"/>
            <w:gridSpan w:val="2"/>
          </w:tcPr>
          <w:p w14:paraId="09180416" w14:textId="2007508F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F3D3D83" w14:textId="79618081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B6DB930" w14:textId="74CA3CB5" w:rsidR="00E26F6C" w:rsidRDefault="001D16D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B661DCF" w14:textId="09323468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79270F4" w14:textId="04498BDE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 пропозицій</w:t>
            </w:r>
          </w:p>
        </w:tc>
      </w:tr>
      <w:tr w:rsidR="00E26F6C" w:rsidRPr="00672640" w14:paraId="5B0B5461" w14:textId="77777777" w:rsidTr="00E26F6C">
        <w:trPr>
          <w:gridAfter w:val="3"/>
          <w:wAfter w:w="71" w:type="dxa"/>
          <w:trHeight w:val="2891"/>
          <w:jc w:val="center"/>
        </w:trPr>
        <w:tc>
          <w:tcPr>
            <w:tcW w:w="2597" w:type="dxa"/>
            <w:vMerge w:val="restart"/>
          </w:tcPr>
          <w:p w14:paraId="5B28714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Вплив зацікавлених осіб на проведення земельних торгів для перемоги заздалегідь узгодженого учасника</w:t>
            </w:r>
          </w:p>
        </w:tc>
        <w:tc>
          <w:tcPr>
            <w:tcW w:w="1303" w:type="dxa"/>
            <w:gridSpan w:val="2"/>
            <w:vMerge w:val="restart"/>
          </w:tcPr>
          <w:p w14:paraId="398F02B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E690B37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4A4B5CC" w14:textId="0E625BCD" w:rsidR="00E26F6C" w:rsidRPr="00F1748B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у законодавстві щодо оновлення процедури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земельних торгів</w:t>
            </w:r>
          </w:p>
        </w:tc>
        <w:tc>
          <w:tcPr>
            <w:tcW w:w="2288" w:type="dxa"/>
            <w:gridSpan w:val="2"/>
          </w:tcPr>
          <w:p w14:paraId="07FBC712" w14:textId="53AA464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08923802" w14:textId="6110C039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6C7B69A9" w14:textId="30F878D3" w:rsidR="00E26F6C" w:rsidRDefault="001D16D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5591566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637858D" w14:textId="52A963F2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3F3D7014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52A143F9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FB9947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D81F12C" w14:textId="411B7DD2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Всі етапи земельних аукціонів перевести в електронну торгову 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підготовки та порядку проведення земельних торгів мають унеможливити розголошення відомостей про учасників аукціону до завершення торгів</w:t>
            </w:r>
          </w:p>
        </w:tc>
        <w:tc>
          <w:tcPr>
            <w:tcW w:w="2288" w:type="dxa"/>
            <w:gridSpan w:val="2"/>
          </w:tcPr>
          <w:p w14:paraId="767174D1" w14:textId="4656105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D0E118E" w14:textId="799B69D6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7FC455FD" w14:textId="61A62211" w:rsidR="00E26F6C" w:rsidRDefault="00DD114A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протягомроку</w:t>
            </w:r>
            <w:proofErr w:type="spellEnd"/>
          </w:p>
        </w:tc>
        <w:tc>
          <w:tcPr>
            <w:tcW w:w="1417" w:type="dxa"/>
            <w:gridSpan w:val="2"/>
          </w:tcPr>
          <w:p w14:paraId="2A23D036" w14:textId="586711B5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AF7607D" w14:textId="3A949906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земельних аукціонів, проведених через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електронну торгову систему</w:t>
            </w:r>
          </w:p>
        </w:tc>
      </w:tr>
      <w:tr w:rsidR="00E26F6C" w:rsidRPr="00672640" w14:paraId="6F1EDB62" w14:textId="77777777" w:rsidTr="00EA717C">
        <w:trPr>
          <w:gridAfter w:val="3"/>
          <w:wAfter w:w="71" w:type="dxa"/>
          <w:trHeight w:val="2890"/>
          <w:jc w:val="center"/>
        </w:trPr>
        <w:tc>
          <w:tcPr>
            <w:tcW w:w="2597" w:type="dxa"/>
            <w:vMerge/>
          </w:tcPr>
          <w:p w14:paraId="330192D9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5E6B51A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628E7DC" w14:textId="6E687F4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</w:t>
            </w:r>
            <w:r w:rsidRPr="00F1748B">
              <w:rPr>
                <w:rFonts w:ascii="Times New Roman" w:hAnsi="Times New Roman" w:cs="Times New Roman"/>
                <w:sz w:val="28"/>
                <w:szCs w:val="28"/>
              </w:rPr>
              <w:t>лектронні торги мають проводитись в режимі реального часу, з безкоштовним доступом до ознайомлення з їх перебігом та результатами, копіювання та роздрукування інформації із системи, а також зберігання всієї інформації, розміщеної на електронному майданчику</w:t>
            </w:r>
          </w:p>
        </w:tc>
        <w:tc>
          <w:tcPr>
            <w:tcW w:w="2288" w:type="dxa"/>
            <w:gridSpan w:val="2"/>
          </w:tcPr>
          <w:p w14:paraId="5A3836F1" w14:textId="6EBCD20F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A53BB7C" w14:textId="39A0B3A9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794C78B5" w14:textId="2DF4E4B9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5BFB0EB" w14:textId="25054E5C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5F2CFE9" w14:textId="1B396133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</w:tc>
      </w:tr>
      <w:tr w:rsidR="00E26F6C" w:rsidRPr="00672640" w14:paraId="30A4D59D" w14:textId="77777777" w:rsidTr="00E26F6C">
        <w:trPr>
          <w:gridAfter w:val="3"/>
          <w:wAfter w:w="71" w:type="dxa"/>
          <w:trHeight w:val="3855"/>
          <w:jc w:val="center"/>
        </w:trPr>
        <w:tc>
          <w:tcPr>
            <w:tcW w:w="2597" w:type="dxa"/>
            <w:vMerge w:val="restart"/>
          </w:tcPr>
          <w:p w14:paraId="5CB0E52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неправдивої інформації про земельний лот з метою уникнення конкурентної процедури аукціону</w:t>
            </w:r>
          </w:p>
        </w:tc>
        <w:tc>
          <w:tcPr>
            <w:tcW w:w="1303" w:type="dxa"/>
            <w:gridSpan w:val="2"/>
            <w:vMerge w:val="restart"/>
          </w:tcPr>
          <w:p w14:paraId="0952FF4E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018FE6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009C6F3" w14:textId="0616AD58" w:rsidR="00E26F6C" w:rsidRPr="0028711F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пропозиції відповідному органу центральної виконавчої влади для ініціювання змін у законодавстві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щодо обов’язкового впровадження процедури проведення земельних торгів. Всі етапи земельних аукціонів перевести в електронну торгову систему</w:t>
            </w:r>
          </w:p>
        </w:tc>
        <w:tc>
          <w:tcPr>
            <w:tcW w:w="2288" w:type="dxa"/>
            <w:gridSpan w:val="2"/>
          </w:tcPr>
          <w:p w14:paraId="13EFC838" w14:textId="5CD37319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FABE21E" w14:textId="70E0D878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2A2ABE0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4C9A169" w14:textId="2F1F6644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64204D3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DBFD7A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  <w:p w14:paraId="33C1536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A31B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C5A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18D471AB" w14:textId="77777777" w:rsidTr="00E26F6C">
        <w:trPr>
          <w:gridAfter w:val="3"/>
          <w:wAfter w:w="71" w:type="dxa"/>
          <w:trHeight w:val="560"/>
          <w:jc w:val="center"/>
        </w:trPr>
        <w:tc>
          <w:tcPr>
            <w:tcW w:w="2597" w:type="dxa"/>
            <w:vMerge/>
          </w:tcPr>
          <w:p w14:paraId="25F29982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6F7E8F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FB041C9" w14:textId="2110A17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нести зміни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до правил підготовки 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порядку проведення земельних торгів, в яких передбачити чіткий вичерпний перелік документів, які організатор торгів має опублікувати на електронному майданчику при продажу, оренді чи тимчасовій передачі прав на земельну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ілянку державної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2288" w:type="dxa"/>
            <w:gridSpan w:val="2"/>
          </w:tcPr>
          <w:p w14:paraId="7CDD6269" w14:textId="36F36445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37D8ACDD" w14:textId="541548DC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0E6C62E5" w14:textId="3D387C6B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F1A9F0A" w14:textId="62ED1CE4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B543725" w14:textId="1BD4C40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змін у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підготовки до проведення та порядку проведення земельних торгів</w:t>
            </w:r>
          </w:p>
        </w:tc>
      </w:tr>
      <w:tr w:rsidR="00E26F6C" w:rsidRPr="00672640" w14:paraId="4D1FFFB9" w14:textId="77777777" w:rsidTr="00EA717C">
        <w:trPr>
          <w:gridAfter w:val="3"/>
          <w:wAfter w:w="71" w:type="dxa"/>
          <w:trHeight w:val="3853"/>
          <w:jc w:val="center"/>
        </w:trPr>
        <w:tc>
          <w:tcPr>
            <w:tcW w:w="2597" w:type="dxa"/>
            <w:vMerge/>
          </w:tcPr>
          <w:p w14:paraId="29195DE7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D3423E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45275F0" w14:textId="2F04ABBD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лектронні торги мають проводитись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режимі реального часу, з безкоштовним доступом до ознайомлення необмеженого кола осіб з їх перебігом та результатами, копіювання та роздрукування інформації із системи, а також зберігання всієї інформації, яка була розміщена на електронному майданчику</w:t>
            </w:r>
          </w:p>
        </w:tc>
        <w:tc>
          <w:tcPr>
            <w:tcW w:w="2288" w:type="dxa"/>
            <w:gridSpan w:val="2"/>
          </w:tcPr>
          <w:p w14:paraId="4F98FD5B" w14:textId="325A6AE8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A835F4A" w14:textId="3B3C794E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CEB7153" w14:textId="3911E231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5F675604" w14:textId="4E966508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BDBD8D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  <w:p w14:paraId="1A5BC1A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497F0BEE" w14:textId="77777777" w:rsidTr="00E26F6C">
        <w:trPr>
          <w:gridAfter w:val="3"/>
          <w:wAfter w:w="71" w:type="dxa"/>
          <w:trHeight w:val="51"/>
          <w:jc w:val="center"/>
        </w:trPr>
        <w:tc>
          <w:tcPr>
            <w:tcW w:w="2597" w:type="dxa"/>
            <w:vMerge w:val="restart"/>
          </w:tcPr>
          <w:p w14:paraId="3EA3AD1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Фальсифікація результатів земельних торгів шляхом виставлення на торги «спаринг-партнера»</w:t>
            </w:r>
          </w:p>
        </w:tc>
        <w:tc>
          <w:tcPr>
            <w:tcW w:w="1303" w:type="dxa"/>
            <w:gridSpan w:val="2"/>
            <w:vMerge w:val="restart"/>
          </w:tcPr>
          <w:p w14:paraId="283543DF" w14:textId="77777777" w:rsidR="00E26F6C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  <w:p w14:paraId="1E79920A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CF08C4B" w14:textId="1E7186F4" w:rsidR="00E26F6C" w:rsidRPr="0064632B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пропозиції відповідному органу центральної виконавчої влади для ініціювання змін у законодавстві 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у частині процедури проведення земельних торгів. Всі етапи земельних аукціонів перевести в електронну торгову 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</w:t>
            </w:r>
          </w:p>
        </w:tc>
        <w:tc>
          <w:tcPr>
            <w:tcW w:w="2288" w:type="dxa"/>
            <w:gridSpan w:val="2"/>
          </w:tcPr>
          <w:p w14:paraId="1A0678BC" w14:textId="51C416D4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E3D1915" w14:textId="05527E25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28F80C4D" w14:textId="4E53D8F4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4EFCBF5D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2EE42A2" w14:textId="67B290C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12118BA2" w14:textId="77777777" w:rsidTr="00EA717C">
        <w:trPr>
          <w:gridAfter w:val="3"/>
          <w:wAfter w:w="71" w:type="dxa"/>
          <w:trHeight w:val="2966"/>
          <w:jc w:val="center"/>
        </w:trPr>
        <w:tc>
          <w:tcPr>
            <w:tcW w:w="2597" w:type="dxa"/>
            <w:vMerge/>
          </w:tcPr>
          <w:p w14:paraId="43C8F926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00AF2B6" w14:textId="77777777" w:rsidR="00E26F6C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F0DE3AC" w14:textId="18DA5DC6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равила підготовки та порядку проведення земельних торгів мають унеможливити розголошення відомостей про учасників аукціону до завершення аукціону </w:t>
            </w:r>
          </w:p>
        </w:tc>
        <w:tc>
          <w:tcPr>
            <w:tcW w:w="2288" w:type="dxa"/>
            <w:gridSpan w:val="2"/>
          </w:tcPr>
          <w:p w14:paraId="48BE0D9C" w14:textId="6AACA6F8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2E3EFC3" w14:textId="3E1CEE0B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1D71E11C" w14:textId="7FA40459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34D5BDC6" w14:textId="36B78385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FE0D5B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Наявність у 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87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>унеможлив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 розголошення відомостей про учасників аукціону</w:t>
            </w:r>
          </w:p>
          <w:p w14:paraId="3F7290B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E1D2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7CD26F25" w14:textId="77777777" w:rsidTr="00EA717C">
        <w:trPr>
          <w:gridAfter w:val="3"/>
          <w:wAfter w:w="71" w:type="dxa"/>
          <w:trHeight w:val="2966"/>
          <w:jc w:val="center"/>
        </w:trPr>
        <w:tc>
          <w:tcPr>
            <w:tcW w:w="2597" w:type="dxa"/>
            <w:vMerge/>
          </w:tcPr>
          <w:p w14:paraId="4626823E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4E5F6DCC" w14:textId="77777777" w:rsidR="00E26F6C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E040CD1" w14:textId="219830B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лектронні торги мають проводитись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632B">
              <w:rPr>
                <w:rFonts w:ascii="Times New Roman" w:hAnsi="Times New Roman" w:cs="Times New Roman"/>
                <w:sz w:val="28"/>
                <w:szCs w:val="28"/>
              </w:rPr>
              <w:t xml:space="preserve"> режимі реального часу, з безкоштовним доступом до ознайомлення з їх перебігом та результатами, копіювання та роздрукування інформації із системи, а також зберігання всієї інформації, розміщеної на електронному майданчику</w:t>
            </w:r>
          </w:p>
        </w:tc>
        <w:tc>
          <w:tcPr>
            <w:tcW w:w="2288" w:type="dxa"/>
            <w:gridSpan w:val="2"/>
          </w:tcPr>
          <w:p w14:paraId="76E4E3B3" w14:textId="7C8E5DC5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247C48A" w14:textId="460043B6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3C6C825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9D24530" w14:textId="0E16CA3B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02B511A4" w14:textId="50AE0A7D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77273D3" w14:textId="6465C508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інформації</w:t>
            </w:r>
            <w:r w:rsidRPr="0003657D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електронному майданчику</w:t>
            </w:r>
          </w:p>
        </w:tc>
      </w:tr>
      <w:tr w:rsidR="00E26F6C" w:rsidRPr="00672640" w14:paraId="4AA45C1F" w14:textId="77777777" w:rsidTr="00E26F6C">
        <w:trPr>
          <w:gridAfter w:val="3"/>
          <w:wAfter w:w="71" w:type="dxa"/>
          <w:trHeight w:val="3005"/>
          <w:jc w:val="center"/>
        </w:trPr>
        <w:tc>
          <w:tcPr>
            <w:tcW w:w="2597" w:type="dxa"/>
            <w:vMerge w:val="restart"/>
          </w:tcPr>
          <w:p w14:paraId="29F9837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Самовільне заняття земель державної та комунальної власності «за згоди» посадових осіб</w:t>
            </w:r>
          </w:p>
        </w:tc>
        <w:tc>
          <w:tcPr>
            <w:tcW w:w="1303" w:type="dxa"/>
            <w:gridSpan w:val="2"/>
            <w:vMerge w:val="restart"/>
          </w:tcPr>
          <w:p w14:paraId="6434B262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4AC511C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E3E2A4D" w14:textId="1B5900B1" w:rsidR="00E26F6C" w:rsidRPr="0097522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пропозиції відповідному органу центральної виконавчої влади для ініціювання змін у законодавстві</w:t>
            </w:r>
            <w:r w:rsidRPr="00975221">
              <w:rPr>
                <w:sz w:val="28"/>
                <w:szCs w:val="28"/>
              </w:rPr>
              <w:t xml:space="preserve"> 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інвентаризації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державної 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 xml:space="preserve">власності, створити єдину базу даних, доступну в </w:t>
            </w:r>
            <w:proofErr w:type="spellStart"/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онлайн-режимі</w:t>
            </w:r>
            <w:proofErr w:type="spellEnd"/>
          </w:p>
        </w:tc>
        <w:tc>
          <w:tcPr>
            <w:tcW w:w="2288" w:type="dxa"/>
            <w:gridSpan w:val="2"/>
          </w:tcPr>
          <w:p w14:paraId="41DE851D" w14:textId="7CB03B0F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407C562D" w14:textId="10A574C4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090CCAF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AD27975" w14:textId="254B20FB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78A6BA7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CAE028B" w14:textId="51CF5A9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1624B60F" w14:textId="77777777" w:rsidTr="00EA717C">
        <w:trPr>
          <w:gridAfter w:val="3"/>
          <w:wAfter w:w="71" w:type="dxa"/>
          <w:trHeight w:val="3004"/>
          <w:jc w:val="center"/>
        </w:trPr>
        <w:tc>
          <w:tcPr>
            <w:tcW w:w="2597" w:type="dxa"/>
            <w:vMerge/>
          </w:tcPr>
          <w:p w14:paraId="08CB39BA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772469F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60C287C" w14:textId="06A74BDD" w:rsidR="00E26F6C" w:rsidRPr="0097522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передбачити заходи заохочення викривачів та сприяння їм у повідомленні про можливі факти корупційних або пов’язани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 корупцією правопорушень про самовільне заняття земель державної  власності «за згоди» посадових осіб</w:t>
            </w:r>
          </w:p>
        </w:tc>
        <w:tc>
          <w:tcPr>
            <w:tcW w:w="2288" w:type="dxa"/>
            <w:gridSpan w:val="2"/>
          </w:tcPr>
          <w:p w14:paraId="3D0AB4F0" w14:textId="0FD6AF4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7EA5126E" w14:textId="5ECC2331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4B7A1E7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EEEFEE" w14:textId="1616AAD9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777423F" w14:textId="33396F9E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5353AFB" w14:textId="2A25B964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E26F6C" w:rsidRPr="00672640" w14:paraId="5FE0BA7D" w14:textId="77777777" w:rsidTr="00E26F6C">
        <w:trPr>
          <w:gridAfter w:val="3"/>
          <w:wAfter w:w="71" w:type="dxa"/>
          <w:trHeight w:val="3782"/>
          <w:jc w:val="center"/>
        </w:trPr>
        <w:tc>
          <w:tcPr>
            <w:tcW w:w="2597" w:type="dxa"/>
            <w:vMerge w:val="restart"/>
          </w:tcPr>
          <w:p w14:paraId="1E6EF1F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Тіньове розпорядження землями лісогосподарського призначення</w:t>
            </w:r>
          </w:p>
        </w:tc>
        <w:tc>
          <w:tcPr>
            <w:tcW w:w="1303" w:type="dxa"/>
            <w:gridSpan w:val="2"/>
            <w:vMerge w:val="restart"/>
          </w:tcPr>
          <w:p w14:paraId="21468A3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2A31643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B871ADF" w14:textId="5E1B2F8F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абезпечити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>якісний обмін даними між державними реєстрами: Державний земельний кадастр, Державний реєстр речових прав на нерухоме майно, Державний реєстр юридичних осіб, фізичних осіб-підприємців та громадських формувань тощо</w:t>
            </w:r>
          </w:p>
        </w:tc>
        <w:tc>
          <w:tcPr>
            <w:tcW w:w="2288" w:type="dxa"/>
            <w:gridSpan w:val="2"/>
          </w:tcPr>
          <w:p w14:paraId="586EFDFE" w14:textId="3A0E0D61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5695703" w14:textId="3512E865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5BA42BF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438A177" w14:textId="5EEE9820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4B97252D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2ED2CEA" w14:textId="6591DC74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якісного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обмін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даними</w:t>
            </w:r>
          </w:p>
        </w:tc>
      </w:tr>
      <w:tr w:rsidR="00E26F6C" w:rsidRPr="00672640" w14:paraId="151AFC92" w14:textId="77777777" w:rsidTr="00E26F6C">
        <w:trPr>
          <w:gridAfter w:val="3"/>
          <w:wAfter w:w="71" w:type="dxa"/>
          <w:trHeight w:val="276"/>
          <w:jc w:val="center"/>
        </w:trPr>
        <w:tc>
          <w:tcPr>
            <w:tcW w:w="2597" w:type="dxa"/>
            <w:vMerge/>
          </w:tcPr>
          <w:p w14:paraId="256799F2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1289AABD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667D59F" w14:textId="53FC78E9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 влади для ініціювання змін у законодавстві</w:t>
            </w:r>
            <w:r w:rsidRPr="00975221">
              <w:rPr>
                <w:sz w:val="28"/>
                <w:szCs w:val="28"/>
              </w:rPr>
              <w:t xml:space="preserve"> 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та прийняти зміни до Земельного кодексу України, які трансформують процедуру безоплатної приватизації в інші форми державної 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вразливих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верств населення</w:t>
            </w:r>
          </w:p>
        </w:tc>
        <w:tc>
          <w:tcPr>
            <w:tcW w:w="2288" w:type="dxa"/>
            <w:gridSpan w:val="2"/>
          </w:tcPr>
          <w:p w14:paraId="316A2C7B" w14:textId="482427FE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187B211C" w14:textId="51393097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46B1FBAC" w14:textId="54E4B3AF" w:rsidR="00E26F6C" w:rsidRDefault="005908FD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510E0C8" w14:textId="76B3FC99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7C338C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Кількість внесених пропозицій</w:t>
            </w:r>
          </w:p>
          <w:p w14:paraId="638C36B0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2C14F89F" w14:textId="77777777" w:rsidTr="00E26F6C">
        <w:trPr>
          <w:gridAfter w:val="3"/>
          <w:wAfter w:w="71" w:type="dxa"/>
          <w:trHeight w:val="4336"/>
          <w:jc w:val="center"/>
        </w:trPr>
        <w:tc>
          <w:tcPr>
            <w:tcW w:w="2597" w:type="dxa"/>
            <w:vMerge w:val="restart"/>
          </w:tcPr>
          <w:p w14:paraId="4B5F3111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Незаконне відчуження земель водного фонду</w:t>
            </w:r>
          </w:p>
        </w:tc>
        <w:tc>
          <w:tcPr>
            <w:tcW w:w="1303" w:type="dxa"/>
            <w:gridSpan w:val="2"/>
            <w:vMerge w:val="restart"/>
          </w:tcPr>
          <w:p w14:paraId="1DEA39FC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DBF461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2A07D89" w14:textId="46EB9B1C" w:rsidR="00E26F6C" w:rsidRPr="007905DF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Здійснювати у межах наданих повноважень моніторинг обігу земель, які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підлягатимуть відкритому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илюдненню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>, що є в розпорядженні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 метою забезпечення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обмін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05DF">
              <w:rPr>
                <w:rFonts w:ascii="Times New Roman" w:hAnsi="Times New Roman" w:cs="Times New Roman"/>
                <w:sz w:val="28"/>
                <w:szCs w:val="28"/>
              </w:rPr>
              <w:t xml:space="preserve"> даними між державними реєстрами: Державний земельний кадастр, Державний реєстр речових прав на нерухоме майно, Державний реєстр юридичних осіб, фізичних осіб-підприємців та громадських формувань тощо</w:t>
            </w:r>
          </w:p>
        </w:tc>
        <w:tc>
          <w:tcPr>
            <w:tcW w:w="2288" w:type="dxa"/>
            <w:gridSpan w:val="2"/>
          </w:tcPr>
          <w:p w14:paraId="1A09FCC1" w14:textId="2E1F086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4CE128B" w14:textId="0C32412C" w:rsidR="005908FD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  <w:p w14:paraId="0A854DE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097BE4" w14:textId="51EF8FE4" w:rsidR="00E26F6C" w:rsidRDefault="00A51A4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01E2BAC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2CB80E9A" w14:textId="06119E24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якісного моніторингу</w:t>
            </w:r>
          </w:p>
        </w:tc>
      </w:tr>
      <w:tr w:rsidR="00E26F6C" w:rsidRPr="00672640" w14:paraId="63FB57E7" w14:textId="77777777" w:rsidTr="00EA717C">
        <w:trPr>
          <w:gridAfter w:val="3"/>
          <w:wAfter w:w="71" w:type="dxa"/>
          <w:trHeight w:val="4335"/>
          <w:jc w:val="center"/>
        </w:trPr>
        <w:tc>
          <w:tcPr>
            <w:tcW w:w="2597" w:type="dxa"/>
            <w:vMerge/>
          </w:tcPr>
          <w:p w14:paraId="1151A1CC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14:paraId="03B8BA59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0D19463" w14:textId="57AA607B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 внутрішніх актах 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>передбачити заходи заохочення викривачів та сприяння їм у повідомленні про можливі факти корупційних або пов’язани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 корупцією правопорушень про незаконне відчуження земель водного фонду</w:t>
            </w:r>
          </w:p>
        </w:tc>
        <w:tc>
          <w:tcPr>
            <w:tcW w:w="2288" w:type="dxa"/>
            <w:gridSpan w:val="2"/>
          </w:tcPr>
          <w:p w14:paraId="7EFAEC47" w14:textId="77912130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633692AC" w14:textId="7B4761F1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FA5C23A" w14:textId="29B42E8D" w:rsidR="00E26F6C" w:rsidRDefault="00A51A4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 року</w:t>
            </w:r>
          </w:p>
        </w:tc>
        <w:tc>
          <w:tcPr>
            <w:tcW w:w="1417" w:type="dxa"/>
            <w:gridSpan w:val="2"/>
          </w:tcPr>
          <w:p w14:paraId="5518FA91" w14:textId="695BB578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A51822A" w14:textId="474164F3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у внутрішніх актах передбачених заходів</w:t>
            </w:r>
            <w:r w:rsidRPr="00901F2D">
              <w:rPr>
                <w:rFonts w:ascii="Times New Roman" w:hAnsi="Times New Roman" w:cs="Times New Roman"/>
                <w:sz w:val="28"/>
                <w:szCs w:val="28"/>
              </w:rPr>
              <w:t xml:space="preserve"> заохочення викривачів</w:t>
            </w:r>
          </w:p>
        </w:tc>
      </w:tr>
      <w:tr w:rsidR="00E26F6C" w:rsidRPr="00672640" w14:paraId="35A12A5C" w14:textId="77777777" w:rsidTr="00E26F6C">
        <w:trPr>
          <w:gridAfter w:val="3"/>
          <w:wAfter w:w="71" w:type="dxa"/>
          <w:trHeight w:val="3336"/>
          <w:jc w:val="center"/>
        </w:trPr>
        <w:tc>
          <w:tcPr>
            <w:tcW w:w="2597" w:type="dxa"/>
            <w:vMerge w:val="restart"/>
          </w:tcPr>
          <w:p w14:paraId="3B92BAF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Безкоштовна передача земельних ділянок фіктивним житлово-будівельним кооперативам</w:t>
            </w:r>
          </w:p>
        </w:tc>
        <w:tc>
          <w:tcPr>
            <w:tcW w:w="1303" w:type="dxa"/>
            <w:gridSpan w:val="2"/>
            <w:vMerge w:val="restart"/>
          </w:tcPr>
          <w:p w14:paraId="071B48FC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3CCBA850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13B12108" w14:textId="0CC70BF3" w:rsidR="00E26F6C" w:rsidRPr="00A06714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 влади для ініціювання змін у законодавстві</w:t>
            </w:r>
            <w:r w:rsidRPr="00975221">
              <w:rPr>
                <w:sz w:val="28"/>
                <w:szCs w:val="28"/>
              </w:rPr>
              <w:t xml:space="preserve"> </w:t>
            </w:r>
            <w:r w:rsidRPr="00975221">
              <w:rPr>
                <w:rFonts w:ascii="Times New Roman" w:hAnsi="Times New Roman" w:cs="Times New Roman"/>
                <w:sz w:val="28"/>
                <w:szCs w:val="28"/>
              </w:rPr>
              <w:t>щод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скасування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 xml:space="preserve"> ст. 41 Земельного кодексу України, що дає змогу безкоштовно передавати землі державної та комунальної власності житлово-будівельним кооперативам під забудову</w:t>
            </w:r>
          </w:p>
        </w:tc>
        <w:tc>
          <w:tcPr>
            <w:tcW w:w="2288" w:type="dxa"/>
            <w:gridSpan w:val="2"/>
          </w:tcPr>
          <w:p w14:paraId="7C854805" w14:textId="15B3383C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5937BE39" w14:textId="2028D032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4A8967D9" w14:textId="4A907EDD" w:rsidR="00E26F6C" w:rsidRDefault="002659F4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1461D331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1198FFFC" w14:textId="0E1328AF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 пропозицій</w:t>
            </w:r>
          </w:p>
        </w:tc>
      </w:tr>
      <w:tr w:rsidR="00E26F6C" w:rsidRPr="00672640" w14:paraId="156E3333" w14:textId="77777777" w:rsidTr="00EA717C">
        <w:trPr>
          <w:gridAfter w:val="3"/>
          <w:wAfter w:w="71" w:type="dxa"/>
          <w:trHeight w:val="3336"/>
          <w:jc w:val="center"/>
        </w:trPr>
        <w:tc>
          <w:tcPr>
            <w:tcW w:w="2597" w:type="dxa"/>
            <w:vMerge/>
          </w:tcPr>
          <w:p w14:paraId="2DAEA504" w14:textId="77777777" w:rsidR="00E26F6C" w:rsidRPr="00F1289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1FFD5C5A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5CCB0A0" w14:textId="4B2225E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 xml:space="preserve">абезпечити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наданих повноважень 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>проведення прозорих земельних торгів для виділення земельних ділянок під житлове будівництво, перевівши проведення земельних аукціонів у електронну торгову систему</w:t>
            </w:r>
          </w:p>
        </w:tc>
        <w:tc>
          <w:tcPr>
            <w:tcW w:w="2288" w:type="dxa"/>
            <w:gridSpan w:val="2"/>
          </w:tcPr>
          <w:p w14:paraId="58C7C2B0" w14:textId="17810AC6" w:rsidR="00C451AF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агропромислового розвитку 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</w:p>
          <w:p w14:paraId="28A0D25A" w14:textId="0284C072" w:rsidR="00E26F6C" w:rsidRDefault="00C451AF" w:rsidP="00C45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 Олійник</w:t>
            </w:r>
          </w:p>
        </w:tc>
        <w:tc>
          <w:tcPr>
            <w:tcW w:w="1418" w:type="dxa"/>
            <w:gridSpan w:val="2"/>
          </w:tcPr>
          <w:p w14:paraId="3CB29393" w14:textId="43B31E87" w:rsidR="00E26F6C" w:rsidRDefault="002659F4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417" w:type="dxa"/>
            <w:gridSpan w:val="2"/>
          </w:tcPr>
          <w:p w14:paraId="29D42FD1" w14:textId="0CA50A59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C3B2E5B" w14:textId="49214353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Кількість проведених </w:t>
            </w:r>
            <w:r w:rsidRPr="00A06714">
              <w:rPr>
                <w:rFonts w:ascii="Times New Roman" w:hAnsi="Times New Roman" w:cs="Times New Roman"/>
                <w:sz w:val="28"/>
                <w:szCs w:val="28"/>
              </w:rPr>
              <w:t>земельних торгів</w:t>
            </w:r>
          </w:p>
        </w:tc>
      </w:tr>
      <w:tr w:rsidR="00E26F6C" w:rsidRPr="00672640" w14:paraId="51F895C0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02E2CDA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7. Юридична робота</w:t>
            </w:r>
          </w:p>
        </w:tc>
      </w:tr>
      <w:tr w:rsidR="00E26F6C" w:rsidRPr="00672640" w14:paraId="25B68EAA" w14:textId="77777777" w:rsidTr="00EA717C">
        <w:trPr>
          <w:gridAfter w:val="3"/>
          <w:wAfter w:w="71" w:type="dxa"/>
          <w:trHeight w:val="1783"/>
          <w:jc w:val="center"/>
        </w:trPr>
        <w:tc>
          <w:tcPr>
            <w:tcW w:w="2597" w:type="dxa"/>
            <w:vMerge w:val="restart"/>
          </w:tcPr>
          <w:p w14:paraId="4895B9E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 Можливий вплив зацікавлених осіб на юрисконсульта Департаменту в суді під час підготовки документів або безпосереднього представництва</w:t>
            </w:r>
          </w:p>
          <w:p w14:paraId="330A750B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E67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10F0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C996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52869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BF58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6E40F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restart"/>
          </w:tcPr>
          <w:p w14:paraId="37B7C6C7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20518408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 метою покращення відповідної процедури</w:t>
            </w:r>
          </w:p>
          <w:p w14:paraId="7242EDA3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0CA3720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755AABCB" w14:textId="63D159B0" w:rsidR="00E26F6C" w:rsidRPr="00672640" w:rsidRDefault="00C451AF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Шемець</w:t>
            </w:r>
            <w:proofErr w:type="spellEnd"/>
          </w:p>
        </w:tc>
        <w:tc>
          <w:tcPr>
            <w:tcW w:w="1418" w:type="dxa"/>
            <w:gridSpan w:val="2"/>
          </w:tcPr>
          <w:p w14:paraId="327D737F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11C4A69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403754A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врегулювання даної процедури</w:t>
            </w:r>
          </w:p>
        </w:tc>
      </w:tr>
      <w:tr w:rsidR="00E26F6C" w:rsidRPr="00672640" w14:paraId="742A22EF" w14:textId="77777777" w:rsidTr="00EA717C">
        <w:trPr>
          <w:gridAfter w:val="3"/>
          <w:wAfter w:w="71" w:type="dxa"/>
          <w:trHeight w:val="1781"/>
          <w:jc w:val="center"/>
        </w:trPr>
        <w:tc>
          <w:tcPr>
            <w:tcW w:w="2597" w:type="dxa"/>
            <w:vMerge/>
          </w:tcPr>
          <w:p w14:paraId="678BD1F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7A03ECFD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3A79F7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Запровадити механізм повідомлення про наявність конфлікту інтересів</w:t>
            </w:r>
          </w:p>
          <w:p w14:paraId="509CA3D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</w:tcPr>
          <w:p w14:paraId="2447521E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5F2613E6" w14:textId="3E92C5A8" w:rsidR="00E26F6C" w:rsidRPr="00672640" w:rsidRDefault="00C451AF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Шемець</w:t>
            </w:r>
            <w:proofErr w:type="spellEnd"/>
          </w:p>
        </w:tc>
        <w:tc>
          <w:tcPr>
            <w:tcW w:w="1418" w:type="dxa"/>
            <w:gridSpan w:val="2"/>
          </w:tcPr>
          <w:p w14:paraId="52D657F0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03F875E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DD0892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26F6C" w:rsidRPr="00672640" w14:paraId="6D41D9C3" w14:textId="77777777" w:rsidTr="00314F8E">
        <w:trPr>
          <w:gridAfter w:val="3"/>
          <w:wAfter w:w="71" w:type="dxa"/>
          <w:trHeight w:val="51"/>
          <w:jc w:val="center"/>
        </w:trPr>
        <w:tc>
          <w:tcPr>
            <w:tcW w:w="2597" w:type="dxa"/>
            <w:vMerge/>
          </w:tcPr>
          <w:p w14:paraId="0F8B2A9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68ED3E10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072E4E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Переглянути видані доручення на представництво</w:t>
            </w:r>
          </w:p>
        </w:tc>
        <w:tc>
          <w:tcPr>
            <w:tcW w:w="2288" w:type="dxa"/>
            <w:gridSpan w:val="2"/>
          </w:tcPr>
          <w:p w14:paraId="02C4136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8106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14:paraId="3729847A" w14:textId="563F04D3" w:rsidR="00E26F6C" w:rsidRPr="00672640" w:rsidRDefault="00C451AF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Шемець</w:t>
            </w:r>
            <w:proofErr w:type="spellEnd"/>
          </w:p>
        </w:tc>
        <w:tc>
          <w:tcPr>
            <w:tcW w:w="1418" w:type="dxa"/>
            <w:gridSpan w:val="2"/>
          </w:tcPr>
          <w:p w14:paraId="4ECC144A" w14:textId="781E90BD" w:rsidR="00E26F6C" w:rsidRPr="007F0338" w:rsidRDefault="00DD114A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липень</w:t>
            </w:r>
            <w:r w:rsidR="00E26F6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26F6C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1417" w:type="dxa"/>
            <w:gridSpan w:val="2"/>
          </w:tcPr>
          <w:p w14:paraId="06332EC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74975918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Кількість переглянутих доручень</w:t>
            </w:r>
          </w:p>
        </w:tc>
      </w:tr>
      <w:tr w:rsidR="00E26F6C" w:rsidRPr="00672640" w14:paraId="0A5C1267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124C0B59" w14:textId="77777777" w:rsidR="00E26F6C" w:rsidRPr="007A7A3A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Робота з вхідною кореспонденцією</w:t>
            </w:r>
          </w:p>
        </w:tc>
      </w:tr>
      <w:tr w:rsidR="00E26F6C" w:rsidRPr="00672640" w14:paraId="4653E586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 w:val="restart"/>
          </w:tcPr>
          <w:p w14:paraId="093AAE52" w14:textId="77777777" w:rsidR="00E26F6C" w:rsidRPr="00CC14A6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Можливий вплив третіх осіб на працівника Департаменту під час підготовки відповіді на звернення громадян</w:t>
            </w:r>
          </w:p>
        </w:tc>
        <w:tc>
          <w:tcPr>
            <w:tcW w:w="1303" w:type="dxa"/>
            <w:gridSpan w:val="2"/>
            <w:vMerge w:val="restart"/>
          </w:tcPr>
          <w:p w14:paraId="2B3E3C68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0DA0399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розгляду звернень громадян</w:t>
            </w:r>
          </w:p>
        </w:tc>
        <w:tc>
          <w:tcPr>
            <w:tcW w:w="2288" w:type="dxa"/>
            <w:gridSpan w:val="2"/>
          </w:tcPr>
          <w:p w14:paraId="56CE77E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49DB94A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7E3283C" w14:textId="201DBCEC" w:rsidR="00E26F6C" w:rsidRPr="007F0338" w:rsidRDefault="00A51A4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2021 року</w:t>
            </w:r>
          </w:p>
        </w:tc>
        <w:tc>
          <w:tcPr>
            <w:tcW w:w="1417" w:type="dxa"/>
            <w:gridSpan w:val="2"/>
          </w:tcPr>
          <w:p w14:paraId="308B3D8B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8C4DCB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  <w:p w14:paraId="6354C69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1531AAFF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1B992EE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5EA8487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8F148E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зміни в посадові інструкції, передбачивши відповідальність за неналежний розгляд звернень громадян</w:t>
            </w:r>
          </w:p>
        </w:tc>
        <w:tc>
          <w:tcPr>
            <w:tcW w:w="2288" w:type="dxa"/>
            <w:gridSpan w:val="2"/>
          </w:tcPr>
          <w:p w14:paraId="5B85FAC3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3DF20400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89042D4" w14:textId="013A36C6" w:rsidR="00E26F6C" w:rsidRPr="007F0338" w:rsidRDefault="00A468B2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216075C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C9397C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26F6C" w:rsidRPr="00672640" w14:paraId="2B8681BD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 w:val="restart"/>
          </w:tcPr>
          <w:p w14:paraId="2D79B0F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Можливий вплив зацікавлених осіб на працівників Департаменту при прийнятті документів на реєстрацію релігійних організацій </w:t>
            </w:r>
          </w:p>
        </w:tc>
        <w:tc>
          <w:tcPr>
            <w:tcW w:w="1303" w:type="dxa"/>
            <w:gridSpan w:val="2"/>
            <w:vMerge w:val="restart"/>
          </w:tcPr>
          <w:p w14:paraId="30877DCD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58F1FB89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Внести пропозиції відповідному органу центральної виконавчої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рівні</w:t>
            </w:r>
          </w:p>
        </w:tc>
        <w:tc>
          <w:tcPr>
            <w:tcW w:w="2288" w:type="dxa"/>
            <w:gridSpan w:val="2"/>
          </w:tcPr>
          <w:p w14:paraId="564B9D58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14:paraId="2DE02C5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C1294C6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3FE2311E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638326C9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</w:p>
          <w:p w14:paraId="3973D38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4C1C1F3F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622C0321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4D80F02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68A59AA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Впровадити механізм внутрішнього звітування та аналізу про кількість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зареєстрованих релігійних організацій</w:t>
            </w:r>
          </w:p>
        </w:tc>
        <w:tc>
          <w:tcPr>
            <w:tcW w:w="2288" w:type="dxa"/>
            <w:gridSpan w:val="2"/>
          </w:tcPr>
          <w:p w14:paraId="649EC9D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культури і туризму, національностей та релігій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</w:t>
            </w:r>
          </w:p>
          <w:p w14:paraId="3AB30DD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Замай</w:t>
            </w:r>
          </w:p>
        </w:tc>
        <w:tc>
          <w:tcPr>
            <w:tcW w:w="1418" w:type="dxa"/>
            <w:gridSpan w:val="2"/>
          </w:tcPr>
          <w:p w14:paraId="02268976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щокварталу</w:t>
            </w:r>
          </w:p>
        </w:tc>
        <w:tc>
          <w:tcPr>
            <w:tcW w:w="1417" w:type="dxa"/>
            <w:gridSpan w:val="2"/>
          </w:tcPr>
          <w:p w14:paraId="1B74289F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52470A72" w14:textId="77777777" w:rsidR="00E26F6C" w:rsidRPr="003E126D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механізму внутрішнього звітування та аналізу</w:t>
            </w:r>
          </w:p>
          <w:p w14:paraId="0A68881E" w14:textId="77777777" w:rsidR="00E26F6C" w:rsidRPr="003E126D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A8C10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6C" w:rsidRPr="00672640" w14:paraId="58FDF423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 w:val="restart"/>
          </w:tcPr>
          <w:p w14:paraId="6DE7A121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Можливий вплив третіх осіб на працівника Департаменту під час розгляду запитів на публічну інформацію</w:t>
            </w:r>
          </w:p>
        </w:tc>
        <w:tc>
          <w:tcPr>
            <w:tcW w:w="1303" w:type="dxa"/>
            <w:gridSpan w:val="2"/>
            <w:vMerge w:val="restart"/>
          </w:tcPr>
          <w:p w14:paraId="6A1D68BF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835" w:type="dxa"/>
            <w:gridSpan w:val="2"/>
          </w:tcPr>
          <w:p w14:paraId="054847AC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Впровадити механізм повідомлення про наявність конфлікту інтересів у посадових осіб, що причетні до розгляду запитів на публічну інформацію</w:t>
            </w:r>
          </w:p>
        </w:tc>
        <w:tc>
          <w:tcPr>
            <w:tcW w:w="2288" w:type="dxa"/>
            <w:gridSpan w:val="2"/>
          </w:tcPr>
          <w:p w14:paraId="40F2549F" w14:textId="74B7C8A5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2BA52803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Стельмах</w:t>
            </w:r>
          </w:p>
        </w:tc>
        <w:tc>
          <w:tcPr>
            <w:tcW w:w="1418" w:type="dxa"/>
            <w:gridSpan w:val="2"/>
          </w:tcPr>
          <w:p w14:paraId="79FCC32B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70D83EC8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2ED69BB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26F6C" w:rsidRPr="00672640" w14:paraId="3B62E7D1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218BCE50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B76A69C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1E27674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Внести зміни в посадові інструкції, передбачивши відповідальність за неналежний розгляд запитів на публічну інформацію</w:t>
            </w:r>
          </w:p>
        </w:tc>
        <w:tc>
          <w:tcPr>
            <w:tcW w:w="2288" w:type="dxa"/>
            <w:gridSpan w:val="2"/>
          </w:tcPr>
          <w:p w14:paraId="47E71A6E" w14:textId="1E322CF1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 </w:t>
            </w:r>
          </w:p>
          <w:p w14:paraId="07EDC31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Стельмах</w:t>
            </w:r>
          </w:p>
        </w:tc>
        <w:tc>
          <w:tcPr>
            <w:tcW w:w="1418" w:type="dxa"/>
            <w:gridSpan w:val="2"/>
          </w:tcPr>
          <w:p w14:paraId="4761BD4B" w14:textId="59BFB399" w:rsidR="00E26F6C" w:rsidRPr="007F0338" w:rsidRDefault="00A468B2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2021 року</w:t>
            </w:r>
          </w:p>
        </w:tc>
        <w:tc>
          <w:tcPr>
            <w:tcW w:w="1417" w:type="dxa"/>
            <w:gridSpan w:val="2"/>
          </w:tcPr>
          <w:p w14:paraId="0BA7B6B9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3C198DD5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посадовій інструкції уповноваженої особи відповідально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</w:tc>
      </w:tr>
      <w:tr w:rsidR="00E26F6C" w:rsidRPr="00672640" w14:paraId="7DA2B7A6" w14:textId="77777777" w:rsidTr="00EA717C">
        <w:trPr>
          <w:gridAfter w:val="3"/>
          <w:wAfter w:w="71" w:type="dxa"/>
          <w:jc w:val="center"/>
        </w:trPr>
        <w:tc>
          <w:tcPr>
            <w:tcW w:w="2597" w:type="dxa"/>
            <w:vMerge/>
          </w:tcPr>
          <w:p w14:paraId="5C6402AF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</w:tcPr>
          <w:p w14:paraId="03C7D18A" w14:textId="77777777" w:rsidR="00E26F6C" w:rsidRPr="00672640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3BE461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 можливості визначити окрему посадову особу, відповідальну за організацію розгляду запитів на публічну інформацію</w:t>
            </w:r>
          </w:p>
        </w:tc>
        <w:tc>
          <w:tcPr>
            <w:tcW w:w="2288" w:type="dxa"/>
            <w:gridSpan w:val="2"/>
          </w:tcPr>
          <w:p w14:paraId="5592D716" w14:textId="4F9C0C9C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інформаційної діяльності та комунікацій з громадськістю</w:t>
            </w:r>
            <w:r w:rsidR="008A378C">
              <w:rPr>
                <w:rFonts w:ascii="Times New Roman" w:hAnsi="Times New Roman" w:cs="Times New Roman"/>
                <w:sz w:val="28"/>
                <w:szCs w:val="28"/>
              </w:rPr>
              <w:t xml:space="preserve"> облдержадміністрації</w:t>
            </w:r>
          </w:p>
          <w:p w14:paraId="7D5249D2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Стельмах</w:t>
            </w:r>
          </w:p>
        </w:tc>
        <w:tc>
          <w:tcPr>
            <w:tcW w:w="1418" w:type="dxa"/>
            <w:gridSpan w:val="2"/>
          </w:tcPr>
          <w:p w14:paraId="58E6ED88" w14:textId="77777777" w:rsidR="00E26F6C" w:rsidRPr="007F0338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E335825" w14:textId="77777777" w:rsidR="00E26F6C" w:rsidRPr="00672640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24" w:type="dxa"/>
            <w:gridSpan w:val="3"/>
          </w:tcPr>
          <w:p w14:paraId="02C93FD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Наявність окремо визначеної посадової особи, відповідальної за розгляд запитів</w:t>
            </w:r>
          </w:p>
        </w:tc>
      </w:tr>
      <w:tr w:rsidR="00E26F6C" w:rsidRPr="00672640" w14:paraId="672D4565" w14:textId="77777777" w:rsidTr="00EA717C">
        <w:trPr>
          <w:gridAfter w:val="2"/>
          <w:wAfter w:w="54" w:type="dxa"/>
          <w:jc w:val="center"/>
        </w:trPr>
        <w:tc>
          <w:tcPr>
            <w:tcW w:w="14299" w:type="dxa"/>
            <w:gridSpan w:val="15"/>
          </w:tcPr>
          <w:p w14:paraId="666C6360" w14:textId="77777777" w:rsidR="00E26F6C" w:rsidRPr="00C40A01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Внутрішній аудит</w:t>
            </w:r>
          </w:p>
        </w:tc>
      </w:tr>
      <w:tr w:rsidR="00E26F6C" w:rsidRPr="00672640" w14:paraId="72BF400B" w14:textId="77777777" w:rsidTr="00EA717C">
        <w:trPr>
          <w:gridAfter w:val="4"/>
          <w:wAfter w:w="98" w:type="dxa"/>
          <w:trHeight w:val="4508"/>
          <w:jc w:val="center"/>
        </w:trPr>
        <w:tc>
          <w:tcPr>
            <w:tcW w:w="2624" w:type="dxa"/>
            <w:gridSpan w:val="2"/>
          </w:tcPr>
          <w:p w14:paraId="4ECC26A1" w14:textId="77777777" w:rsidR="00E26F6C" w:rsidRPr="00C40A01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 Можливість отримання працівником Відділу внутрішнього аудиту неправомірної вигоди під час визначення об’єктів для дослідження та проведення внутрішніх аудитів</w:t>
            </w:r>
          </w:p>
        </w:tc>
        <w:tc>
          <w:tcPr>
            <w:tcW w:w="1276" w:type="dxa"/>
          </w:tcPr>
          <w:p w14:paraId="08F2E0C2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68A52606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0B32F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FD6E757" w14:textId="77777777" w:rsidR="00E26F6C" w:rsidRPr="00CE720E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Розробка та затвердження Порядку здійснення внутрішнього аудиту в обласній державній адміністрації, яким буде визначено процедуру планування, звітування та проведення внутрішнього аудиту в облдержадміністрації</w:t>
            </w:r>
          </w:p>
        </w:tc>
        <w:tc>
          <w:tcPr>
            <w:tcW w:w="2288" w:type="dxa"/>
            <w:gridSpan w:val="2"/>
          </w:tcPr>
          <w:p w14:paraId="2275E992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208E4E59" w14:textId="22EEFD46" w:rsidR="00E26F6C" w:rsidRPr="00E37A93" w:rsidRDefault="008A378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Кучер</w:t>
            </w:r>
          </w:p>
        </w:tc>
        <w:tc>
          <w:tcPr>
            <w:tcW w:w="1418" w:type="dxa"/>
            <w:gridSpan w:val="2"/>
          </w:tcPr>
          <w:p w14:paraId="0E606AAD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23E9271F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428E938C" w14:textId="77777777" w:rsidR="00E26F6C" w:rsidRPr="00E37A93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 та затвердженого Порядку</w:t>
            </w:r>
          </w:p>
        </w:tc>
      </w:tr>
      <w:tr w:rsidR="00E26F6C" w:rsidRPr="00672640" w14:paraId="3EF42AD0" w14:textId="77777777" w:rsidTr="00EA717C">
        <w:trPr>
          <w:gridAfter w:val="4"/>
          <w:wAfter w:w="98" w:type="dxa"/>
          <w:jc w:val="center"/>
        </w:trPr>
        <w:tc>
          <w:tcPr>
            <w:tcW w:w="2624" w:type="dxa"/>
            <w:gridSpan w:val="2"/>
          </w:tcPr>
          <w:p w14:paraId="2E08CC33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3"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втручання третіх осіб у процес підготовки аудиторського звіту та надання висновків і рекомендацій за результатами внутрішнього аудиту</w:t>
            </w:r>
          </w:p>
        </w:tc>
        <w:tc>
          <w:tcPr>
            <w:tcW w:w="1276" w:type="dxa"/>
          </w:tcPr>
          <w:p w14:paraId="228E9114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изький</w:t>
            </w:r>
          </w:p>
          <w:p w14:paraId="526069DB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7C9DC3C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Впровадити механізм повідомлення про наявність конфлікту інтересів у посадових осіб, що причетні до підготовки аудиторського звіту та надання висновків і рекомендацій за результатами внутрішнього аудиту</w:t>
            </w:r>
          </w:p>
        </w:tc>
        <w:tc>
          <w:tcPr>
            <w:tcW w:w="2288" w:type="dxa"/>
            <w:gridSpan w:val="2"/>
          </w:tcPr>
          <w:p w14:paraId="7612D64A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внутрішнього аудиту облдержадміністрації</w:t>
            </w:r>
          </w:p>
          <w:p w14:paraId="4BB3D5AF" w14:textId="1FD694A5" w:rsidR="00E26F6C" w:rsidRPr="008A378C" w:rsidRDefault="008A378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Кучер</w:t>
            </w:r>
          </w:p>
        </w:tc>
        <w:tc>
          <w:tcPr>
            <w:tcW w:w="1418" w:type="dxa"/>
            <w:gridSpan w:val="2"/>
          </w:tcPr>
          <w:p w14:paraId="4D197DB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 року</w:t>
            </w:r>
          </w:p>
        </w:tc>
        <w:tc>
          <w:tcPr>
            <w:tcW w:w="1417" w:type="dxa"/>
            <w:gridSpan w:val="2"/>
          </w:tcPr>
          <w:p w14:paraId="65F84824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00F4808C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Наявність впровадженого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 повідомлення</w:t>
            </w:r>
          </w:p>
        </w:tc>
      </w:tr>
      <w:tr w:rsidR="00E26F6C" w:rsidRPr="00672640" w14:paraId="2341585F" w14:textId="77777777" w:rsidTr="00EA717C">
        <w:trPr>
          <w:gridAfter w:val="4"/>
          <w:wAfter w:w="98" w:type="dxa"/>
          <w:jc w:val="center"/>
        </w:trPr>
        <w:tc>
          <w:tcPr>
            <w:tcW w:w="2624" w:type="dxa"/>
            <w:gridSpan w:val="2"/>
          </w:tcPr>
          <w:p w14:paraId="381B50FF" w14:textId="77777777" w:rsidR="00E26F6C" w:rsidRDefault="00E26F6C" w:rsidP="00E26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FF0701" w14:textId="77777777" w:rsidR="00E26F6C" w:rsidRDefault="00E26F6C" w:rsidP="00E2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4BC65F6" w14:textId="77777777" w:rsidR="00E26F6C" w:rsidRPr="00E37A93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Здійснювати аналіз поданих звітів, висновків та рекомендацій щодо неналежного виконання посадових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обов’язків працівником, що готував звіт, висновок, рекомендацію </w:t>
            </w:r>
          </w:p>
        </w:tc>
        <w:tc>
          <w:tcPr>
            <w:tcW w:w="2288" w:type="dxa"/>
            <w:gridSpan w:val="2"/>
          </w:tcPr>
          <w:p w14:paraId="7AA07BD6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внутрішнього аудиту облдержадміністрації</w:t>
            </w:r>
          </w:p>
          <w:p w14:paraId="2F53BECA" w14:textId="5E483488" w:rsidR="00E26F6C" w:rsidRPr="008A378C" w:rsidRDefault="008A378C" w:rsidP="008A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Кучер</w:t>
            </w:r>
          </w:p>
        </w:tc>
        <w:tc>
          <w:tcPr>
            <w:tcW w:w="1418" w:type="dxa"/>
            <w:gridSpan w:val="2"/>
          </w:tcPr>
          <w:p w14:paraId="3ACB0B99" w14:textId="77777777" w:rsidR="00E26F6C" w:rsidRPr="00CE5096" w:rsidRDefault="00E26F6C" w:rsidP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CE5096">
              <w:rPr>
                <w:rFonts w:ascii="Times New Roman" w:hAnsi="Times New Roman" w:cs="Times New Roman"/>
                <w:sz w:val="28"/>
                <w:szCs w:val="28"/>
              </w:rPr>
              <w:t>опівроку</w:t>
            </w:r>
            <w:proofErr w:type="spellEnd"/>
          </w:p>
        </w:tc>
        <w:tc>
          <w:tcPr>
            <w:tcW w:w="1417" w:type="dxa"/>
            <w:gridSpan w:val="2"/>
          </w:tcPr>
          <w:p w14:paraId="1A88B99C" w14:textId="77777777" w:rsidR="00E26F6C" w:rsidRDefault="00E26F6C" w:rsidP="00E2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397" w:type="dxa"/>
            <w:gridSpan w:val="2"/>
          </w:tcPr>
          <w:p w14:paraId="0A456506" w14:textId="77777777" w:rsidR="00E26F6C" w:rsidRPr="00CE5096" w:rsidRDefault="00E26F6C" w:rsidP="00E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Наявність проведеного аналізу діяльності.</w:t>
            </w:r>
          </w:p>
        </w:tc>
      </w:tr>
    </w:tbl>
    <w:p w14:paraId="1CE7E90A" w14:textId="77777777" w:rsidR="00FA1170" w:rsidRPr="007E7C33" w:rsidRDefault="00FA1170" w:rsidP="000E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170" w:rsidRPr="007E7C33" w:rsidSect="003E0E44">
      <w:pgSz w:w="16838" w:h="11906" w:orient="landscape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7064C" w14:textId="77777777" w:rsidR="00281A19" w:rsidRDefault="00281A19" w:rsidP="002A5464">
      <w:pPr>
        <w:spacing w:after="0" w:line="240" w:lineRule="auto"/>
      </w:pPr>
      <w:r>
        <w:separator/>
      </w:r>
    </w:p>
  </w:endnote>
  <w:endnote w:type="continuationSeparator" w:id="0">
    <w:p w14:paraId="22C3A81C" w14:textId="77777777" w:rsidR="00281A19" w:rsidRDefault="00281A19" w:rsidP="002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14FF" w14:textId="77777777" w:rsidR="00281A19" w:rsidRDefault="00281A19" w:rsidP="002A5464">
      <w:pPr>
        <w:spacing w:after="0" w:line="240" w:lineRule="auto"/>
      </w:pPr>
      <w:r>
        <w:separator/>
      </w:r>
    </w:p>
  </w:footnote>
  <w:footnote w:type="continuationSeparator" w:id="0">
    <w:p w14:paraId="029D3CA1" w14:textId="77777777" w:rsidR="00281A19" w:rsidRDefault="00281A19" w:rsidP="002A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5"/>
    <w:multiLevelType w:val="hybridMultilevel"/>
    <w:tmpl w:val="FA9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8D0"/>
    <w:multiLevelType w:val="hybridMultilevel"/>
    <w:tmpl w:val="CBBA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D86"/>
    <w:multiLevelType w:val="hybridMultilevel"/>
    <w:tmpl w:val="C30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EE4"/>
    <w:multiLevelType w:val="hybridMultilevel"/>
    <w:tmpl w:val="083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7EB"/>
    <w:multiLevelType w:val="hybridMultilevel"/>
    <w:tmpl w:val="B1F0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5895"/>
    <w:multiLevelType w:val="hybridMultilevel"/>
    <w:tmpl w:val="E61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4E41"/>
    <w:multiLevelType w:val="hybridMultilevel"/>
    <w:tmpl w:val="C95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0D77"/>
    <w:multiLevelType w:val="hybridMultilevel"/>
    <w:tmpl w:val="06126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CAD"/>
    <w:multiLevelType w:val="hybridMultilevel"/>
    <w:tmpl w:val="77F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5C30"/>
    <w:multiLevelType w:val="hybridMultilevel"/>
    <w:tmpl w:val="77DC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A7F49"/>
    <w:multiLevelType w:val="hybridMultilevel"/>
    <w:tmpl w:val="BCE2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02FFB"/>
    <w:multiLevelType w:val="multilevel"/>
    <w:tmpl w:val="AB4AD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B102D9"/>
    <w:multiLevelType w:val="hybridMultilevel"/>
    <w:tmpl w:val="276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557EC"/>
    <w:multiLevelType w:val="hybridMultilevel"/>
    <w:tmpl w:val="943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5A33"/>
    <w:multiLevelType w:val="multilevel"/>
    <w:tmpl w:val="25F6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496453B9"/>
    <w:multiLevelType w:val="hybridMultilevel"/>
    <w:tmpl w:val="8E249870"/>
    <w:lvl w:ilvl="0" w:tplc="01A46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938A7"/>
    <w:multiLevelType w:val="hybridMultilevel"/>
    <w:tmpl w:val="835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0411D"/>
    <w:multiLevelType w:val="hybridMultilevel"/>
    <w:tmpl w:val="0E2E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5A82"/>
    <w:multiLevelType w:val="hybridMultilevel"/>
    <w:tmpl w:val="2948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252C8"/>
    <w:multiLevelType w:val="hybridMultilevel"/>
    <w:tmpl w:val="6BD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E6413"/>
    <w:multiLevelType w:val="hybridMultilevel"/>
    <w:tmpl w:val="92F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D192C"/>
    <w:multiLevelType w:val="hybridMultilevel"/>
    <w:tmpl w:val="9B2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F4ECD"/>
    <w:multiLevelType w:val="hybridMultilevel"/>
    <w:tmpl w:val="44A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62931"/>
    <w:multiLevelType w:val="hybridMultilevel"/>
    <w:tmpl w:val="663CA6A6"/>
    <w:lvl w:ilvl="0" w:tplc="869C93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B3B59"/>
    <w:multiLevelType w:val="hybridMultilevel"/>
    <w:tmpl w:val="3ED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2819"/>
    <w:multiLevelType w:val="hybridMultilevel"/>
    <w:tmpl w:val="FA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F2BAC"/>
    <w:multiLevelType w:val="hybridMultilevel"/>
    <w:tmpl w:val="26E2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49C8"/>
    <w:multiLevelType w:val="hybridMultilevel"/>
    <w:tmpl w:val="BC6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25"/>
  </w:num>
  <w:num w:numId="5">
    <w:abstractNumId w:val="0"/>
  </w:num>
  <w:num w:numId="6">
    <w:abstractNumId w:val="21"/>
  </w:num>
  <w:num w:numId="7">
    <w:abstractNumId w:val="2"/>
  </w:num>
  <w:num w:numId="8">
    <w:abstractNumId w:val="24"/>
  </w:num>
  <w:num w:numId="9">
    <w:abstractNumId w:val="19"/>
  </w:num>
  <w:num w:numId="10">
    <w:abstractNumId w:val="13"/>
  </w:num>
  <w:num w:numId="11">
    <w:abstractNumId w:val="1"/>
  </w:num>
  <w:num w:numId="12">
    <w:abstractNumId w:val="27"/>
  </w:num>
  <w:num w:numId="13">
    <w:abstractNumId w:val="5"/>
  </w:num>
  <w:num w:numId="14">
    <w:abstractNumId w:val="23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26"/>
  </w:num>
  <w:num w:numId="22">
    <w:abstractNumId w:val="22"/>
  </w:num>
  <w:num w:numId="23">
    <w:abstractNumId w:val="16"/>
  </w:num>
  <w:num w:numId="24">
    <w:abstractNumId w:val="4"/>
  </w:num>
  <w:num w:numId="25">
    <w:abstractNumId w:val="8"/>
  </w:num>
  <w:num w:numId="26">
    <w:abstractNumId w:val="17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5"/>
    <w:rsid w:val="00000E00"/>
    <w:rsid w:val="00013558"/>
    <w:rsid w:val="00013FCC"/>
    <w:rsid w:val="0001602D"/>
    <w:rsid w:val="00020C87"/>
    <w:rsid w:val="00023420"/>
    <w:rsid w:val="0003657D"/>
    <w:rsid w:val="00043B70"/>
    <w:rsid w:val="00050E6D"/>
    <w:rsid w:val="00056712"/>
    <w:rsid w:val="00056ABB"/>
    <w:rsid w:val="0005704E"/>
    <w:rsid w:val="00061125"/>
    <w:rsid w:val="00066934"/>
    <w:rsid w:val="00072749"/>
    <w:rsid w:val="00087FDA"/>
    <w:rsid w:val="000A45D4"/>
    <w:rsid w:val="000B20FF"/>
    <w:rsid w:val="000B57B6"/>
    <w:rsid w:val="000B58B0"/>
    <w:rsid w:val="000B6A30"/>
    <w:rsid w:val="000C54D9"/>
    <w:rsid w:val="000D2541"/>
    <w:rsid w:val="000D3ABC"/>
    <w:rsid w:val="000D7261"/>
    <w:rsid w:val="000D785C"/>
    <w:rsid w:val="000E10FB"/>
    <w:rsid w:val="000E2D61"/>
    <w:rsid w:val="000E38B5"/>
    <w:rsid w:val="000E72EE"/>
    <w:rsid w:val="000F06FC"/>
    <w:rsid w:val="000F293F"/>
    <w:rsid w:val="000F56CA"/>
    <w:rsid w:val="000F7FB9"/>
    <w:rsid w:val="00100091"/>
    <w:rsid w:val="0010040F"/>
    <w:rsid w:val="001144A2"/>
    <w:rsid w:val="00115CB2"/>
    <w:rsid w:val="00126B0A"/>
    <w:rsid w:val="001302A5"/>
    <w:rsid w:val="0013541B"/>
    <w:rsid w:val="00140093"/>
    <w:rsid w:val="001400CB"/>
    <w:rsid w:val="0014069C"/>
    <w:rsid w:val="001448DC"/>
    <w:rsid w:val="00151FFA"/>
    <w:rsid w:val="00152435"/>
    <w:rsid w:val="00156B84"/>
    <w:rsid w:val="00157A51"/>
    <w:rsid w:val="00172F95"/>
    <w:rsid w:val="0017308C"/>
    <w:rsid w:val="00173269"/>
    <w:rsid w:val="00177AD8"/>
    <w:rsid w:val="00187858"/>
    <w:rsid w:val="0019228D"/>
    <w:rsid w:val="00194C3E"/>
    <w:rsid w:val="001955F4"/>
    <w:rsid w:val="00197321"/>
    <w:rsid w:val="00197D1A"/>
    <w:rsid w:val="001A4C48"/>
    <w:rsid w:val="001A716C"/>
    <w:rsid w:val="001B043A"/>
    <w:rsid w:val="001B0DC2"/>
    <w:rsid w:val="001B2856"/>
    <w:rsid w:val="001B52B5"/>
    <w:rsid w:val="001B69B2"/>
    <w:rsid w:val="001B71D6"/>
    <w:rsid w:val="001B7E51"/>
    <w:rsid w:val="001C0584"/>
    <w:rsid w:val="001C16C7"/>
    <w:rsid w:val="001C4B4B"/>
    <w:rsid w:val="001D16DC"/>
    <w:rsid w:val="001D3D79"/>
    <w:rsid w:val="001D5A57"/>
    <w:rsid w:val="001E1DE8"/>
    <w:rsid w:val="001E4AC1"/>
    <w:rsid w:val="001F648A"/>
    <w:rsid w:val="00214510"/>
    <w:rsid w:val="00223C5F"/>
    <w:rsid w:val="00232D37"/>
    <w:rsid w:val="00240CF1"/>
    <w:rsid w:val="00251A35"/>
    <w:rsid w:val="002520EC"/>
    <w:rsid w:val="002659F4"/>
    <w:rsid w:val="00271DC6"/>
    <w:rsid w:val="00281A19"/>
    <w:rsid w:val="00282817"/>
    <w:rsid w:val="0028711F"/>
    <w:rsid w:val="0028753A"/>
    <w:rsid w:val="00290009"/>
    <w:rsid w:val="00290971"/>
    <w:rsid w:val="00291809"/>
    <w:rsid w:val="002953B8"/>
    <w:rsid w:val="0029675E"/>
    <w:rsid w:val="00296AC5"/>
    <w:rsid w:val="002A5464"/>
    <w:rsid w:val="002A5CE6"/>
    <w:rsid w:val="002A5F81"/>
    <w:rsid w:val="002B27F3"/>
    <w:rsid w:val="002B3DA7"/>
    <w:rsid w:val="002C0385"/>
    <w:rsid w:val="002C4FA3"/>
    <w:rsid w:val="002D24E6"/>
    <w:rsid w:val="002D51A1"/>
    <w:rsid w:val="002E215C"/>
    <w:rsid w:val="002F5958"/>
    <w:rsid w:val="003053AE"/>
    <w:rsid w:val="003130F0"/>
    <w:rsid w:val="00314554"/>
    <w:rsid w:val="00314F8E"/>
    <w:rsid w:val="00316149"/>
    <w:rsid w:val="00316173"/>
    <w:rsid w:val="00317C1C"/>
    <w:rsid w:val="00321AB2"/>
    <w:rsid w:val="00326834"/>
    <w:rsid w:val="00334A66"/>
    <w:rsid w:val="003408D8"/>
    <w:rsid w:val="00345B7F"/>
    <w:rsid w:val="00346363"/>
    <w:rsid w:val="00354BA6"/>
    <w:rsid w:val="00370099"/>
    <w:rsid w:val="003848F9"/>
    <w:rsid w:val="0038692E"/>
    <w:rsid w:val="00394DB7"/>
    <w:rsid w:val="003A31B1"/>
    <w:rsid w:val="003A35F8"/>
    <w:rsid w:val="003A4884"/>
    <w:rsid w:val="003A65B2"/>
    <w:rsid w:val="003B63DD"/>
    <w:rsid w:val="003E05ED"/>
    <w:rsid w:val="003E0E44"/>
    <w:rsid w:val="003E10F2"/>
    <w:rsid w:val="003E126D"/>
    <w:rsid w:val="003E5714"/>
    <w:rsid w:val="003F256D"/>
    <w:rsid w:val="00401FB4"/>
    <w:rsid w:val="00402D3E"/>
    <w:rsid w:val="0040583D"/>
    <w:rsid w:val="00405E16"/>
    <w:rsid w:val="00411231"/>
    <w:rsid w:val="00415740"/>
    <w:rsid w:val="0042142B"/>
    <w:rsid w:val="004252C1"/>
    <w:rsid w:val="00426DCF"/>
    <w:rsid w:val="00430F00"/>
    <w:rsid w:val="004354AC"/>
    <w:rsid w:val="00436FFD"/>
    <w:rsid w:val="00447E3A"/>
    <w:rsid w:val="00454E70"/>
    <w:rsid w:val="00461085"/>
    <w:rsid w:val="004625DB"/>
    <w:rsid w:val="00462A64"/>
    <w:rsid w:val="00463795"/>
    <w:rsid w:val="0046702C"/>
    <w:rsid w:val="00472A3E"/>
    <w:rsid w:val="00476E98"/>
    <w:rsid w:val="00483CCD"/>
    <w:rsid w:val="00483EC7"/>
    <w:rsid w:val="00484CC4"/>
    <w:rsid w:val="00485189"/>
    <w:rsid w:val="00492E68"/>
    <w:rsid w:val="004A153C"/>
    <w:rsid w:val="004A25A5"/>
    <w:rsid w:val="004A4B1A"/>
    <w:rsid w:val="004A563D"/>
    <w:rsid w:val="004A6429"/>
    <w:rsid w:val="004B3838"/>
    <w:rsid w:val="004B51F5"/>
    <w:rsid w:val="004B786D"/>
    <w:rsid w:val="004D3081"/>
    <w:rsid w:val="004E2A63"/>
    <w:rsid w:val="004F0373"/>
    <w:rsid w:val="004F3159"/>
    <w:rsid w:val="004F37FD"/>
    <w:rsid w:val="004F56C1"/>
    <w:rsid w:val="0050034A"/>
    <w:rsid w:val="00502F33"/>
    <w:rsid w:val="00507A45"/>
    <w:rsid w:val="00510D58"/>
    <w:rsid w:val="00513327"/>
    <w:rsid w:val="00517083"/>
    <w:rsid w:val="00520E4D"/>
    <w:rsid w:val="00521D1E"/>
    <w:rsid w:val="00525C1A"/>
    <w:rsid w:val="00534483"/>
    <w:rsid w:val="00541615"/>
    <w:rsid w:val="0054440D"/>
    <w:rsid w:val="00544EB9"/>
    <w:rsid w:val="00550AB4"/>
    <w:rsid w:val="00553D42"/>
    <w:rsid w:val="00555AFE"/>
    <w:rsid w:val="00573E39"/>
    <w:rsid w:val="00577953"/>
    <w:rsid w:val="00582790"/>
    <w:rsid w:val="005854A7"/>
    <w:rsid w:val="005908FD"/>
    <w:rsid w:val="00591CD3"/>
    <w:rsid w:val="005C2FED"/>
    <w:rsid w:val="005D2282"/>
    <w:rsid w:val="005F1B71"/>
    <w:rsid w:val="005F3E75"/>
    <w:rsid w:val="00600E8C"/>
    <w:rsid w:val="00601F1E"/>
    <w:rsid w:val="00606CDD"/>
    <w:rsid w:val="006076D4"/>
    <w:rsid w:val="00611959"/>
    <w:rsid w:val="00613FB3"/>
    <w:rsid w:val="00614FCF"/>
    <w:rsid w:val="006160B5"/>
    <w:rsid w:val="00621C0B"/>
    <w:rsid w:val="00623738"/>
    <w:rsid w:val="006272E5"/>
    <w:rsid w:val="006307CE"/>
    <w:rsid w:val="006309F1"/>
    <w:rsid w:val="00635AB3"/>
    <w:rsid w:val="00641B9B"/>
    <w:rsid w:val="00645294"/>
    <w:rsid w:val="0064632B"/>
    <w:rsid w:val="00654662"/>
    <w:rsid w:val="00663BFA"/>
    <w:rsid w:val="00672640"/>
    <w:rsid w:val="0067390C"/>
    <w:rsid w:val="00674835"/>
    <w:rsid w:val="00675095"/>
    <w:rsid w:val="006833A8"/>
    <w:rsid w:val="0068590F"/>
    <w:rsid w:val="006862AD"/>
    <w:rsid w:val="00691DD0"/>
    <w:rsid w:val="0069328F"/>
    <w:rsid w:val="006960BE"/>
    <w:rsid w:val="006A235E"/>
    <w:rsid w:val="006A49F4"/>
    <w:rsid w:val="006A79E2"/>
    <w:rsid w:val="006B712D"/>
    <w:rsid w:val="006C11CD"/>
    <w:rsid w:val="006C1FF3"/>
    <w:rsid w:val="006C2D3E"/>
    <w:rsid w:val="006D4243"/>
    <w:rsid w:val="006D4752"/>
    <w:rsid w:val="006D6B22"/>
    <w:rsid w:val="006D73EB"/>
    <w:rsid w:val="006D7A5A"/>
    <w:rsid w:val="006E1A9A"/>
    <w:rsid w:val="006F1F63"/>
    <w:rsid w:val="006F6285"/>
    <w:rsid w:val="00700365"/>
    <w:rsid w:val="00706D9F"/>
    <w:rsid w:val="00707A5B"/>
    <w:rsid w:val="00716716"/>
    <w:rsid w:val="0073109C"/>
    <w:rsid w:val="00743C89"/>
    <w:rsid w:val="0074593A"/>
    <w:rsid w:val="00751E34"/>
    <w:rsid w:val="00760509"/>
    <w:rsid w:val="00762039"/>
    <w:rsid w:val="00763843"/>
    <w:rsid w:val="00767DB8"/>
    <w:rsid w:val="007720AB"/>
    <w:rsid w:val="00775239"/>
    <w:rsid w:val="007860E3"/>
    <w:rsid w:val="007905DF"/>
    <w:rsid w:val="00794C0F"/>
    <w:rsid w:val="00795B20"/>
    <w:rsid w:val="007A28C1"/>
    <w:rsid w:val="007A4556"/>
    <w:rsid w:val="007A7A3A"/>
    <w:rsid w:val="007C16A3"/>
    <w:rsid w:val="007C1A27"/>
    <w:rsid w:val="007E1540"/>
    <w:rsid w:val="007E7C33"/>
    <w:rsid w:val="007F0338"/>
    <w:rsid w:val="007F3A00"/>
    <w:rsid w:val="007F5ACD"/>
    <w:rsid w:val="007F7A79"/>
    <w:rsid w:val="008050D7"/>
    <w:rsid w:val="0080626B"/>
    <w:rsid w:val="0081063E"/>
    <w:rsid w:val="00815871"/>
    <w:rsid w:val="00820ADC"/>
    <w:rsid w:val="00823754"/>
    <w:rsid w:val="00830FC7"/>
    <w:rsid w:val="008422DE"/>
    <w:rsid w:val="008440D2"/>
    <w:rsid w:val="00854D4A"/>
    <w:rsid w:val="00857EEB"/>
    <w:rsid w:val="00865A18"/>
    <w:rsid w:val="00867F3A"/>
    <w:rsid w:val="00873D4D"/>
    <w:rsid w:val="00874C32"/>
    <w:rsid w:val="008849F4"/>
    <w:rsid w:val="00886970"/>
    <w:rsid w:val="0088747D"/>
    <w:rsid w:val="008952E3"/>
    <w:rsid w:val="00896720"/>
    <w:rsid w:val="008A378C"/>
    <w:rsid w:val="008A3848"/>
    <w:rsid w:val="008A4076"/>
    <w:rsid w:val="008B2F0E"/>
    <w:rsid w:val="008C0B15"/>
    <w:rsid w:val="008C35A9"/>
    <w:rsid w:val="008C77BE"/>
    <w:rsid w:val="008D30B5"/>
    <w:rsid w:val="008D3AE5"/>
    <w:rsid w:val="008D4015"/>
    <w:rsid w:val="008F064F"/>
    <w:rsid w:val="008F41C6"/>
    <w:rsid w:val="008F4390"/>
    <w:rsid w:val="008F4402"/>
    <w:rsid w:val="008F6C1E"/>
    <w:rsid w:val="00901E51"/>
    <w:rsid w:val="00901F2D"/>
    <w:rsid w:val="00904554"/>
    <w:rsid w:val="00904980"/>
    <w:rsid w:val="009105B2"/>
    <w:rsid w:val="009154F7"/>
    <w:rsid w:val="00922922"/>
    <w:rsid w:val="00935F52"/>
    <w:rsid w:val="00946268"/>
    <w:rsid w:val="00947FB2"/>
    <w:rsid w:val="00950ED9"/>
    <w:rsid w:val="00951CB8"/>
    <w:rsid w:val="00951FDF"/>
    <w:rsid w:val="00953046"/>
    <w:rsid w:val="00954151"/>
    <w:rsid w:val="00955B29"/>
    <w:rsid w:val="00970A54"/>
    <w:rsid w:val="0097337A"/>
    <w:rsid w:val="00975221"/>
    <w:rsid w:val="00975659"/>
    <w:rsid w:val="0099414D"/>
    <w:rsid w:val="009944FE"/>
    <w:rsid w:val="00994A17"/>
    <w:rsid w:val="009A280B"/>
    <w:rsid w:val="009A582F"/>
    <w:rsid w:val="009A5941"/>
    <w:rsid w:val="009A7BC6"/>
    <w:rsid w:val="009B1325"/>
    <w:rsid w:val="009B1357"/>
    <w:rsid w:val="009B19E5"/>
    <w:rsid w:val="009B2775"/>
    <w:rsid w:val="009B2E16"/>
    <w:rsid w:val="009B2F61"/>
    <w:rsid w:val="009B46D1"/>
    <w:rsid w:val="009B500E"/>
    <w:rsid w:val="009C20B1"/>
    <w:rsid w:val="009C4C90"/>
    <w:rsid w:val="009C6E52"/>
    <w:rsid w:val="009E1A18"/>
    <w:rsid w:val="009E2D0A"/>
    <w:rsid w:val="009E3BB7"/>
    <w:rsid w:val="009E6C05"/>
    <w:rsid w:val="009F1361"/>
    <w:rsid w:val="00A02BDA"/>
    <w:rsid w:val="00A0443A"/>
    <w:rsid w:val="00A06714"/>
    <w:rsid w:val="00A070F0"/>
    <w:rsid w:val="00A10C0A"/>
    <w:rsid w:val="00A11011"/>
    <w:rsid w:val="00A1217E"/>
    <w:rsid w:val="00A15396"/>
    <w:rsid w:val="00A15B75"/>
    <w:rsid w:val="00A23885"/>
    <w:rsid w:val="00A30015"/>
    <w:rsid w:val="00A33E10"/>
    <w:rsid w:val="00A355B3"/>
    <w:rsid w:val="00A36D7D"/>
    <w:rsid w:val="00A454EC"/>
    <w:rsid w:val="00A468B2"/>
    <w:rsid w:val="00A4752E"/>
    <w:rsid w:val="00A507F7"/>
    <w:rsid w:val="00A51A4C"/>
    <w:rsid w:val="00A56139"/>
    <w:rsid w:val="00A61C90"/>
    <w:rsid w:val="00A61D09"/>
    <w:rsid w:val="00A63327"/>
    <w:rsid w:val="00A649B4"/>
    <w:rsid w:val="00A656EE"/>
    <w:rsid w:val="00A712BD"/>
    <w:rsid w:val="00A72023"/>
    <w:rsid w:val="00A743A2"/>
    <w:rsid w:val="00A760E7"/>
    <w:rsid w:val="00A777D0"/>
    <w:rsid w:val="00A831E9"/>
    <w:rsid w:val="00A87A94"/>
    <w:rsid w:val="00A92961"/>
    <w:rsid w:val="00AA066B"/>
    <w:rsid w:val="00AA73EE"/>
    <w:rsid w:val="00AB011B"/>
    <w:rsid w:val="00AC1F67"/>
    <w:rsid w:val="00AC2356"/>
    <w:rsid w:val="00AC27AF"/>
    <w:rsid w:val="00AC3312"/>
    <w:rsid w:val="00AD10E6"/>
    <w:rsid w:val="00AD1422"/>
    <w:rsid w:val="00AD6256"/>
    <w:rsid w:val="00AE14BE"/>
    <w:rsid w:val="00AE75AF"/>
    <w:rsid w:val="00AF0BCE"/>
    <w:rsid w:val="00AF5809"/>
    <w:rsid w:val="00AF7503"/>
    <w:rsid w:val="00AF7FF2"/>
    <w:rsid w:val="00B00334"/>
    <w:rsid w:val="00B032AB"/>
    <w:rsid w:val="00B04FF0"/>
    <w:rsid w:val="00B064C4"/>
    <w:rsid w:val="00B11031"/>
    <w:rsid w:val="00B121ED"/>
    <w:rsid w:val="00B15A80"/>
    <w:rsid w:val="00B26296"/>
    <w:rsid w:val="00B27806"/>
    <w:rsid w:val="00B30F41"/>
    <w:rsid w:val="00B37728"/>
    <w:rsid w:val="00B57AC1"/>
    <w:rsid w:val="00B60737"/>
    <w:rsid w:val="00B675E7"/>
    <w:rsid w:val="00B677D0"/>
    <w:rsid w:val="00B702C6"/>
    <w:rsid w:val="00B71167"/>
    <w:rsid w:val="00B753B5"/>
    <w:rsid w:val="00B7754A"/>
    <w:rsid w:val="00B86151"/>
    <w:rsid w:val="00B86C9B"/>
    <w:rsid w:val="00B90896"/>
    <w:rsid w:val="00B95C43"/>
    <w:rsid w:val="00B95DE6"/>
    <w:rsid w:val="00B9655F"/>
    <w:rsid w:val="00B969F9"/>
    <w:rsid w:val="00B97478"/>
    <w:rsid w:val="00BB1E3E"/>
    <w:rsid w:val="00BB2949"/>
    <w:rsid w:val="00BB5826"/>
    <w:rsid w:val="00BB6675"/>
    <w:rsid w:val="00BC2F53"/>
    <w:rsid w:val="00BC30D9"/>
    <w:rsid w:val="00BC4722"/>
    <w:rsid w:val="00BC544D"/>
    <w:rsid w:val="00BC5C6E"/>
    <w:rsid w:val="00BE056F"/>
    <w:rsid w:val="00BF7BB8"/>
    <w:rsid w:val="00BF7C98"/>
    <w:rsid w:val="00C02E49"/>
    <w:rsid w:val="00C0475D"/>
    <w:rsid w:val="00C1447A"/>
    <w:rsid w:val="00C148F1"/>
    <w:rsid w:val="00C17273"/>
    <w:rsid w:val="00C3076C"/>
    <w:rsid w:val="00C361BC"/>
    <w:rsid w:val="00C40A01"/>
    <w:rsid w:val="00C42E12"/>
    <w:rsid w:val="00C451AF"/>
    <w:rsid w:val="00C53C2D"/>
    <w:rsid w:val="00C54113"/>
    <w:rsid w:val="00C54250"/>
    <w:rsid w:val="00C5612F"/>
    <w:rsid w:val="00C579B4"/>
    <w:rsid w:val="00C73F07"/>
    <w:rsid w:val="00C76074"/>
    <w:rsid w:val="00C76815"/>
    <w:rsid w:val="00C76D7F"/>
    <w:rsid w:val="00C80EA8"/>
    <w:rsid w:val="00C81A6B"/>
    <w:rsid w:val="00C841D2"/>
    <w:rsid w:val="00C929CA"/>
    <w:rsid w:val="00C93810"/>
    <w:rsid w:val="00C943F7"/>
    <w:rsid w:val="00CA5A5C"/>
    <w:rsid w:val="00CC14A6"/>
    <w:rsid w:val="00CC182B"/>
    <w:rsid w:val="00CD0756"/>
    <w:rsid w:val="00CD2A39"/>
    <w:rsid w:val="00CD701B"/>
    <w:rsid w:val="00CD726A"/>
    <w:rsid w:val="00CE445B"/>
    <w:rsid w:val="00CE5096"/>
    <w:rsid w:val="00CE720E"/>
    <w:rsid w:val="00CF25D2"/>
    <w:rsid w:val="00D02128"/>
    <w:rsid w:val="00D0389C"/>
    <w:rsid w:val="00D10C99"/>
    <w:rsid w:val="00D118AC"/>
    <w:rsid w:val="00D25BE0"/>
    <w:rsid w:val="00D425F8"/>
    <w:rsid w:val="00D54178"/>
    <w:rsid w:val="00D557B0"/>
    <w:rsid w:val="00D613BE"/>
    <w:rsid w:val="00D62A9E"/>
    <w:rsid w:val="00D64001"/>
    <w:rsid w:val="00D65CD3"/>
    <w:rsid w:val="00D668F7"/>
    <w:rsid w:val="00D6778B"/>
    <w:rsid w:val="00D7295B"/>
    <w:rsid w:val="00D74F44"/>
    <w:rsid w:val="00D7618F"/>
    <w:rsid w:val="00D76BD8"/>
    <w:rsid w:val="00D84CF2"/>
    <w:rsid w:val="00D852FD"/>
    <w:rsid w:val="00D86EDB"/>
    <w:rsid w:val="00D870E1"/>
    <w:rsid w:val="00D93AE8"/>
    <w:rsid w:val="00D95DE4"/>
    <w:rsid w:val="00DA1E64"/>
    <w:rsid w:val="00DA3AAE"/>
    <w:rsid w:val="00DB274B"/>
    <w:rsid w:val="00DB6D8D"/>
    <w:rsid w:val="00DD114A"/>
    <w:rsid w:val="00DD36AE"/>
    <w:rsid w:val="00DE3B40"/>
    <w:rsid w:val="00DE49BE"/>
    <w:rsid w:val="00DE63E6"/>
    <w:rsid w:val="00E01B76"/>
    <w:rsid w:val="00E03E6E"/>
    <w:rsid w:val="00E05390"/>
    <w:rsid w:val="00E159FA"/>
    <w:rsid w:val="00E23D92"/>
    <w:rsid w:val="00E26F6C"/>
    <w:rsid w:val="00E330ED"/>
    <w:rsid w:val="00E37A93"/>
    <w:rsid w:val="00E44F44"/>
    <w:rsid w:val="00E46214"/>
    <w:rsid w:val="00E571E7"/>
    <w:rsid w:val="00E5770C"/>
    <w:rsid w:val="00E57F40"/>
    <w:rsid w:val="00E60FF8"/>
    <w:rsid w:val="00E627A6"/>
    <w:rsid w:val="00E70624"/>
    <w:rsid w:val="00E7249F"/>
    <w:rsid w:val="00E92017"/>
    <w:rsid w:val="00E922DB"/>
    <w:rsid w:val="00E9532A"/>
    <w:rsid w:val="00EA0E39"/>
    <w:rsid w:val="00EA6DA0"/>
    <w:rsid w:val="00EA717C"/>
    <w:rsid w:val="00EB09E6"/>
    <w:rsid w:val="00EB0B0C"/>
    <w:rsid w:val="00EB2364"/>
    <w:rsid w:val="00EB3780"/>
    <w:rsid w:val="00ED44CC"/>
    <w:rsid w:val="00ED4E56"/>
    <w:rsid w:val="00ED76AA"/>
    <w:rsid w:val="00EE0B71"/>
    <w:rsid w:val="00EE0D55"/>
    <w:rsid w:val="00EE19DE"/>
    <w:rsid w:val="00EE31BA"/>
    <w:rsid w:val="00EE32BF"/>
    <w:rsid w:val="00EE5098"/>
    <w:rsid w:val="00EF2C3D"/>
    <w:rsid w:val="00EF56B4"/>
    <w:rsid w:val="00F0495D"/>
    <w:rsid w:val="00F06696"/>
    <w:rsid w:val="00F12800"/>
    <w:rsid w:val="00F12898"/>
    <w:rsid w:val="00F12B37"/>
    <w:rsid w:val="00F1748B"/>
    <w:rsid w:val="00F174A9"/>
    <w:rsid w:val="00F206F2"/>
    <w:rsid w:val="00F23C07"/>
    <w:rsid w:val="00F24396"/>
    <w:rsid w:val="00F25BB6"/>
    <w:rsid w:val="00F27D55"/>
    <w:rsid w:val="00F27ECC"/>
    <w:rsid w:val="00F354E7"/>
    <w:rsid w:val="00F40A46"/>
    <w:rsid w:val="00F442F2"/>
    <w:rsid w:val="00F44AA8"/>
    <w:rsid w:val="00F55AA4"/>
    <w:rsid w:val="00F55DA4"/>
    <w:rsid w:val="00F57E1B"/>
    <w:rsid w:val="00F678C0"/>
    <w:rsid w:val="00F747A0"/>
    <w:rsid w:val="00F809EC"/>
    <w:rsid w:val="00F81CD2"/>
    <w:rsid w:val="00F81D3C"/>
    <w:rsid w:val="00F83C16"/>
    <w:rsid w:val="00F93C44"/>
    <w:rsid w:val="00FA1170"/>
    <w:rsid w:val="00FA197F"/>
    <w:rsid w:val="00FA3701"/>
    <w:rsid w:val="00FA58C3"/>
    <w:rsid w:val="00FB182F"/>
    <w:rsid w:val="00FB72C0"/>
    <w:rsid w:val="00FC139A"/>
    <w:rsid w:val="00FC297E"/>
    <w:rsid w:val="00FC4859"/>
    <w:rsid w:val="00FD0ED6"/>
    <w:rsid w:val="00FD70E4"/>
    <w:rsid w:val="00FE13E7"/>
    <w:rsid w:val="00FE7013"/>
    <w:rsid w:val="00FF1625"/>
    <w:rsid w:val="00FF71CD"/>
    <w:rsid w:val="00FF735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EA2A-E7A5-4E51-8F9E-EC2EBAA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52838</Words>
  <Characters>30118</Characters>
  <Application>Microsoft Office Word</Application>
  <DocSecurity>0</DocSecurity>
  <Lines>250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Протокольна Частина</cp:lastModifiedBy>
  <cp:revision>2</cp:revision>
  <cp:lastPrinted>2021-04-02T12:45:00Z</cp:lastPrinted>
  <dcterms:created xsi:type="dcterms:W3CDTF">2021-06-11T06:36:00Z</dcterms:created>
  <dcterms:modified xsi:type="dcterms:W3CDTF">2021-06-11T06:36:00Z</dcterms:modified>
</cp:coreProperties>
</file>