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8" w:rsidRPr="00F61D3F" w:rsidRDefault="00322A58" w:rsidP="00322A58">
      <w:pPr>
        <w:ind w:left="5103"/>
        <w:rPr>
          <w:sz w:val="28"/>
        </w:rPr>
      </w:pPr>
      <w:r w:rsidRPr="00F61D3F">
        <w:rPr>
          <w:sz w:val="28"/>
        </w:rPr>
        <w:t>Додаток 5</w:t>
      </w:r>
    </w:p>
    <w:p w:rsidR="00322A58" w:rsidRPr="00F61D3F" w:rsidRDefault="00322A58" w:rsidP="00322A58">
      <w:pPr>
        <w:ind w:left="5103"/>
        <w:rPr>
          <w:sz w:val="28"/>
        </w:rPr>
      </w:pPr>
      <w:r w:rsidRPr="00F61D3F">
        <w:rPr>
          <w:sz w:val="28"/>
        </w:rPr>
        <w:t>до розпорядження голови</w:t>
      </w:r>
    </w:p>
    <w:p w:rsidR="00322A58" w:rsidRPr="00F61D3F" w:rsidRDefault="00322A58" w:rsidP="00322A58">
      <w:pPr>
        <w:tabs>
          <w:tab w:val="left" w:pos="4536"/>
        </w:tabs>
        <w:ind w:left="5103"/>
        <w:rPr>
          <w:sz w:val="28"/>
        </w:rPr>
      </w:pPr>
      <w:r w:rsidRPr="00F61D3F">
        <w:rPr>
          <w:sz w:val="28"/>
        </w:rPr>
        <w:t>обласної державної адміністрації</w:t>
      </w:r>
    </w:p>
    <w:p w:rsidR="00322A58" w:rsidRPr="00F61D3F" w:rsidRDefault="001F1E83" w:rsidP="00322A58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20 квітня</w:t>
      </w:r>
      <w:r w:rsidR="00322A58">
        <w:rPr>
          <w:sz w:val="28"/>
        </w:rPr>
        <w:t> 2021 р. №</w:t>
      </w:r>
      <w:r>
        <w:rPr>
          <w:sz w:val="28"/>
        </w:rPr>
        <w:t xml:space="preserve"> 549</w:t>
      </w:r>
    </w:p>
    <w:p w:rsidR="00322A58" w:rsidRPr="00F61D3F" w:rsidRDefault="00322A58" w:rsidP="00322A58">
      <w:pPr>
        <w:pStyle w:val="a3"/>
        <w:rPr>
          <w:b/>
        </w:rPr>
      </w:pPr>
    </w:p>
    <w:p w:rsidR="00322A58" w:rsidRPr="00F61D3F" w:rsidRDefault="00322A58" w:rsidP="00322A58">
      <w:pPr>
        <w:ind w:left="5103"/>
        <w:rPr>
          <w:sz w:val="28"/>
        </w:rPr>
      </w:pPr>
    </w:p>
    <w:p w:rsidR="00322A58" w:rsidRPr="001F1E83" w:rsidRDefault="00322A58" w:rsidP="00322A58">
      <w:pPr>
        <w:autoSpaceDE w:val="0"/>
        <w:autoSpaceDN w:val="0"/>
        <w:jc w:val="center"/>
        <w:outlineLvl w:val="5"/>
        <w:rPr>
          <w:sz w:val="28"/>
          <w:szCs w:val="28"/>
        </w:rPr>
      </w:pPr>
      <w:r w:rsidRPr="001F1E83">
        <w:rPr>
          <w:bCs/>
          <w:sz w:val="28"/>
          <w:szCs w:val="28"/>
        </w:rPr>
        <w:t>СКЛАД</w:t>
      </w:r>
      <w:r w:rsidRPr="001F1E83">
        <w:rPr>
          <w:bCs/>
          <w:sz w:val="28"/>
          <w:szCs w:val="28"/>
        </w:rPr>
        <w:br/>
      </w:r>
      <w:r w:rsidRPr="001F1E83">
        <w:rPr>
          <w:sz w:val="28"/>
          <w:szCs w:val="28"/>
        </w:rPr>
        <w:t xml:space="preserve">комісії з проведення державної атестації дитячих закладів оздоровлення </w:t>
      </w:r>
    </w:p>
    <w:p w:rsidR="00322A58" w:rsidRPr="001F1E83" w:rsidRDefault="00322A58" w:rsidP="00322A58">
      <w:pPr>
        <w:autoSpaceDE w:val="0"/>
        <w:autoSpaceDN w:val="0"/>
        <w:jc w:val="center"/>
        <w:outlineLvl w:val="5"/>
        <w:rPr>
          <w:sz w:val="28"/>
          <w:szCs w:val="28"/>
        </w:rPr>
      </w:pPr>
      <w:r w:rsidRPr="001F1E83">
        <w:rPr>
          <w:sz w:val="28"/>
          <w:szCs w:val="28"/>
        </w:rPr>
        <w:t>та відпочинку Чернігівської області</w:t>
      </w:r>
    </w:p>
    <w:p w:rsidR="00322A58" w:rsidRPr="00F61D3F" w:rsidRDefault="00322A58" w:rsidP="00322A58">
      <w:pPr>
        <w:autoSpaceDE w:val="0"/>
        <w:autoSpaceDN w:val="0"/>
        <w:jc w:val="center"/>
        <w:outlineLvl w:val="5"/>
        <w:rPr>
          <w:bCs/>
        </w:rPr>
      </w:pPr>
    </w:p>
    <w:tbl>
      <w:tblPr>
        <w:tblW w:w="9581" w:type="dxa"/>
        <w:tblLook w:val="04A0" w:firstRow="1" w:lastRow="0" w:firstColumn="1" w:lastColumn="0" w:noHBand="0" w:noVBand="1"/>
      </w:tblPr>
      <w:tblGrid>
        <w:gridCol w:w="3369"/>
        <w:gridCol w:w="6212"/>
      </w:tblGrid>
      <w:tr w:rsidR="00322A58" w:rsidRPr="00F61D3F" w:rsidTr="00682258">
        <w:tc>
          <w:tcPr>
            <w:tcW w:w="3369" w:type="dxa"/>
            <w:hideMark/>
          </w:tcPr>
          <w:p w:rsidR="00322A58" w:rsidRPr="00F61D3F" w:rsidRDefault="00322A58" w:rsidP="0068225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ДУМА</w:t>
            </w:r>
            <w:r w:rsidRPr="00F61D3F">
              <w:rPr>
                <w:sz w:val="28"/>
                <w:szCs w:val="28"/>
              </w:rPr>
              <w:br/>
              <w:t>Олена Олексіївна</w:t>
            </w:r>
          </w:p>
        </w:tc>
        <w:tc>
          <w:tcPr>
            <w:tcW w:w="6212" w:type="dxa"/>
            <w:hideMark/>
          </w:tcPr>
          <w:p w:rsidR="00322A58" w:rsidRPr="00F61D3F" w:rsidRDefault="00322A58" w:rsidP="00682258">
            <w:pPr>
              <w:tabs>
                <w:tab w:val="left" w:pos="282"/>
              </w:tabs>
              <w:spacing w:before="60" w:after="60"/>
              <w:jc w:val="both"/>
              <w:rPr>
                <w:sz w:val="28"/>
              </w:rPr>
            </w:pPr>
            <w:r w:rsidRPr="00F61D3F">
              <w:rPr>
                <w:sz w:val="28"/>
              </w:rPr>
              <w:t xml:space="preserve">заступник голови обласної державної адміністрації, </w:t>
            </w:r>
            <w:r w:rsidRPr="00F61D3F">
              <w:rPr>
                <w:i/>
                <w:sz w:val="28"/>
              </w:rPr>
              <w:t>голова комісії</w:t>
            </w:r>
            <w:r w:rsidRPr="00F61D3F">
              <w:rPr>
                <w:sz w:val="28"/>
              </w:rPr>
              <w:t>;</w:t>
            </w:r>
          </w:p>
        </w:tc>
        <w:bookmarkStart w:id="0" w:name="_GoBack"/>
        <w:bookmarkEnd w:id="0"/>
      </w:tr>
      <w:tr w:rsidR="00322A58" w:rsidRPr="00F61D3F" w:rsidTr="00682258">
        <w:tc>
          <w:tcPr>
            <w:tcW w:w="3369" w:type="dxa"/>
            <w:hideMark/>
          </w:tcPr>
          <w:p w:rsidR="00322A58" w:rsidRPr="00F61D3F" w:rsidRDefault="00322A58" w:rsidP="00682258">
            <w:pPr>
              <w:spacing w:before="60" w:after="60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ГОЛУБ</w:t>
            </w:r>
            <w:r w:rsidRPr="00F61D3F">
              <w:rPr>
                <w:sz w:val="28"/>
                <w:szCs w:val="28"/>
              </w:rPr>
              <w:br/>
              <w:t>В’ячеслав Львович</w:t>
            </w:r>
          </w:p>
        </w:tc>
        <w:tc>
          <w:tcPr>
            <w:tcW w:w="6212" w:type="dxa"/>
            <w:hideMark/>
          </w:tcPr>
          <w:p w:rsidR="00322A58" w:rsidRPr="00F61D3F" w:rsidRDefault="00322A58" w:rsidP="0068225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F61D3F">
              <w:rPr>
                <w:sz w:val="28"/>
                <w:szCs w:val="28"/>
              </w:rPr>
              <w:t xml:space="preserve">директора Департаменту сім’ї, молоді та спорту обласної державної адміністрації – начальник управління у справах сім’ї та молоді, </w:t>
            </w:r>
            <w:r w:rsidRPr="00F61D3F">
              <w:rPr>
                <w:i/>
                <w:sz w:val="28"/>
                <w:szCs w:val="28"/>
              </w:rPr>
              <w:t>заступник голови комісії</w:t>
            </w:r>
            <w:r w:rsidRPr="00F61D3F">
              <w:rPr>
                <w:sz w:val="28"/>
                <w:szCs w:val="28"/>
              </w:rPr>
              <w:t>;</w:t>
            </w:r>
          </w:p>
        </w:tc>
      </w:tr>
      <w:tr w:rsidR="00322A58" w:rsidRPr="00F61D3F" w:rsidTr="00682258">
        <w:tc>
          <w:tcPr>
            <w:tcW w:w="3369" w:type="dxa"/>
            <w:hideMark/>
          </w:tcPr>
          <w:p w:rsidR="00322A58" w:rsidRPr="00F61D3F" w:rsidRDefault="00322A58" w:rsidP="00682258">
            <w:pPr>
              <w:spacing w:before="60" w:after="60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СКОРЕНОК</w:t>
            </w:r>
            <w:r w:rsidRPr="00F61D3F">
              <w:rPr>
                <w:sz w:val="28"/>
                <w:szCs w:val="28"/>
              </w:rPr>
              <w:br/>
              <w:t>Світлана Григорівна</w:t>
            </w:r>
          </w:p>
        </w:tc>
        <w:tc>
          <w:tcPr>
            <w:tcW w:w="6212" w:type="dxa"/>
            <w:hideMark/>
          </w:tcPr>
          <w:p w:rsidR="00322A58" w:rsidRPr="00F61D3F" w:rsidRDefault="00322A58" w:rsidP="00682258">
            <w:pPr>
              <w:autoSpaceDE w:val="0"/>
              <w:autoSpaceDN w:val="0"/>
              <w:spacing w:before="60" w:after="60"/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головний спеціаліст відділу з питань молоді та організації оздоровлення дітей управління у справах сім’ї та молоді Департаменту сім’ї, молоді та спорту обласної державної адміністрації</w:t>
            </w:r>
            <w:r w:rsidRPr="00F61D3F">
              <w:rPr>
                <w:spacing w:val="-10"/>
                <w:sz w:val="28"/>
                <w:szCs w:val="28"/>
              </w:rPr>
              <w:t xml:space="preserve">, </w:t>
            </w:r>
            <w:r w:rsidRPr="00F61D3F">
              <w:rPr>
                <w:i/>
                <w:sz w:val="28"/>
                <w:szCs w:val="28"/>
              </w:rPr>
              <w:t>секретар комісії</w:t>
            </w:r>
            <w:r w:rsidRPr="00F61D3F">
              <w:rPr>
                <w:sz w:val="28"/>
                <w:szCs w:val="28"/>
              </w:rPr>
              <w:t>;</w:t>
            </w:r>
          </w:p>
        </w:tc>
      </w:tr>
      <w:tr w:rsidR="00322A58" w:rsidRPr="00F61D3F" w:rsidTr="00682258">
        <w:tc>
          <w:tcPr>
            <w:tcW w:w="3369" w:type="dxa"/>
          </w:tcPr>
          <w:p w:rsidR="00322A58" w:rsidRPr="00F61D3F" w:rsidRDefault="00322A58" w:rsidP="00682258">
            <w:pPr>
              <w:spacing w:before="60" w:after="40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ПРОСКУРІНА</w:t>
            </w:r>
            <w:r w:rsidRPr="00F61D3F">
              <w:rPr>
                <w:sz w:val="28"/>
                <w:szCs w:val="28"/>
              </w:rPr>
              <w:br/>
              <w:t>Наталія Павлівна</w:t>
            </w:r>
          </w:p>
        </w:tc>
        <w:tc>
          <w:tcPr>
            <w:tcW w:w="6212" w:type="dxa"/>
            <w:hideMark/>
          </w:tcPr>
          <w:p w:rsidR="00322A58" w:rsidRPr="00F61D3F" w:rsidRDefault="00322A58" w:rsidP="00682258">
            <w:pPr>
              <w:spacing w:before="60" w:after="40"/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голова Громадської організації «Чернігівська Дія» (за згодою);</w:t>
            </w:r>
          </w:p>
        </w:tc>
      </w:tr>
      <w:tr w:rsidR="00322A58" w:rsidRPr="00F61D3F" w:rsidTr="00682258">
        <w:tc>
          <w:tcPr>
            <w:tcW w:w="3369" w:type="dxa"/>
            <w:hideMark/>
          </w:tcPr>
          <w:p w:rsidR="00322A58" w:rsidRPr="00F61D3F" w:rsidRDefault="00322A58" w:rsidP="00682258">
            <w:pPr>
              <w:tabs>
                <w:tab w:val="left" w:pos="3343"/>
              </w:tabs>
              <w:spacing w:before="60" w:after="60"/>
              <w:rPr>
                <w:sz w:val="28"/>
                <w:szCs w:val="28"/>
                <w:highlight w:val="yellow"/>
              </w:rPr>
            </w:pPr>
            <w:r w:rsidRPr="00F61D3F">
              <w:rPr>
                <w:sz w:val="28"/>
                <w:szCs w:val="28"/>
              </w:rPr>
              <w:t>СЕМЕНЧЕНКО</w:t>
            </w:r>
            <w:r w:rsidRPr="00F61D3F">
              <w:rPr>
                <w:sz w:val="28"/>
                <w:szCs w:val="28"/>
              </w:rPr>
              <w:br/>
              <w:t>Сергій Михайлович</w:t>
            </w:r>
          </w:p>
        </w:tc>
        <w:tc>
          <w:tcPr>
            <w:tcW w:w="6212" w:type="dxa"/>
            <w:hideMark/>
          </w:tcPr>
          <w:p w:rsidR="00322A58" w:rsidRPr="00F61D3F" w:rsidRDefault="00322A58" w:rsidP="00682258">
            <w:pPr>
              <w:tabs>
                <w:tab w:val="left" w:pos="3343"/>
              </w:tabs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F61D3F">
              <w:rPr>
                <w:sz w:val="28"/>
                <w:szCs w:val="28"/>
              </w:rPr>
              <w:t>начальник відділу з питань молоді та організації оздоровлення дітей управління у справах сім’ї та молоді Департаменту сім’ї, молоді та спорту обласної державної адміністрації.</w:t>
            </w:r>
          </w:p>
        </w:tc>
      </w:tr>
    </w:tbl>
    <w:p w:rsidR="00322A58" w:rsidRPr="00F61D3F" w:rsidRDefault="00322A58" w:rsidP="00322A58">
      <w:pPr>
        <w:autoSpaceDE w:val="0"/>
        <w:autoSpaceDN w:val="0"/>
        <w:outlineLvl w:val="5"/>
        <w:rPr>
          <w:bCs/>
          <w:sz w:val="24"/>
          <w:szCs w:val="24"/>
        </w:rPr>
      </w:pPr>
    </w:p>
    <w:p w:rsidR="00322A58" w:rsidRPr="00F61D3F" w:rsidRDefault="00322A58" w:rsidP="00322A58">
      <w:pPr>
        <w:tabs>
          <w:tab w:val="left" w:pos="4536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>В.о. директора Департаменту сім’ї, молоді</w:t>
      </w:r>
    </w:p>
    <w:p w:rsidR="00322A58" w:rsidRPr="00F61D3F" w:rsidRDefault="00322A58" w:rsidP="00322A58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p w:rsidR="00322A58" w:rsidRPr="00F61D3F" w:rsidRDefault="00322A58" w:rsidP="00322A58">
      <w:pPr>
        <w:autoSpaceDE w:val="0"/>
        <w:autoSpaceDN w:val="0"/>
        <w:outlineLvl w:val="5"/>
        <w:rPr>
          <w:bCs/>
          <w:sz w:val="24"/>
          <w:szCs w:val="24"/>
        </w:rPr>
      </w:pPr>
    </w:p>
    <w:p w:rsidR="00322A58" w:rsidRPr="00F61D3F" w:rsidRDefault="00322A58" w:rsidP="00322A58">
      <w:pPr>
        <w:ind w:left="5103"/>
        <w:rPr>
          <w:sz w:val="28"/>
        </w:rPr>
      </w:pPr>
    </w:p>
    <w:p w:rsidR="00DC5C0E" w:rsidRDefault="00DC5C0E"/>
    <w:sectPr w:rsidR="00DC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F"/>
    <w:rsid w:val="001B188F"/>
    <w:rsid w:val="001F1E83"/>
    <w:rsid w:val="00322A58"/>
    <w:rsid w:val="00D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8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322A58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322A58"/>
    <w:rPr>
      <w:rFonts w:eastAsia="Times New Roman"/>
      <w:color w:val="auto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8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322A58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322A58"/>
    <w:rPr>
      <w:rFonts w:eastAsia="Times New Roman"/>
      <w:color w:val="auto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2021-04-21T08:50:00Z</dcterms:created>
  <dcterms:modified xsi:type="dcterms:W3CDTF">2021-04-21T08:50:00Z</dcterms:modified>
</cp:coreProperties>
</file>