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FB" w:rsidRPr="004336D1" w:rsidRDefault="008625FB" w:rsidP="00060DBF">
      <w:pPr>
        <w:jc w:val="center"/>
        <w:rPr>
          <w:sz w:val="28"/>
          <w:szCs w:val="28"/>
        </w:rPr>
      </w:pPr>
    </w:p>
    <w:p w:rsidR="00652F99" w:rsidRPr="004336D1" w:rsidRDefault="00652F99" w:rsidP="00D02C14">
      <w:pPr>
        <w:ind w:left="10490"/>
        <w:rPr>
          <w:sz w:val="28"/>
        </w:rPr>
      </w:pPr>
      <w:r w:rsidRPr="004336D1">
        <w:rPr>
          <w:sz w:val="28"/>
        </w:rPr>
        <w:t>ЗАТВЕРДЖ</w:t>
      </w:r>
      <w:r w:rsidR="00D02C14" w:rsidRPr="004336D1">
        <w:rPr>
          <w:sz w:val="28"/>
        </w:rPr>
        <w:t>ЕНО</w:t>
      </w:r>
    </w:p>
    <w:p w:rsidR="00652F99" w:rsidRPr="004336D1" w:rsidRDefault="00C95A1B" w:rsidP="00D63E84">
      <w:pPr>
        <w:spacing w:before="120"/>
        <w:ind w:left="10490"/>
        <w:rPr>
          <w:sz w:val="28"/>
        </w:rPr>
      </w:pPr>
      <w:r w:rsidRPr="004336D1">
        <w:rPr>
          <w:sz w:val="28"/>
        </w:rPr>
        <w:t>Р</w:t>
      </w:r>
      <w:r w:rsidR="00D02C14" w:rsidRPr="004336D1">
        <w:rPr>
          <w:sz w:val="28"/>
        </w:rPr>
        <w:t xml:space="preserve">озпорядження </w:t>
      </w:r>
      <w:r w:rsidR="00652F99" w:rsidRPr="004336D1">
        <w:rPr>
          <w:sz w:val="28"/>
        </w:rPr>
        <w:t xml:space="preserve">голови </w:t>
      </w:r>
      <w:r w:rsidR="00D63E84" w:rsidRPr="004336D1">
        <w:rPr>
          <w:sz w:val="28"/>
        </w:rPr>
        <w:br/>
        <w:t xml:space="preserve">обласної </w:t>
      </w:r>
      <w:r w:rsidR="00652F99" w:rsidRPr="004336D1">
        <w:rPr>
          <w:sz w:val="28"/>
        </w:rPr>
        <w:t xml:space="preserve">державної адміністрації </w:t>
      </w:r>
    </w:p>
    <w:p w:rsidR="00652F99" w:rsidRPr="004336D1" w:rsidRDefault="004336D1" w:rsidP="00D02C14">
      <w:pPr>
        <w:ind w:left="10490"/>
        <w:rPr>
          <w:sz w:val="28"/>
        </w:rPr>
      </w:pPr>
      <w:r w:rsidRPr="004336D1">
        <w:rPr>
          <w:sz w:val="28"/>
        </w:rPr>
        <w:t>17 лютого</w:t>
      </w:r>
      <w:r w:rsidR="00F27061" w:rsidRPr="004336D1">
        <w:rPr>
          <w:sz w:val="28"/>
        </w:rPr>
        <w:t xml:space="preserve"> 2021</w:t>
      </w:r>
      <w:r w:rsidR="00652F99" w:rsidRPr="004336D1">
        <w:rPr>
          <w:sz w:val="28"/>
        </w:rPr>
        <w:t xml:space="preserve"> р</w:t>
      </w:r>
      <w:r w:rsidR="00F82C2D" w:rsidRPr="004336D1">
        <w:rPr>
          <w:sz w:val="28"/>
        </w:rPr>
        <w:t>оку №</w:t>
      </w:r>
      <w:r w:rsidRPr="004336D1">
        <w:rPr>
          <w:sz w:val="28"/>
        </w:rPr>
        <w:t> 88</w:t>
      </w:r>
    </w:p>
    <w:p w:rsidR="002C4F75" w:rsidRPr="004336D1" w:rsidRDefault="002C4F75" w:rsidP="00060DBF">
      <w:pPr>
        <w:jc w:val="center"/>
        <w:rPr>
          <w:sz w:val="28"/>
          <w:szCs w:val="28"/>
        </w:rPr>
      </w:pPr>
    </w:p>
    <w:p w:rsidR="00C901DD" w:rsidRPr="004336D1" w:rsidRDefault="00C95A1B" w:rsidP="00060DBF">
      <w:pPr>
        <w:jc w:val="center"/>
        <w:rPr>
          <w:b/>
          <w:sz w:val="28"/>
          <w:szCs w:val="28"/>
        </w:rPr>
      </w:pPr>
      <w:r w:rsidRPr="004336D1">
        <w:rPr>
          <w:b/>
          <w:sz w:val="28"/>
          <w:szCs w:val="28"/>
        </w:rPr>
        <w:t xml:space="preserve">План </w:t>
      </w:r>
      <w:r w:rsidR="00D72BFC" w:rsidRPr="004336D1">
        <w:rPr>
          <w:b/>
          <w:sz w:val="28"/>
          <w:szCs w:val="28"/>
        </w:rPr>
        <w:t>з</w:t>
      </w:r>
      <w:r w:rsidR="00C901DD" w:rsidRPr="004336D1">
        <w:rPr>
          <w:b/>
          <w:sz w:val="28"/>
          <w:szCs w:val="28"/>
        </w:rPr>
        <w:t>аход</w:t>
      </w:r>
      <w:r w:rsidR="00D72BFC" w:rsidRPr="004336D1">
        <w:rPr>
          <w:b/>
          <w:sz w:val="28"/>
          <w:szCs w:val="28"/>
        </w:rPr>
        <w:t>ів</w:t>
      </w:r>
    </w:p>
    <w:p w:rsidR="00231192" w:rsidRPr="004336D1" w:rsidRDefault="00C901DD" w:rsidP="000D0C98">
      <w:pPr>
        <w:jc w:val="center"/>
        <w:rPr>
          <w:b/>
          <w:sz w:val="28"/>
          <w:szCs w:val="28"/>
        </w:rPr>
      </w:pPr>
      <w:r w:rsidRPr="004336D1">
        <w:rPr>
          <w:b/>
          <w:sz w:val="28"/>
          <w:szCs w:val="28"/>
        </w:rPr>
        <w:t xml:space="preserve">щодо забезпечення підвищення рівня </w:t>
      </w:r>
      <w:r w:rsidR="00041E0C" w:rsidRPr="004336D1">
        <w:rPr>
          <w:b/>
          <w:sz w:val="28"/>
          <w:szCs w:val="28"/>
        </w:rPr>
        <w:t xml:space="preserve">життя </w:t>
      </w:r>
      <w:r w:rsidR="00AC713B" w:rsidRPr="004336D1">
        <w:rPr>
          <w:b/>
          <w:sz w:val="28"/>
          <w:szCs w:val="28"/>
        </w:rPr>
        <w:t xml:space="preserve">населення </w:t>
      </w:r>
      <w:r w:rsidR="00041E0C" w:rsidRPr="004336D1">
        <w:rPr>
          <w:b/>
          <w:sz w:val="28"/>
          <w:szCs w:val="28"/>
        </w:rPr>
        <w:t>та заробітної плати</w:t>
      </w:r>
      <w:r w:rsidR="009734F3" w:rsidRPr="004336D1">
        <w:rPr>
          <w:b/>
          <w:sz w:val="28"/>
          <w:szCs w:val="28"/>
        </w:rPr>
        <w:t xml:space="preserve"> в</w:t>
      </w:r>
      <w:r w:rsidRPr="004336D1">
        <w:rPr>
          <w:b/>
          <w:sz w:val="28"/>
          <w:szCs w:val="28"/>
        </w:rPr>
        <w:t xml:space="preserve"> області</w:t>
      </w:r>
      <w:r w:rsidR="00C427F9" w:rsidRPr="004336D1">
        <w:rPr>
          <w:b/>
          <w:sz w:val="28"/>
          <w:szCs w:val="28"/>
        </w:rPr>
        <w:t xml:space="preserve"> </w:t>
      </w:r>
      <w:r w:rsidR="00BA1217" w:rsidRPr="004336D1">
        <w:rPr>
          <w:b/>
          <w:sz w:val="28"/>
          <w:szCs w:val="28"/>
        </w:rPr>
        <w:t xml:space="preserve"> на 2021</w:t>
      </w:r>
      <w:r w:rsidR="00B23BEC" w:rsidRPr="004336D1">
        <w:rPr>
          <w:b/>
          <w:sz w:val="28"/>
          <w:szCs w:val="28"/>
        </w:rPr>
        <w:t xml:space="preserve"> рік</w:t>
      </w:r>
    </w:p>
    <w:p w:rsidR="00D72BFC" w:rsidRPr="004336D1" w:rsidRDefault="00D72BFC" w:rsidP="000D0C98">
      <w:pPr>
        <w:jc w:val="center"/>
        <w:rPr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  <w:gridCol w:w="1984"/>
        <w:gridCol w:w="4253"/>
      </w:tblGrid>
      <w:tr w:rsidR="000C07DD" w:rsidRPr="004336D1" w:rsidTr="004C27F0">
        <w:trPr>
          <w:trHeight w:val="737"/>
        </w:trPr>
        <w:tc>
          <w:tcPr>
            <w:tcW w:w="9073" w:type="dxa"/>
            <w:vAlign w:val="center"/>
          </w:tcPr>
          <w:p w:rsidR="000C07DD" w:rsidRPr="004336D1" w:rsidRDefault="000C07DD" w:rsidP="00DF41D8">
            <w:pPr>
              <w:jc w:val="center"/>
              <w:rPr>
                <w:b/>
                <w:sz w:val="28"/>
                <w:szCs w:val="28"/>
              </w:rPr>
            </w:pPr>
            <w:r w:rsidRPr="004336D1">
              <w:rPr>
                <w:b/>
                <w:sz w:val="28"/>
                <w:szCs w:val="28"/>
              </w:rPr>
              <w:t>Зміст  заходу</w:t>
            </w:r>
          </w:p>
        </w:tc>
        <w:tc>
          <w:tcPr>
            <w:tcW w:w="1984" w:type="dxa"/>
            <w:vAlign w:val="center"/>
          </w:tcPr>
          <w:p w:rsidR="000C07DD" w:rsidRPr="004336D1" w:rsidRDefault="000C07DD" w:rsidP="00DF41D8">
            <w:pPr>
              <w:jc w:val="center"/>
              <w:rPr>
                <w:b/>
                <w:sz w:val="28"/>
                <w:szCs w:val="28"/>
              </w:rPr>
            </w:pPr>
            <w:r w:rsidRPr="004336D1">
              <w:rPr>
                <w:b/>
                <w:sz w:val="28"/>
                <w:szCs w:val="28"/>
              </w:rPr>
              <w:t>Термін</w:t>
            </w:r>
          </w:p>
          <w:p w:rsidR="000C07DD" w:rsidRPr="004336D1" w:rsidRDefault="000C07DD" w:rsidP="00DF41D8">
            <w:pPr>
              <w:jc w:val="center"/>
              <w:rPr>
                <w:b/>
                <w:sz w:val="28"/>
                <w:szCs w:val="28"/>
              </w:rPr>
            </w:pPr>
            <w:r w:rsidRPr="004336D1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4253" w:type="dxa"/>
            <w:vAlign w:val="center"/>
          </w:tcPr>
          <w:p w:rsidR="000C07DD" w:rsidRPr="004336D1" w:rsidRDefault="000C07DD" w:rsidP="00DF41D8">
            <w:pPr>
              <w:jc w:val="center"/>
              <w:rPr>
                <w:b/>
                <w:sz w:val="28"/>
                <w:szCs w:val="28"/>
              </w:rPr>
            </w:pPr>
            <w:r w:rsidRPr="004336D1">
              <w:rPr>
                <w:b/>
                <w:sz w:val="28"/>
                <w:szCs w:val="28"/>
              </w:rPr>
              <w:t>Виконавці</w:t>
            </w:r>
          </w:p>
        </w:tc>
      </w:tr>
      <w:tr w:rsidR="000C07DD" w:rsidRPr="004336D1" w:rsidTr="004C27F0">
        <w:trPr>
          <w:tblHeader/>
        </w:trPr>
        <w:tc>
          <w:tcPr>
            <w:tcW w:w="9073" w:type="dxa"/>
          </w:tcPr>
          <w:p w:rsidR="000C07DD" w:rsidRPr="004336D1" w:rsidRDefault="008E31DB" w:rsidP="00DF41D8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C07DD" w:rsidRPr="004336D1" w:rsidRDefault="008E31DB" w:rsidP="00DF41D8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C07DD" w:rsidRPr="004336D1" w:rsidRDefault="008E31DB" w:rsidP="00DF41D8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3</w:t>
            </w:r>
          </w:p>
        </w:tc>
      </w:tr>
      <w:tr w:rsidR="000C07DD" w:rsidRPr="004336D1" w:rsidTr="004C27F0">
        <w:trPr>
          <w:tblHeader/>
        </w:trPr>
        <w:tc>
          <w:tcPr>
            <w:tcW w:w="15310" w:type="dxa"/>
            <w:gridSpan w:val="3"/>
          </w:tcPr>
          <w:p w:rsidR="000C07DD" w:rsidRPr="004336D1" w:rsidRDefault="000C07DD" w:rsidP="009114D0">
            <w:pPr>
              <w:spacing w:before="120" w:after="120"/>
              <w:ind w:left="34"/>
              <w:jc w:val="center"/>
              <w:rPr>
                <w:b/>
                <w:sz w:val="28"/>
                <w:szCs w:val="28"/>
              </w:rPr>
            </w:pPr>
            <w:r w:rsidRPr="004336D1">
              <w:rPr>
                <w:b/>
                <w:sz w:val="28"/>
                <w:szCs w:val="28"/>
              </w:rPr>
              <w:t>1. Сприя</w:t>
            </w:r>
            <w:r w:rsidR="00C74860" w:rsidRPr="004336D1">
              <w:rPr>
                <w:b/>
                <w:sz w:val="28"/>
                <w:szCs w:val="28"/>
              </w:rPr>
              <w:t>ння</w:t>
            </w:r>
            <w:r w:rsidRPr="004336D1">
              <w:rPr>
                <w:b/>
                <w:sz w:val="28"/>
                <w:szCs w:val="28"/>
              </w:rPr>
              <w:t xml:space="preserve"> продуктивній  зайнятості та ефективному ринку праці</w:t>
            </w:r>
          </w:p>
        </w:tc>
      </w:tr>
      <w:tr w:rsidR="003E7D62" w:rsidRPr="004336D1" w:rsidTr="004C27F0">
        <w:trPr>
          <w:tblHeader/>
        </w:trPr>
        <w:tc>
          <w:tcPr>
            <w:tcW w:w="9073" w:type="dxa"/>
          </w:tcPr>
          <w:p w:rsidR="003E7D62" w:rsidRPr="004336D1" w:rsidRDefault="007F63C0" w:rsidP="00634BB3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1.1. </w:t>
            </w:r>
            <w:r w:rsidR="00634BB3" w:rsidRPr="004336D1">
              <w:rPr>
                <w:sz w:val="28"/>
                <w:szCs w:val="28"/>
              </w:rPr>
              <w:t>Вживати заходів щодо</w:t>
            </w:r>
            <w:r w:rsidR="003E7D62" w:rsidRPr="004336D1">
              <w:rPr>
                <w:sz w:val="28"/>
                <w:szCs w:val="28"/>
              </w:rPr>
              <w:t xml:space="preserve"> </w:t>
            </w:r>
            <w:r w:rsidR="00D038C3" w:rsidRPr="004336D1">
              <w:rPr>
                <w:sz w:val="28"/>
                <w:szCs w:val="28"/>
              </w:rPr>
              <w:t xml:space="preserve">забезпечення </w:t>
            </w:r>
            <w:r w:rsidR="003E7D62" w:rsidRPr="004336D1">
              <w:rPr>
                <w:sz w:val="28"/>
                <w:szCs w:val="28"/>
              </w:rPr>
              <w:t>промислового комплексу області висококваліфікованими робітничими професіями та інженерно-технічними кадрами.</w:t>
            </w:r>
            <w:r w:rsidR="00D02D76" w:rsidRPr="004336D1">
              <w:t xml:space="preserve"> </w:t>
            </w:r>
          </w:p>
        </w:tc>
        <w:tc>
          <w:tcPr>
            <w:tcW w:w="1984" w:type="dxa"/>
          </w:tcPr>
          <w:p w:rsidR="003E7D62" w:rsidRPr="004336D1" w:rsidRDefault="00B42C1A" w:rsidP="00DF41D8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Протягом             2021 року</w:t>
            </w:r>
          </w:p>
        </w:tc>
        <w:tc>
          <w:tcPr>
            <w:tcW w:w="4253" w:type="dxa"/>
          </w:tcPr>
          <w:p w:rsidR="00634BB3" w:rsidRPr="004336D1" w:rsidRDefault="003E7D62" w:rsidP="003A0952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Департамент розвитку економіки та сільського го</w:t>
            </w:r>
            <w:r w:rsidR="00C95A1B" w:rsidRPr="004336D1">
              <w:rPr>
                <w:sz w:val="28"/>
                <w:szCs w:val="28"/>
              </w:rPr>
              <w:t xml:space="preserve">сподарства облдержадміністрації, </w:t>
            </w:r>
            <w:r w:rsidR="00634BB3" w:rsidRPr="004336D1">
              <w:rPr>
                <w:sz w:val="28"/>
                <w:szCs w:val="28"/>
              </w:rPr>
              <w:t>Управління освіти і науки облдержадміністрації;</w:t>
            </w:r>
          </w:p>
          <w:p w:rsidR="003E7D62" w:rsidRPr="004336D1" w:rsidRDefault="00D91883" w:rsidP="00FB4AE1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обласний центр зайнятості</w:t>
            </w:r>
            <w:r w:rsidR="008D3B2E" w:rsidRPr="004336D1">
              <w:rPr>
                <w:sz w:val="28"/>
                <w:szCs w:val="28"/>
              </w:rPr>
              <w:t xml:space="preserve"> (за згодою)</w:t>
            </w:r>
          </w:p>
        </w:tc>
      </w:tr>
      <w:tr w:rsidR="003E7D62" w:rsidRPr="004336D1" w:rsidTr="004C27F0">
        <w:trPr>
          <w:tblHeader/>
        </w:trPr>
        <w:tc>
          <w:tcPr>
            <w:tcW w:w="9073" w:type="dxa"/>
          </w:tcPr>
          <w:p w:rsidR="00FB4AE1" w:rsidRPr="004336D1" w:rsidRDefault="007F63C0" w:rsidP="00634BB3">
            <w:pPr>
              <w:pStyle w:val="21"/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1.2.</w:t>
            </w:r>
            <w:r w:rsidR="00BD63A7" w:rsidRPr="004336D1">
              <w:rPr>
                <w:sz w:val="28"/>
                <w:szCs w:val="28"/>
              </w:rPr>
              <w:t> </w:t>
            </w:r>
            <w:r w:rsidRPr="004336D1">
              <w:rPr>
                <w:sz w:val="28"/>
                <w:szCs w:val="28"/>
              </w:rPr>
              <w:t> </w:t>
            </w:r>
            <w:r w:rsidR="003E7D62" w:rsidRPr="004336D1">
              <w:rPr>
                <w:sz w:val="28"/>
                <w:szCs w:val="28"/>
              </w:rPr>
              <w:t xml:space="preserve">Сприяти збереженню існуючих та створенню нових робочих місць, </w:t>
            </w:r>
            <w:r w:rsidR="00C95A1B" w:rsidRPr="004336D1">
              <w:rPr>
                <w:sz w:val="28"/>
                <w:szCs w:val="28"/>
              </w:rPr>
              <w:t>у</w:t>
            </w:r>
            <w:r w:rsidR="003E7D62" w:rsidRPr="004336D1">
              <w:rPr>
                <w:sz w:val="28"/>
                <w:szCs w:val="28"/>
              </w:rPr>
              <w:t xml:space="preserve"> т.ч. через реалізацію механізму фінансово-кредитної підтримки суб’єктів мал</w:t>
            </w:r>
            <w:r w:rsidR="00FB4AE1" w:rsidRPr="004336D1">
              <w:rPr>
                <w:sz w:val="28"/>
                <w:szCs w:val="28"/>
              </w:rPr>
              <w:t xml:space="preserve">ого і середнього підприємництва. </w:t>
            </w:r>
          </w:p>
          <w:p w:rsidR="00FB4AE1" w:rsidRPr="004336D1" w:rsidRDefault="00FB4AE1" w:rsidP="00634BB3">
            <w:pPr>
              <w:pStyle w:val="21"/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FB4AE1" w:rsidRPr="004336D1" w:rsidRDefault="00FB4AE1" w:rsidP="00634BB3">
            <w:pPr>
              <w:pStyle w:val="21"/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D3B2E" w:rsidRPr="004336D1" w:rsidRDefault="008D3B2E" w:rsidP="00634BB3">
            <w:pPr>
              <w:pStyle w:val="21"/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D3B2E" w:rsidRPr="004336D1" w:rsidRDefault="008D3B2E" w:rsidP="00634BB3">
            <w:pPr>
              <w:pStyle w:val="21"/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FB4AE1" w:rsidRPr="004336D1" w:rsidRDefault="00FB4AE1" w:rsidP="00634BB3">
            <w:pPr>
              <w:pStyle w:val="21"/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634BB3" w:rsidRPr="004336D1" w:rsidRDefault="00FB4AE1" w:rsidP="00634BB3">
            <w:pPr>
              <w:pStyle w:val="21"/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С</w:t>
            </w:r>
            <w:r w:rsidR="00634BB3" w:rsidRPr="004336D1">
              <w:rPr>
                <w:sz w:val="28"/>
                <w:szCs w:val="28"/>
              </w:rPr>
              <w:t xml:space="preserve">творювати умови щодо продуктивної зайнятості населення, у т.ч. </w:t>
            </w:r>
            <w:r w:rsidR="00E038EB" w:rsidRPr="004336D1">
              <w:rPr>
                <w:sz w:val="28"/>
                <w:szCs w:val="28"/>
              </w:rPr>
              <w:t>працевлаштування</w:t>
            </w:r>
            <w:r w:rsidR="00634BB3" w:rsidRPr="004336D1">
              <w:rPr>
                <w:sz w:val="28"/>
                <w:szCs w:val="28"/>
              </w:rPr>
              <w:t xml:space="preserve"> на створені нові робочі місця з належними умовами та оплатою праці в усіх сферах економічної діяльності, надавати комплекс послуг</w:t>
            </w:r>
            <w:r w:rsidR="00AC713B" w:rsidRPr="004336D1">
              <w:rPr>
                <w:sz w:val="28"/>
                <w:szCs w:val="28"/>
              </w:rPr>
              <w:t xml:space="preserve"> через</w:t>
            </w:r>
            <w:r w:rsidR="00634BB3" w:rsidRPr="004336D1">
              <w:rPr>
                <w:sz w:val="28"/>
                <w:szCs w:val="28"/>
              </w:rPr>
              <w:t xml:space="preserve"> служб</w:t>
            </w:r>
            <w:r w:rsidR="00AC713B" w:rsidRPr="004336D1">
              <w:rPr>
                <w:sz w:val="28"/>
                <w:szCs w:val="28"/>
              </w:rPr>
              <w:t>у</w:t>
            </w:r>
            <w:r w:rsidR="00634BB3" w:rsidRPr="004336D1">
              <w:rPr>
                <w:sz w:val="28"/>
                <w:szCs w:val="28"/>
              </w:rPr>
              <w:t xml:space="preserve"> зайнятості. </w:t>
            </w:r>
          </w:p>
          <w:p w:rsidR="003E7D62" w:rsidRPr="004336D1" w:rsidRDefault="003E7D62" w:rsidP="004C27F0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7D62" w:rsidRPr="004336D1" w:rsidRDefault="00B42C1A" w:rsidP="00DF41D8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Протягом             2021 року</w:t>
            </w:r>
          </w:p>
        </w:tc>
        <w:tc>
          <w:tcPr>
            <w:tcW w:w="4253" w:type="dxa"/>
          </w:tcPr>
          <w:p w:rsidR="008D41FB" w:rsidRPr="004336D1" w:rsidRDefault="00634BB3" w:rsidP="00872489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Департаменти обл</w:t>
            </w:r>
            <w:r w:rsidR="00872489" w:rsidRPr="004336D1">
              <w:rPr>
                <w:sz w:val="28"/>
                <w:szCs w:val="28"/>
              </w:rPr>
              <w:t>держ</w:t>
            </w:r>
            <w:r w:rsidRPr="004336D1">
              <w:rPr>
                <w:sz w:val="28"/>
                <w:szCs w:val="28"/>
              </w:rPr>
              <w:t xml:space="preserve">адміністрації: </w:t>
            </w:r>
            <w:r w:rsidR="00AC713B" w:rsidRPr="004336D1">
              <w:rPr>
                <w:sz w:val="28"/>
                <w:szCs w:val="28"/>
              </w:rPr>
              <w:t>розвитку економіки та сільського господарства</w:t>
            </w:r>
            <w:r w:rsidR="00A122FB" w:rsidRPr="004336D1">
              <w:rPr>
                <w:sz w:val="28"/>
                <w:szCs w:val="28"/>
              </w:rPr>
              <w:t>;</w:t>
            </w:r>
            <w:r w:rsidR="00AC713B" w:rsidRPr="004336D1">
              <w:rPr>
                <w:sz w:val="28"/>
                <w:szCs w:val="28"/>
              </w:rPr>
              <w:t xml:space="preserve"> соціального захисту населення</w:t>
            </w:r>
            <w:r w:rsidRPr="004336D1">
              <w:rPr>
                <w:sz w:val="28"/>
                <w:szCs w:val="28"/>
              </w:rPr>
              <w:t xml:space="preserve">; </w:t>
            </w:r>
            <w:r w:rsidR="00FB4AE1" w:rsidRPr="004336D1">
              <w:rPr>
                <w:sz w:val="28"/>
                <w:szCs w:val="28"/>
              </w:rPr>
              <w:t xml:space="preserve">райдержадміністрації; Державна організація «Регіональний фонд підтримки підприємництва по Чернігівській області», </w:t>
            </w:r>
          </w:p>
          <w:p w:rsidR="003E7D62" w:rsidRPr="004336D1" w:rsidRDefault="00634BB3" w:rsidP="00FB4AE1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обласний центр зайнятості</w:t>
            </w:r>
            <w:r w:rsidR="00FB4AE1" w:rsidRPr="004336D1">
              <w:rPr>
                <w:sz w:val="28"/>
                <w:szCs w:val="28"/>
              </w:rPr>
              <w:t xml:space="preserve">, </w:t>
            </w:r>
            <w:r w:rsidR="005A7258" w:rsidRPr="004336D1">
              <w:rPr>
                <w:sz w:val="28"/>
                <w:szCs w:val="28"/>
              </w:rPr>
              <w:t>органи місцевого самоврядування (</w:t>
            </w:r>
            <w:r w:rsidR="006854C0" w:rsidRPr="004336D1">
              <w:rPr>
                <w:sz w:val="28"/>
                <w:szCs w:val="28"/>
              </w:rPr>
              <w:t>за згодою</w:t>
            </w:r>
            <w:r w:rsidR="005A7258" w:rsidRPr="004336D1">
              <w:rPr>
                <w:sz w:val="28"/>
                <w:szCs w:val="28"/>
              </w:rPr>
              <w:t>)</w:t>
            </w:r>
          </w:p>
        </w:tc>
      </w:tr>
      <w:tr w:rsidR="003E7D62" w:rsidRPr="004336D1" w:rsidTr="004C27F0">
        <w:trPr>
          <w:tblHeader/>
        </w:trPr>
        <w:tc>
          <w:tcPr>
            <w:tcW w:w="9073" w:type="dxa"/>
          </w:tcPr>
          <w:p w:rsidR="00E61852" w:rsidRPr="004336D1" w:rsidRDefault="007F63C0" w:rsidP="00FB4AE1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lastRenderedPageBreak/>
              <w:t>1.</w:t>
            </w:r>
            <w:r w:rsidR="00BD63A7" w:rsidRPr="004336D1">
              <w:rPr>
                <w:sz w:val="28"/>
                <w:szCs w:val="28"/>
              </w:rPr>
              <w:t>3</w:t>
            </w:r>
            <w:r w:rsidRPr="004336D1">
              <w:rPr>
                <w:sz w:val="28"/>
                <w:szCs w:val="28"/>
              </w:rPr>
              <w:t>. </w:t>
            </w:r>
            <w:r w:rsidR="003E7D62" w:rsidRPr="004336D1">
              <w:rPr>
                <w:sz w:val="28"/>
                <w:szCs w:val="28"/>
              </w:rPr>
              <w:t>Надавати інформаційно-консульта</w:t>
            </w:r>
            <w:r w:rsidR="00AC713B" w:rsidRPr="004336D1">
              <w:rPr>
                <w:sz w:val="28"/>
                <w:szCs w:val="28"/>
              </w:rPr>
              <w:t>тивну</w:t>
            </w:r>
            <w:r w:rsidR="003E7D62" w:rsidRPr="004336D1">
              <w:rPr>
                <w:sz w:val="28"/>
                <w:szCs w:val="28"/>
              </w:rPr>
              <w:t xml:space="preserve"> підтримку суб’єктам підприємницької діяльності та особам, які ба</w:t>
            </w:r>
            <w:r w:rsidR="00634BB3" w:rsidRPr="004336D1">
              <w:rPr>
                <w:sz w:val="28"/>
                <w:szCs w:val="28"/>
              </w:rPr>
              <w:t>жають розпочати власний бізнес</w:t>
            </w:r>
            <w:r w:rsidR="00FB4AE1" w:rsidRPr="004336D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E7D62" w:rsidRPr="004336D1" w:rsidRDefault="00B42C1A" w:rsidP="00DF41D8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Протягом             2021 року</w:t>
            </w:r>
          </w:p>
        </w:tc>
        <w:tc>
          <w:tcPr>
            <w:tcW w:w="4253" w:type="dxa"/>
          </w:tcPr>
          <w:p w:rsidR="003E7D62" w:rsidRPr="004336D1" w:rsidRDefault="003E7D62" w:rsidP="00FB4AE1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Департамент</w:t>
            </w:r>
            <w:r w:rsidR="00AC713B" w:rsidRPr="004336D1">
              <w:rPr>
                <w:sz w:val="28"/>
                <w:szCs w:val="28"/>
              </w:rPr>
              <w:t>и</w:t>
            </w:r>
            <w:r w:rsidR="00A122FB" w:rsidRPr="004336D1">
              <w:rPr>
                <w:sz w:val="28"/>
                <w:szCs w:val="28"/>
              </w:rPr>
              <w:t xml:space="preserve"> облдержадміністрації:</w:t>
            </w:r>
            <w:r w:rsidRPr="004336D1">
              <w:rPr>
                <w:sz w:val="28"/>
                <w:szCs w:val="28"/>
              </w:rPr>
              <w:t xml:space="preserve"> розвитку економіки та сільського господарства;</w:t>
            </w:r>
            <w:r w:rsidR="00FB4AE1" w:rsidRPr="004336D1">
              <w:rPr>
                <w:sz w:val="28"/>
                <w:szCs w:val="28"/>
              </w:rPr>
              <w:t xml:space="preserve"> сім’ї, молоді та спорту, </w:t>
            </w:r>
            <w:r w:rsidRPr="004336D1">
              <w:rPr>
                <w:sz w:val="28"/>
                <w:szCs w:val="28"/>
              </w:rPr>
              <w:t xml:space="preserve"> Державна організація «Регіональний фонд підтримки підприємництва по Чернігівській області»</w:t>
            </w:r>
            <w:r w:rsidR="003B11AB" w:rsidRPr="004336D1">
              <w:rPr>
                <w:sz w:val="28"/>
                <w:szCs w:val="28"/>
              </w:rPr>
              <w:t>,</w:t>
            </w:r>
            <w:r w:rsidRPr="004336D1">
              <w:rPr>
                <w:sz w:val="28"/>
                <w:szCs w:val="28"/>
              </w:rPr>
              <w:t xml:space="preserve"> Агенція регіонального розвитку Чернігівської області</w:t>
            </w:r>
            <w:r w:rsidR="003B11AB" w:rsidRPr="004336D1">
              <w:rPr>
                <w:sz w:val="28"/>
                <w:szCs w:val="28"/>
              </w:rPr>
              <w:t>,</w:t>
            </w:r>
            <w:r w:rsidRPr="004336D1">
              <w:rPr>
                <w:sz w:val="28"/>
                <w:szCs w:val="28"/>
              </w:rPr>
              <w:t xml:space="preserve"> </w:t>
            </w:r>
            <w:r w:rsidR="00F111CC" w:rsidRPr="004336D1">
              <w:rPr>
                <w:sz w:val="28"/>
                <w:szCs w:val="28"/>
              </w:rPr>
              <w:t>комунальна установа «Чернігівський обласний молодіжний центр» Чернігівської обласної ради</w:t>
            </w:r>
            <w:r w:rsidR="00E063BD" w:rsidRPr="004336D1">
              <w:rPr>
                <w:sz w:val="28"/>
                <w:szCs w:val="28"/>
              </w:rPr>
              <w:t xml:space="preserve"> (</w:t>
            </w:r>
            <w:r w:rsidR="003B11AB" w:rsidRPr="004336D1">
              <w:rPr>
                <w:sz w:val="28"/>
                <w:szCs w:val="28"/>
              </w:rPr>
              <w:t>за згодою</w:t>
            </w:r>
            <w:r w:rsidR="00E063BD" w:rsidRPr="004336D1">
              <w:rPr>
                <w:sz w:val="28"/>
                <w:szCs w:val="28"/>
              </w:rPr>
              <w:t>)</w:t>
            </w:r>
          </w:p>
        </w:tc>
      </w:tr>
      <w:tr w:rsidR="003E7D62" w:rsidRPr="004336D1" w:rsidTr="004C27F0">
        <w:trPr>
          <w:tblHeader/>
        </w:trPr>
        <w:tc>
          <w:tcPr>
            <w:tcW w:w="9073" w:type="dxa"/>
          </w:tcPr>
          <w:p w:rsidR="00E75C67" w:rsidRPr="004336D1" w:rsidRDefault="007F63C0" w:rsidP="00FB4AE1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1.</w:t>
            </w:r>
            <w:r w:rsidR="00BD63A7" w:rsidRPr="004336D1">
              <w:rPr>
                <w:sz w:val="28"/>
                <w:szCs w:val="28"/>
              </w:rPr>
              <w:t>4</w:t>
            </w:r>
            <w:r w:rsidRPr="004336D1">
              <w:rPr>
                <w:sz w:val="28"/>
                <w:szCs w:val="28"/>
              </w:rPr>
              <w:t>. </w:t>
            </w:r>
            <w:r w:rsidR="003E7D62" w:rsidRPr="004336D1">
              <w:rPr>
                <w:sz w:val="28"/>
                <w:szCs w:val="28"/>
              </w:rPr>
              <w:t>Проводити інформаційно-консульта</w:t>
            </w:r>
            <w:r w:rsidR="007E3B93" w:rsidRPr="004336D1">
              <w:rPr>
                <w:sz w:val="28"/>
                <w:szCs w:val="28"/>
              </w:rPr>
              <w:t>тивну</w:t>
            </w:r>
            <w:r w:rsidR="003E7D62" w:rsidRPr="004336D1">
              <w:rPr>
                <w:sz w:val="28"/>
                <w:szCs w:val="28"/>
              </w:rPr>
              <w:t xml:space="preserve"> роботу</w:t>
            </w:r>
            <w:r w:rsidR="007E3B93" w:rsidRPr="004336D1">
              <w:rPr>
                <w:sz w:val="28"/>
                <w:szCs w:val="28"/>
              </w:rPr>
              <w:t xml:space="preserve"> серед</w:t>
            </w:r>
            <w:r w:rsidR="003E7D62" w:rsidRPr="004336D1">
              <w:rPr>
                <w:sz w:val="28"/>
                <w:szCs w:val="28"/>
              </w:rPr>
              <w:t xml:space="preserve"> сільського населення</w:t>
            </w:r>
            <w:r w:rsidR="007E3B93" w:rsidRPr="004336D1">
              <w:rPr>
                <w:sz w:val="28"/>
                <w:szCs w:val="28"/>
              </w:rPr>
              <w:t>, суб’єктів господарювання</w:t>
            </w:r>
            <w:r w:rsidR="003E7D62" w:rsidRPr="004336D1">
              <w:rPr>
                <w:sz w:val="28"/>
                <w:szCs w:val="28"/>
              </w:rPr>
              <w:t xml:space="preserve"> з питань ство</w:t>
            </w:r>
            <w:r w:rsidR="007E3B93" w:rsidRPr="004336D1">
              <w:rPr>
                <w:sz w:val="28"/>
                <w:szCs w:val="28"/>
              </w:rPr>
              <w:t>рення фермерських господарств,</w:t>
            </w:r>
            <w:r w:rsidR="003E7D62" w:rsidRPr="004336D1">
              <w:rPr>
                <w:sz w:val="28"/>
                <w:szCs w:val="28"/>
              </w:rPr>
              <w:t xml:space="preserve"> розвитку сільськогосподарської кооперації</w:t>
            </w:r>
            <w:r w:rsidR="007E3B93" w:rsidRPr="004336D1">
              <w:rPr>
                <w:sz w:val="28"/>
                <w:szCs w:val="28"/>
              </w:rPr>
              <w:t>,</w:t>
            </w:r>
            <w:r w:rsidR="003E7D62" w:rsidRPr="004336D1">
              <w:rPr>
                <w:sz w:val="28"/>
                <w:szCs w:val="28"/>
              </w:rPr>
              <w:t xml:space="preserve"> умов та напрям</w:t>
            </w:r>
            <w:r w:rsidR="007E3B93" w:rsidRPr="004336D1">
              <w:rPr>
                <w:sz w:val="28"/>
                <w:szCs w:val="28"/>
              </w:rPr>
              <w:t>ів</w:t>
            </w:r>
            <w:r w:rsidR="003E7D62" w:rsidRPr="004336D1">
              <w:rPr>
                <w:sz w:val="28"/>
                <w:szCs w:val="28"/>
              </w:rPr>
              <w:t xml:space="preserve"> державної підтримки</w:t>
            </w:r>
            <w:r w:rsidR="00E75C67" w:rsidRPr="004336D1">
              <w:rPr>
                <w:sz w:val="28"/>
                <w:szCs w:val="28"/>
              </w:rPr>
              <w:t xml:space="preserve"> галузі сільського господарства</w:t>
            </w:r>
            <w:r w:rsidR="00FB4AE1" w:rsidRPr="004336D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E7D62" w:rsidRPr="004336D1" w:rsidRDefault="00B42C1A" w:rsidP="00DF41D8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Протягом             2021 року</w:t>
            </w:r>
          </w:p>
        </w:tc>
        <w:tc>
          <w:tcPr>
            <w:tcW w:w="4253" w:type="dxa"/>
          </w:tcPr>
          <w:p w:rsidR="00F111CC" w:rsidRPr="004336D1" w:rsidRDefault="003E7D62" w:rsidP="009C6933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Департамент</w:t>
            </w:r>
            <w:r w:rsidR="0072254F" w:rsidRPr="004336D1">
              <w:rPr>
                <w:sz w:val="28"/>
                <w:szCs w:val="28"/>
              </w:rPr>
              <w:t xml:space="preserve"> </w:t>
            </w:r>
            <w:r w:rsidRPr="004336D1">
              <w:rPr>
                <w:sz w:val="28"/>
                <w:szCs w:val="28"/>
              </w:rPr>
              <w:t>розвитку економіки та сільського господарства</w:t>
            </w:r>
            <w:r w:rsidR="009C6933" w:rsidRPr="004336D1">
              <w:rPr>
                <w:sz w:val="28"/>
                <w:szCs w:val="28"/>
              </w:rPr>
              <w:t xml:space="preserve"> облдержадміністрації</w:t>
            </w:r>
          </w:p>
        </w:tc>
      </w:tr>
      <w:tr w:rsidR="008A1B1F" w:rsidRPr="004336D1" w:rsidTr="004C27F0">
        <w:trPr>
          <w:tblHeader/>
        </w:trPr>
        <w:tc>
          <w:tcPr>
            <w:tcW w:w="9073" w:type="dxa"/>
            <w:shd w:val="clear" w:color="auto" w:fill="FFFFFF"/>
          </w:tcPr>
          <w:p w:rsidR="00C22F5E" w:rsidRPr="004336D1" w:rsidRDefault="00697E29" w:rsidP="00A51EC0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1.</w:t>
            </w:r>
            <w:r w:rsidR="00BD63A7" w:rsidRPr="004336D1">
              <w:rPr>
                <w:sz w:val="28"/>
                <w:szCs w:val="28"/>
              </w:rPr>
              <w:t>5</w:t>
            </w:r>
            <w:r w:rsidRPr="004336D1">
              <w:rPr>
                <w:sz w:val="28"/>
                <w:szCs w:val="28"/>
              </w:rPr>
              <w:t xml:space="preserve">. </w:t>
            </w:r>
            <w:r w:rsidR="008A1B1F" w:rsidRPr="004336D1">
              <w:rPr>
                <w:sz w:val="28"/>
                <w:szCs w:val="28"/>
              </w:rPr>
              <w:t>Реаліз</w:t>
            </w:r>
            <w:r w:rsidRPr="004336D1">
              <w:rPr>
                <w:sz w:val="28"/>
                <w:szCs w:val="28"/>
              </w:rPr>
              <w:t>увати</w:t>
            </w:r>
            <w:r w:rsidR="008A1B1F" w:rsidRPr="004336D1">
              <w:rPr>
                <w:sz w:val="28"/>
                <w:szCs w:val="28"/>
              </w:rPr>
              <w:t xml:space="preserve"> спільно з роботодавцями план</w:t>
            </w:r>
            <w:r w:rsidRPr="004336D1">
              <w:rPr>
                <w:sz w:val="28"/>
                <w:szCs w:val="28"/>
              </w:rPr>
              <w:t>и</w:t>
            </w:r>
            <w:r w:rsidR="008A1B1F" w:rsidRPr="004336D1">
              <w:rPr>
                <w:sz w:val="28"/>
                <w:szCs w:val="28"/>
              </w:rPr>
              <w:t xml:space="preserve"> </w:t>
            </w:r>
            <w:r w:rsidR="00A122FB" w:rsidRPr="004336D1">
              <w:rPr>
                <w:sz w:val="28"/>
                <w:szCs w:val="28"/>
              </w:rPr>
              <w:t>пере</w:t>
            </w:r>
            <w:r w:rsidR="008A1B1F" w:rsidRPr="004336D1">
              <w:rPr>
                <w:sz w:val="28"/>
                <w:szCs w:val="28"/>
              </w:rPr>
              <w:t xml:space="preserve">підготовки </w:t>
            </w:r>
            <w:r w:rsidR="00A122FB" w:rsidRPr="004336D1">
              <w:rPr>
                <w:sz w:val="28"/>
                <w:szCs w:val="28"/>
              </w:rPr>
              <w:t>та</w:t>
            </w:r>
            <w:r w:rsidR="008A1B1F" w:rsidRPr="004336D1">
              <w:rPr>
                <w:sz w:val="28"/>
                <w:szCs w:val="28"/>
              </w:rPr>
              <w:t xml:space="preserve"> підвищення кваліфікації працюючих</w:t>
            </w:r>
            <w:r w:rsidRPr="004336D1">
              <w:rPr>
                <w:sz w:val="28"/>
                <w:szCs w:val="28"/>
              </w:rPr>
              <w:t>, гарантованого професійного зростання, заохочення до продуктивної праці, створення умов для професійного навчання впродовж життя.</w:t>
            </w:r>
            <w:r w:rsidR="00670769" w:rsidRPr="004336D1">
              <w:rPr>
                <w:sz w:val="28"/>
                <w:szCs w:val="28"/>
              </w:rPr>
              <w:t xml:space="preserve"> </w:t>
            </w:r>
            <w:r w:rsidR="00C22F5E" w:rsidRPr="004336D1">
              <w:rPr>
                <w:sz w:val="28"/>
                <w:szCs w:val="28"/>
              </w:rPr>
              <w:t>Пров</w:t>
            </w:r>
            <w:r w:rsidR="00670769" w:rsidRPr="004336D1">
              <w:rPr>
                <w:sz w:val="28"/>
                <w:szCs w:val="28"/>
              </w:rPr>
              <w:t>одити</w:t>
            </w:r>
            <w:r w:rsidR="00C22F5E" w:rsidRPr="004336D1">
              <w:rPr>
                <w:sz w:val="28"/>
                <w:szCs w:val="28"/>
              </w:rPr>
              <w:t xml:space="preserve"> професійн</w:t>
            </w:r>
            <w:r w:rsidR="00670769" w:rsidRPr="004336D1">
              <w:rPr>
                <w:sz w:val="28"/>
                <w:szCs w:val="28"/>
              </w:rPr>
              <w:t>у</w:t>
            </w:r>
            <w:r w:rsidR="00C22F5E" w:rsidRPr="004336D1">
              <w:rPr>
                <w:sz w:val="28"/>
                <w:szCs w:val="28"/>
              </w:rPr>
              <w:t xml:space="preserve"> підготовк</w:t>
            </w:r>
            <w:r w:rsidR="00670769" w:rsidRPr="004336D1">
              <w:rPr>
                <w:sz w:val="28"/>
                <w:szCs w:val="28"/>
              </w:rPr>
              <w:t>у</w:t>
            </w:r>
            <w:r w:rsidR="00C22F5E" w:rsidRPr="004336D1">
              <w:rPr>
                <w:sz w:val="28"/>
                <w:szCs w:val="28"/>
              </w:rPr>
              <w:t>, перепідготовк</w:t>
            </w:r>
            <w:r w:rsidR="00670769" w:rsidRPr="004336D1">
              <w:rPr>
                <w:sz w:val="28"/>
                <w:szCs w:val="28"/>
              </w:rPr>
              <w:t>у</w:t>
            </w:r>
            <w:r w:rsidR="00C22F5E" w:rsidRPr="004336D1">
              <w:rPr>
                <w:sz w:val="28"/>
                <w:szCs w:val="28"/>
              </w:rPr>
              <w:t xml:space="preserve"> та підвищення кваліфікації безробітних громадян з метою підвищення їх конкурентоздатності та покращання якості робочої сили з урахуванням потреб ринку праці та замовлень роботодавців.</w:t>
            </w:r>
          </w:p>
        </w:tc>
        <w:tc>
          <w:tcPr>
            <w:tcW w:w="1984" w:type="dxa"/>
          </w:tcPr>
          <w:p w:rsidR="008A1B1F" w:rsidRPr="004336D1" w:rsidRDefault="00697E29" w:rsidP="00DA40AF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Протягом             2021 року</w:t>
            </w:r>
          </w:p>
        </w:tc>
        <w:tc>
          <w:tcPr>
            <w:tcW w:w="4253" w:type="dxa"/>
          </w:tcPr>
          <w:p w:rsidR="00D02D76" w:rsidRPr="004336D1" w:rsidRDefault="00D02D76" w:rsidP="00D02D76">
            <w:pPr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Департамент соціального захисту</w:t>
            </w:r>
            <w:r w:rsidR="00670769" w:rsidRPr="004336D1">
              <w:rPr>
                <w:sz w:val="28"/>
                <w:szCs w:val="28"/>
              </w:rPr>
              <w:t xml:space="preserve"> населення облдержадміністрації;</w:t>
            </w:r>
          </w:p>
          <w:p w:rsidR="00A51EC0" w:rsidRPr="004336D1" w:rsidRDefault="008D41FB" w:rsidP="008D41FB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Управління освіти і науки облдержадміністрації;</w:t>
            </w:r>
            <w:r w:rsidR="00A51EC0" w:rsidRPr="004336D1">
              <w:rPr>
                <w:sz w:val="28"/>
                <w:szCs w:val="28"/>
              </w:rPr>
              <w:t xml:space="preserve"> </w:t>
            </w:r>
            <w:proofErr w:type="spellStart"/>
            <w:r w:rsidR="00D02D76" w:rsidRPr="004336D1">
              <w:rPr>
                <w:sz w:val="28"/>
                <w:szCs w:val="28"/>
              </w:rPr>
              <w:t>райдерж</w:t>
            </w:r>
            <w:r w:rsidR="00A51EC0" w:rsidRPr="004336D1">
              <w:rPr>
                <w:sz w:val="28"/>
                <w:szCs w:val="28"/>
              </w:rPr>
              <w:t>-а</w:t>
            </w:r>
            <w:r w:rsidR="00D02D76" w:rsidRPr="004336D1">
              <w:rPr>
                <w:sz w:val="28"/>
                <w:szCs w:val="28"/>
              </w:rPr>
              <w:t>дміністрації</w:t>
            </w:r>
            <w:proofErr w:type="spellEnd"/>
            <w:r w:rsidR="00FE1F8A" w:rsidRPr="004336D1">
              <w:rPr>
                <w:sz w:val="28"/>
                <w:szCs w:val="28"/>
              </w:rPr>
              <w:t>;</w:t>
            </w:r>
            <w:r w:rsidR="00D02D76" w:rsidRPr="004336D1">
              <w:rPr>
                <w:sz w:val="28"/>
                <w:szCs w:val="28"/>
              </w:rPr>
              <w:t xml:space="preserve"> </w:t>
            </w:r>
          </w:p>
          <w:p w:rsidR="00C22F5E" w:rsidRPr="004336D1" w:rsidRDefault="00A51EC0" w:rsidP="00A51EC0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 xml:space="preserve">органи місцевого самоврядування, </w:t>
            </w:r>
            <w:r w:rsidR="00670769" w:rsidRPr="004336D1">
              <w:rPr>
                <w:sz w:val="28"/>
                <w:szCs w:val="28"/>
              </w:rPr>
              <w:t>обласний центр зайнятості</w:t>
            </w:r>
            <w:r w:rsidRPr="004336D1">
              <w:rPr>
                <w:sz w:val="28"/>
                <w:szCs w:val="28"/>
              </w:rPr>
              <w:t>,</w:t>
            </w:r>
            <w:r w:rsidR="00A65C61" w:rsidRPr="004336D1">
              <w:rPr>
                <w:sz w:val="28"/>
                <w:szCs w:val="28"/>
              </w:rPr>
              <w:t xml:space="preserve"> </w:t>
            </w:r>
            <w:r w:rsidR="00C22F5E" w:rsidRPr="004336D1">
              <w:rPr>
                <w:sz w:val="28"/>
                <w:szCs w:val="28"/>
              </w:rPr>
              <w:t>Федерація профспілкових організацій області (</w:t>
            </w:r>
            <w:r w:rsidRPr="004336D1">
              <w:rPr>
                <w:sz w:val="28"/>
                <w:szCs w:val="28"/>
              </w:rPr>
              <w:t>за згодою</w:t>
            </w:r>
            <w:r w:rsidR="00C22F5E" w:rsidRPr="004336D1">
              <w:rPr>
                <w:sz w:val="28"/>
                <w:szCs w:val="28"/>
              </w:rPr>
              <w:t>)</w:t>
            </w:r>
          </w:p>
        </w:tc>
      </w:tr>
      <w:tr w:rsidR="00962DED" w:rsidRPr="004336D1" w:rsidTr="004C27F0">
        <w:trPr>
          <w:tblHeader/>
        </w:trPr>
        <w:tc>
          <w:tcPr>
            <w:tcW w:w="9073" w:type="dxa"/>
            <w:shd w:val="clear" w:color="auto" w:fill="FFFFFF"/>
          </w:tcPr>
          <w:p w:rsidR="00962DED" w:rsidRPr="004336D1" w:rsidRDefault="00962DED" w:rsidP="00D72BFC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lastRenderedPageBreak/>
              <w:t>1.</w:t>
            </w:r>
            <w:r w:rsidR="00BD63A7" w:rsidRPr="004336D1">
              <w:rPr>
                <w:sz w:val="28"/>
                <w:szCs w:val="28"/>
              </w:rPr>
              <w:t>6</w:t>
            </w:r>
            <w:r w:rsidR="00264E80" w:rsidRPr="004336D1">
              <w:rPr>
                <w:sz w:val="28"/>
                <w:szCs w:val="28"/>
              </w:rPr>
              <w:t xml:space="preserve">. </w:t>
            </w:r>
            <w:r w:rsidRPr="004336D1">
              <w:rPr>
                <w:sz w:val="28"/>
                <w:szCs w:val="28"/>
              </w:rPr>
              <w:t xml:space="preserve">Стимулювати роботодавців області та суб’єктів малого підприємництва, що ведуть свою діяльність у пріоритетних галузях економіки, до створення нових робочих місць шляхом надання компенсації фактичних витрат у розмірі єдиного внеску на загальнообов’язкове державне соціальне страхування у разі працевлаштування за направленням служби зайнятості безробітних громадян, </w:t>
            </w:r>
            <w:r w:rsidR="00401B42" w:rsidRPr="004336D1">
              <w:rPr>
                <w:sz w:val="28"/>
                <w:szCs w:val="28"/>
              </w:rPr>
              <w:t>у</w:t>
            </w:r>
            <w:r w:rsidRPr="004336D1">
              <w:rPr>
                <w:sz w:val="28"/>
                <w:szCs w:val="28"/>
              </w:rPr>
              <w:t xml:space="preserve"> тому числі</w:t>
            </w:r>
            <w:r w:rsidR="00D72BFC" w:rsidRPr="004336D1">
              <w:rPr>
                <w:sz w:val="28"/>
                <w:szCs w:val="28"/>
              </w:rPr>
              <w:t xml:space="preserve"> осіб</w:t>
            </w:r>
            <w:r w:rsidRPr="004336D1">
              <w:rPr>
                <w:sz w:val="28"/>
                <w:szCs w:val="28"/>
              </w:rPr>
              <w:t>, які недостатньо конкурентоспроможні на ринку праці.</w:t>
            </w:r>
          </w:p>
        </w:tc>
        <w:tc>
          <w:tcPr>
            <w:tcW w:w="1984" w:type="dxa"/>
          </w:tcPr>
          <w:p w:rsidR="00962DED" w:rsidRPr="004336D1" w:rsidRDefault="00962DED" w:rsidP="00DA40AF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Протягом            2021 року</w:t>
            </w:r>
          </w:p>
        </w:tc>
        <w:tc>
          <w:tcPr>
            <w:tcW w:w="4253" w:type="dxa"/>
          </w:tcPr>
          <w:p w:rsidR="00962DED" w:rsidRPr="004336D1" w:rsidRDefault="00A65C61" w:rsidP="005D1AAC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О</w:t>
            </w:r>
            <w:r w:rsidR="00962DED" w:rsidRPr="004336D1">
              <w:rPr>
                <w:sz w:val="28"/>
                <w:szCs w:val="28"/>
              </w:rPr>
              <w:t>бласний центр зайнятості</w:t>
            </w:r>
            <w:r w:rsidR="00FE1F8A" w:rsidRPr="004336D1">
              <w:rPr>
                <w:sz w:val="28"/>
                <w:szCs w:val="28"/>
              </w:rPr>
              <w:t xml:space="preserve"> (</w:t>
            </w:r>
            <w:r w:rsidR="00401B42" w:rsidRPr="004336D1">
              <w:rPr>
                <w:sz w:val="28"/>
                <w:szCs w:val="28"/>
              </w:rPr>
              <w:t>за згодою</w:t>
            </w:r>
            <w:r w:rsidR="00FE1F8A" w:rsidRPr="004336D1">
              <w:rPr>
                <w:sz w:val="28"/>
                <w:szCs w:val="28"/>
              </w:rPr>
              <w:t>)</w:t>
            </w:r>
          </w:p>
        </w:tc>
      </w:tr>
      <w:tr w:rsidR="00962DED" w:rsidRPr="004336D1" w:rsidTr="004C27F0">
        <w:trPr>
          <w:tblHeader/>
        </w:trPr>
        <w:tc>
          <w:tcPr>
            <w:tcW w:w="9073" w:type="dxa"/>
            <w:shd w:val="clear" w:color="auto" w:fill="FFFFFF"/>
          </w:tcPr>
          <w:p w:rsidR="00962DED" w:rsidRPr="004336D1" w:rsidRDefault="00FF226D" w:rsidP="00401B42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1</w:t>
            </w:r>
            <w:r w:rsidR="00962DED" w:rsidRPr="004336D1">
              <w:rPr>
                <w:sz w:val="28"/>
                <w:szCs w:val="28"/>
              </w:rPr>
              <w:t>.</w:t>
            </w:r>
            <w:r w:rsidR="00BD63A7" w:rsidRPr="004336D1">
              <w:rPr>
                <w:sz w:val="28"/>
                <w:szCs w:val="28"/>
              </w:rPr>
              <w:t>7</w:t>
            </w:r>
            <w:r w:rsidRPr="004336D1">
              <w:rPr>
                <w:sz w:val="28"/>
                <w:szCs w:val="28"/>
              </w:rPr>
              <w:t>.</w:t>
            </w:r>
            <w:r w:rsidR="00962DED" w:rsidRPr="004336D1">
              <w:rPr>
                <w:sz w:val="28"/>
                <w:szCs w:val="28"/>
              </w:rPr>
              <w:t xml:space="preserve"> Організ</w:t>
            </w:r>
            <w:r w:rsidR="00670769" w:rsidRPr="004336D1">
              <w:rPr>
                <w:sz w:val="28"/>
                <w:szCs w:val="28"/>
              </w:rPr>
              <w:t>овувати громадські</w:t>
            </w:r>
            <w:r w:rsidR="00962DED" w:rsidRPr="004336D1">
              <w:rPr>
                <w:sz w:val="28"/>
                <w:szCs w:val="28"/>
              </w:rPr>
              <w:t xml:space="preserve"> роб</w:t>
            </w:r>
            <w:r w:rsidR="00670769" w:rsidRPr="004336D1">
              <w:rPr>
                <w:sz w:val="28"/>
                <w:szCs w:val="28"/>
              </w:rPr>
              <w:t xml:space="preserve">оти </w:t>
            </w:r>
            <w:r w:rsidR="00962DED" w:rsidRPr="004336D1">
              <w:rPr>
                <w:sz w:val="28"/>
                <w:szCs w:val="28"/>
              </w:rPr>
              <w:t>в інтересах територіальних громад та інші роботи тимчасового характеру, які заохочують та стимулюють безробітних до продуктивної зайнятості та надають їм матеріальну підтримку</w:t>
            </w:r>
            <w:r w:rsidR="0065405A" w:rsidRPr="004336D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2DED" w:rsidRPr="004336D1" w:rsidRDefault="00962DED" w:rsidP="00DA40AF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Протягом            2021 року</w:t>
            </w:r>
          </w:p>
        </w:tc>
        <w:tc>
          <w:tcPr>
            <w:tcW w:w="4253" w:type="dxa"/>
          </w:tcPr>
          <w:p w:rsidR="00962DED" w:rsidRPr="004336D1" w:rsidRDefault="00A65C61" w:rsidP="005D1AAC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О</w:t>
            </w:r>
            <w:r w:rsidR="00962DED" w:rsidRPr="004336D1">
              <w:rPr>
                <w:sz w:val="28"/>
                <w:szCs w:val="28"/>
              </w:rPr>
              <w:t>бласний центр зайнятості</w:t>
            </w:r>
            <w:r w:rsidR="00FE1F8A" w:rsidRPr="004336D1">
              <w:rPr>
                <w:sz w:val="28"/>
                <w:szCs w:val="28"/>
              </w:rPr>
              <w:t xml:space="preserve"> (</w:t>
            </w:r>
            <w:r w:rsidR="00401B42" w:rsidRPr="004336D1">
              <w:rPr>
                <w:sz w:val="28"/>
                <w:szCs w:val="28"/>
              </w:rPr>
              <w:t>за згодою</w:t>
            </w:r>
            <w:r w:rsidR="00FE1F8A" w:rsidRPr="004336D1">
              <w:rPr>
                <w:sz w:val="28"/>
                <w:szCs w:val="28"/>
              </w:rPr>
              <w:t>)</w:t>
            </w:r>
          </w:p>
        </w:tc>
      </w:tr>
      <w:tr w:rsidR="00962DED" w:rsidRPr="004336D1" w:rsidTr="004C27F0">
        <w:trPr>
          <w:tblHeader/>
        </w:trPr>
        <w:tc>
          <w:tcPr>
            <w:tcW w:w="9073" w:type="dxa"/>
            <w:shd w:val="clear" w:color="auto" w:fill="FFFFFF"/>
          </w:tcPr>
          <w:p w:rsidR="00962DED" w:rsidRPr="004336D1" w:rsidRDefault="00962DED" w:rsidP="00264E80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1.</w:t>
            </w:r>
            <w:r w:rsidR="00BD63A7" w:rsidRPr="004336D1">
              <w:rPr>
                <w:sz w:val="28"/>
                <w:szCs w:val="28"/>
              </w:rPr>
              <w:t>8</w:t>
            </w:r>
            <w:r w:rsidRPr="004336D1">
              <w:rPr>
                <w:sz w:val="28"/>
                <w:szCs w:val="28"/>
              </w:rPr>
              <w:t>. Забезпечити проведення інформаційно-роз’яснювальної роботи серед населення щодо економічних і соціальних переваг отримання легальних доходів та сплати податку на доходи фізичних осіб</w:t>
            </w:r>
            <w:r w:rsidR="00264E80" w:rsidRPr="004336D1">
              <w:rPr>
                <w:sz w:val="28"/>
                <w:szCs w:val="28"/>
              </w:rPr>
              <w:t>,</w:t>
            </w:r>
            <w:r w:rsidRPr="004336D1">
              <w:rPr>
                <w:sz w:val="28"/>
                <w:szCs w:val="28"/>
              </w:rPr>
              <w:t xml:space="preserve"> єдиного соці</w:t>
            </w:r>
            <w:r w:rsidR="004336D1">
              <w:rPr>
                <w:sz w:val="28"/>
                <w:szCs w:val="28"/>
              </w:rPr>
              <w:t>ального внеску на загально</w:t>
            </w:r>
            <w:bookmarkStart w:id="0" w:name="_GoBack"/>
            <w:bookmarkEnd w:id="0"/>
            <w:r w:rsidRPr="004336D1">
              <w:rPr>
                <w:sz w:val="28"/>
                <w:szCs w:val="28"/>
              </w:rPr>
              <w:t>обов’язкове державне соціальне страхування.</w:t>
            </w:r>
            <w:r w:rsidR="00207D45" w:rsidRPr="004336D1">
              <w:rPr>
                <w:sz w:val="28"/>
                <w:szCs w:val="28"/>
              </w:rPr>
              <w:t xml:space="preserve"> </w:t>
            </w:r>
            <w:r w:rsidR="0087555A" w:rsidRPr="004336D1">
              <w:rPr>
                <w:sz w:val="28"/>
                <w:szCs w:val="28"/>
              </w:rPr>
              <w:t xml:space="preserve">Взаємодіяти </w:t>
            </w:r>
            <w:r w:rsidR="00264E80" w:rsidRPr="004336D1">
              <w:rPr>
                <w:sz w:val="28"/>
                <w:szCs w:val="28"/>
              </w:rPr>
              <w:t xml:space="preserve">в частині обміну інформацією між </w:t>
            </w:r>
            <w:r w:rsidR="00207D45" w:rsidRPr="004336D1">
              <w:rPr>
                <w:sz w:val="28"/>
                <w:szCs w:val="28"/>
              </w:rPr>
              <w:t>Головн</w:t>
            </w:r>
            <w:r w:rsidR="00264E80" w:rsidRPr="004336D1">
              <w:rPr>
                <w:sz w:val="28"/>
                <w:szCs w:val="28"/>
              </w:rPr>
              <w:t>им</w:t>
            </w:r>
            <w:r w:rsidR="00207D45" w:rsidRPr="004336D1">
              <w:rPr>
                <w:sz w:val="28"/>
                <w:szCs w:val="28"/>
              </w:rPr>
              <w:t xml:space="preserve"> управлінн</w:t>
            </w:r>
            <w:r w:rsidR="00264E80" w:rsidRPr="004336D1">
              <w:rPr>
                <w:sz w:val="28"/>
                <w:szCs w:val="28"/>
              </w:rPr>
              <w:t>ям</w:t>
            </w:r>
            <w:r w:rsidR="00207D45" w:rsidRPr="004336D1">
              <w:rPr>
                <w:sz w:val="28"/>
                <w:szCs w:val="28"/>
              </w:rPr>
              <w:t xml:space="preserve"> Пенсійно</w:t>
            </w:r>
            <w:r w:rsidR="0087555A" w:rsidRPr="004336D1">
              <w:rPr>
                <w:sz w:val="28"/>
                <w:szCs w:val="28"/>
              </w:rPr>
              <w:t>го</w:t>
            </w:r>
            <w:r w:rsidR="00207D45" w:rsidRPr="004336D1">
              <w:rPr>
                <w:sz w:val="28"/>
                <w:szCs w:val="28"/>
              </w:rPr>
              <w:t xml:space="preserve"> фонду України</w:t>
            </w:r>
            <w:r w:rsidR="00264E80" w:rsidRPr="004336D1">
              <w:rPr>
                <w:sz w:val="28"/>
                <w:szCs w:val="28"/>
              </w:rPr>
              <w:t xml:space="preserve"> в області</w:t>
            </w:r>
            <w:r w:rsidR="0087555A" w:rsidRPr="004336D1">
              <w:rPr>
                <w:sz w:val="28"/>
                <w:szCs w:val="28"/>
              </w:rPr>
              <w:t>,</w:t>
            </w:r>
            <w:r w:rsidR="00207D45" w:rsidRPr="004336D1">
              <w:rPr>
                <w:sz w:val="28"/>
                <w:szCs w:val="28"/>
              </w:rPr>
              <w:t xml:space="preserve"> Управлінн</w:t>
            </w:r>
            <w:r w:rsidR="00264E80" w:rsidRPr="004336D1">
              <w:rPr>
                <w:sz w:val="28"/>
                <w:szCs w:val="28"/>
              </w:rPr>
              <w:t>ям</w:t>
            </w:r>
            <w:r w:rsidR="00207D45" w:rsidRPr="004336D1">
              <w:rPr>
                <w:sz w:val="28"/>
                <w:szCs w:val="28"/>
              </w:rPr>
              <w:t xml:space="preserve"> </w:t>
            </w:r>
            <w:proofErr w:type="spellStart"/>
            <w:r w:rsidR="00207D45" w:rsidRPr="004336D1">
              <w:rPr>
                <w:sz w:val="28"/>
                <w:szCs w:val="28"/>
              </w:rPr>
              <w:t>Держпраці</w:t>
            </w:r>
            <w:proofErr w:type="spellEnd"/>
            <w:r w:rsidR="00207D45" w:rsidRPr="004336D1">
              <w:rPr>
                <w:sz w:val="28"/>
                <w:szCs w:val="28"/>
              </w:rPr>
              <w:t xml:space="preserve"> в області та Головн</w:t>
            </w:r>
            <w:r w:rsidR="00264E80" w:rsidRPr="004336D1">
              <w:rPr>
                <w:sz w:val="28"/>
                <w:szCs w:val="28"/>
              </w:rPr>
              <w:t>им</w:t>
            </w:r>
            <w:r w:rsidR="00207D45" w:rsidRPr="004336D1">
              <w:rPr>
                <w:sz w:val="28"/>
                <w:szCs w:val="28"/>
              </w:rPr>
              <w:t xml:space="preserve"> управлінн</w:t>
            </w:r>
            <w:r w:rsidR="00264E80" w:rsidRPr="004336D1">
              <w:rPr>
                <w:sz w:val="28"/>
                <w:szCs w:val="28"/>
              </w:rPr>
              <w:t>ям</w:t>
            </w:r>
            <w:r w:rsidR="00207D45" w:rsidRPr="004336D1">
              <w:rPr>
                <w:sz w:val="28"/>
                <w:szCs w:val="28"/>
              </w:rPr>
              <w:t xml:space="preserve"> Державної податкової служби в області </w:t>
            </w:r>
            <w:r w:rsidR="0087555A" w:rsidRPr="004336D1">
              <w:rPr>
                <w:sz w:val="28"/>
                <w:szCs w:val="28"/>
              </w:rPr>
              <w:t xml:space="preserve">з метою уникнення можливих порушень законодавства про працю </w:t>
            </w:r>
            <w:r w:rsidR="00207D45" w:rsidRPr="004336D1">
              <w:rPr>
                <w:sz w:val="28"/>
                <w:szCs w:val="28"/>
              </w:rPr>
              <w:t>роботодавц</w:t>
            </w:r>
            <w:r w:rsidR="0087555A" w:rsidRPr="004336D1">
              <w:rPr>
                <w:sz w:val="28"/>
                <w:szCs w:val="28"/>
              </w:rPr>
              <w:t>ями області та</w:t>
            </w:r>
            <w:r w:rsidR="00207D45" w:rsidRPr="004336D1">
              <w:rPr>
                <w:sz w:val="28"/>
                <w:szCs w:val="28"/>
              </w:rPr>
              <w:t xml:space="preserve"> вжи</w:t>
            </w:r>
            <w:r w:rsidR="00264E80" w:rsidRPr="004336D1">
              <w:rPr>
                <w:sz w:val="28"/>
                <w:szCs w:val="28"/>
              </w:rPr>
              <w:t>вати</w:t>
            </w:r>
            <w:r w:rsidR="00207D45" w:rsidRPr="004336D1">
              <w:rPr>
                <w:sz w:val="28"/>
                <w:szCs w:val="28"/>
              </w:rPr>
              <w:t xml:space="preserve"> відповідних заходів реагування.</w:t>
            </w:r>
          </w:p>
        </w:tc>
        <w:tc>
          <w:tcPr>
            <w:tcW w:w="1984" w:type="dxa"/>
          </w:tcPr>
          <w:p w:rsidR="00962DED" w:rsidRPr="004336D1" w:rsidRDefault="00264E80" w:rsidP="00DA40AF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Щомісячно</w:t>
            </w:r>
          </w:p>
        </w:tc>
        <w:tc>
          <w:tcPr>
            <w:tcW w:w="4253" w:type="dxa"/>
          </w:tcPr>
          <w:p w:rsidR="00962DED" w:rsidRPr="004336D1" w:rsidRDefault="00403E05" w:rsidP="00EE4DD8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Департамент</w:t>
            </w:r>
            <w:r w:rsidR="00264E80" w:rsidRPr="004336D1">
              <w:rPr>
                <w:sz w:val="28"/>
                <w:szCs w:val="28"/>
              </w:rPr>
              <w:t xml:space="preserve">и облдержадміністрації: </w:t>
            </w:r>
            <w:r w:rsidRPr="004336D1">
              <w:rPr>
                <w:sz w:val="28"/>
                <w:szCs w:val="28"/>
              </w:rPr>
              <w:t>соціального захисту населення</w:t>
            </w:r>
            <w:r w:rsidR="00EE4DD8" w:rsidRPr="004336D1">
              <w:rPr>
                <w:sz w:val="28"/>
                <w:szCs w:val="28"/>
              </w:rPr>
              <w:t>,</w:t>
            </w:r>
            <w:r w:rsidRPr="004336D1">
              <w:rPr>
                <w:sz w:val="28"/>
                <w:szCs w:val="28"/>
              </w:rPr>
              <w:t xml:space="preserve"> інформаційної діяльності; </w:t>
            </w:r>
            <w:r w:rsidR="00962DED" w:rsidRPr="004336D1">
              <w:rPr>
                <w:sz w:val="28"/>
                <w:szCs w:val="28"/>
              </w:rPr>
              <w:t xml:space="preserve">Головне управління Державної податкової служби України </w:t>
            </w:r>
            <w:r w:rsidR="00FE1F8A" w:rsidRPr="004336D1">
              <w:rPr>
                <w:sz w:val="28"/>
                <w:szCs w:val="28"/>
              </w:rPr>
              <w:t>в</w:t>
            </w:r>
            <w:r w:rsidR="00962DED" w:rsidRPr="004336D1">
              <w:rPr>
                <w:sz w:val="28"/>
                <w:szCs w:val="28"/>
              </w:rPr>
              <w:t xml:space="preserve"> області</w:t>
            </w:r>
            <w:r w:rsidR="00EE4DD8" w:rsidRPr="004336D1">
              <w:rPr>
                <w:sz w:val="28"/>
                <w:szCs w:val="28"/>
              </w:rPr>
              <w:t>,</w:t>
            </w:r>
            <w:r w:rsidR="00E240A5" w:rsidRPr="004336D1">
              <w:rPr>
                <w:sz w:val="28"/>
                <w:szCs w:val="28"/>
              </w:rPr>
              <w:t xml:space="preserve"> </w:t>
            </w:r>
            <w:r w:rsidR="00962DED" w:rsidRPr="004336D1">
              <w:rPr>
                <w:sz w:val="28"/>
                <w:szCs w:val="28"/>
              </w:rPr>
              <w:t xml:space="preserve">Управління </w:t>
            </w:r>
            <w:proofErr w:type="spellStart"/>
            <w:r w:rsidR="00962DED" w:rsidRPr="004336D1">
              <w:rPr>
                <w:sz w:val="28"/>
                <w:szCs w:val="28"/>
              </w:rPr>
              <w:t>Держпраці</w:t>
            </w:r>
            <w:proofErr w:type="spellEnd"/>
            <w:r w:rsidR="00962DED" w:rsidRPr="004336D1">
              <w:rPr>
                <w:sz w:val="28"/>
                <w:szCs w:val="28"/>
              </w:rPr>
              <w:t xml:space="preserve"> </w:t>
            </w:r>
            <w:r w:rsidR="007D01EB" w:rsidRPr="004336D1">
              <w:rPr>
                <w:sz w:val="28"/>
                <w:szCs w:val="28"/>
              </w:rPr>
              <w:t>в області</w:t>
            </w:r>
            <w:r w:rsidR="00962DED" w:rsidRPr="004336D1">
              <w:rPr>
                <w:sz w:val="28"/>
                <w:szCs w:val="28"/>
              </w:rPr>
              <w:t>, Головне управління Пенсійного фонду України</w:t>
            </w:r>
            <w:r w:rsidR="00EE4DD8" w:rsidRPr="004336D1">
              <w:rPr>
                <w:sz w:val="28"/>
                <w:szCs w:val="28"/>
              </w:rPr>
              <w:t xml:space="preserve"> в області, </w:t>
            </w:r>
            <w:r w:rsidR="00962DED" w:rsidRPr="004336D1">
              <w:rPr>
                <w:sz w:val="28"/>
                <w:szCs w:val="28"/>
              </w:rPr>
              <w:t>Федерація профспілкових організацій області</w:t>
            </w:r>
            <w:r w:rsidR="00E240A5" w:rsidRPr="004336D1">
              <w:rPr>
                <w:sz w:val="28"/>
                <w:szCs w:val="28"/>
              </w:rPr>
              <w:t xml:space="preserve"> (</w:t>
            </w:r>
            <w:r w:rsidR="00EE4DD8" w:rsidRPr="004336D1">
              <w:rPr>
                <w:sz w:val="28"/>
                <w:szCs w:val="28"/>
              </w:rPr>
              <w:t>за згодою</w:t>
            </w:r>
            <w:r w:rsidR="00E240A5" w:rsidRPr="004336D1">
              <w:rPr>
                <w:sz w:val="28"/>
                <w:szCs w:val="28"/>
              </w:rPr>
              <w:t>)</w:t>
            </w:r>
          </w:p>
        </w:tc>
      </w:tr>
      <w:tr w:rsidR="00962DED" w:rsidRPr="004336D1" w:rsidTr="004C27F0">
        <w:trPr>
          <w:tblHeader/>
        </w:trPr>
        <w:tc>
          <w:tcPr>
            <w:tcW w:w="9073" w:type="dxa"/>
            <w:shd w:val="clear" w:color="auto" w:fill="FFFFFF"/>
          </w:tcPr>
          <w:p w:rsidR="00962DED" w:rsidRPr="004336D1" w:rsidRDefault="00A43B5B" w:rsidP="00192F49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1.</w:t>
            </w:r>
            <w:r w:rsidR="00BD63A7" w:rsidRPr="004336D1">
              <w:rPr>
                <w:sz w:val="28"/>
                <w:szCs w:val="28"/>
              </w:rPr>
              <w:t>9</w:t>
            </w:r>
            <w:r w:rsidRPr="004336D1">
              <w:rPr>
                <w:sz w:val="28"/>
                <w:szCs w:val="28"/>
              </w:rPr>
              <w:t xml:space="preserve">. </w:t>
            </w:r>
            <w:r w:rsidR="00B42C1A" w:rsidRPr="004336D1">
              <w:rPr>
                <w:sz w:val="28"/>
                <w:szCs w:val="28"/>
              </w:rPr>
              <w:t>Здійснювати державний нагляд та контроль за додержанням законодавства про працю, зайнятість населення, загальнообов’язков</w:t>
            </w:r>
            <w:r w:rsidR="00403E05" w:rsidRPr="004336D1">
              <w:rPr>
                <w:sz w:val="28"/>
                <w:szCs w:val="28"/>
              </w:rPr>
              <w:t>е</w:t>
            </w:r>
            <w:r w:rsidR="00B42C1A" w:rsidRPr="004336D1">
              <w:rPr>
                <w:sz w:val="28"/>
                <w:szCs w:val="28"/>
              </w:rPr>
              <w:t xml:space="preserve"> державн</w:t>
            </w:r>
            <w:r w:rsidR="00403E05" w:rsidRPr="004336D1">
              <w:rPr>
                <w:sz w:val="28"/>
                <w:szCs w:val="28"/>
              </w:rPr>
              <w:t>е</w:t>
            </w:r>
            <w:r w:rsidR="00B42C1A" w:rsidRPr="004336D1">
              <w:rPr>
                <w:sz w:val="28"/>
                <w:szCs w:val="28"/>
              </w:rPr>
              <w:t xml:space="preserve"> соціальне страхування</w:t>
            </w:r>
            <w:r w:rsidR="00403E05" w:rsidRPr="004336D1">
              <w:rPr>
                <w:sz w:val="28"/>
                <w:szCs w:val="28"/>
              </w:rPr>
              <w:t>.</w:t>
            </w:r>
            <w:r w:rsidR="00EF2FCF" w:rsidRPr="004336D1">
              <w:rPr>
                <w:sz w:val="28"/>
                <w:szCs w:val="28"/>
              </w:rPr>
              <w:t xml:space="preserve"> </w:t>
            </w:r>
            <w:r w:rsidR="00403E05" w:rsidRPr="004336D1">
              <w:rPr>
                <w:sz w:val="28"/>
                <w:szCs w:val="28"/>
              </w:rPr>
              <w:t>Забезпечити</w:t>
            </w:r>
            <w:r w:rsidR="00EF2FCF" w:rsidRPr="004336D1">
              <w:rPr>
                <w:sz w:val="28"/>
                <w:szCs w:val="28"/>
              </w:rPr>
              <w:t xml:space="preserve"> громадський контроль</w:t>
            </w:r>
            <w:r w:rsidR="00403E05" w:rsidRPr="004336D1">
              <w:rPr>
                <w:sz w:val="28"/>
                <w:szCs w:val="28"/>
              </w:rPr>
              <w:t xml:space="preserve"> за додержанням законодавства </w:t>
            </w:r>
            <w:r w:rsidR="00192F49" w:rsidRPr="004336D1">
              <w:rPr>
                <w:sz w:val="28"/>
                <w:szCs w:val="28"/>
              </w:rPr>
              <w:t>про працю,</w:t>
            </w:r>
            <w:r w:rsidR="00403E05" w:rsidRPr="004336D1">
              <w:rPr>
                <w:sz w:val="28"/>
                <w:szCs w:val="28"/>
              </w:rPr>
              <w:t xml:space="preserve"> профспілки, виконання</w:t>
            </w:r>
            <w:r w:rsidR="00192F49" w:rsidRPr="004336D1">
              <w:rPr>
                <w:sz w:val="28"/>
                <w:szCs w:val="28"/>
              </w:rPr>
              <w:t>м</w:t>
            </w:r>
            <w:r w:rsidR="00403E05" w:rsidRPr="004336D1">
              <w:rPr>
                <w:sz w:val="28"/>
                <w:szCs w:val="28"/>
              </w:rPr>
              <w:t xml:space="preserve"> колективних договорів </w:t>
            </w:r>
            <w:r w:rsidR="00EF2FCF" w:rsidRPr="004336D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2DED" w:rsidRPr="004336D1" w:rsidRDefault="00B42C1A" w:rsidP="00DF41D8">
            <w:pPr>
              <w:jc w:val="center"/>
              <w:rPr>
                <w:color w:val="FF0000"/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Протягом             2021 року</w:t>
            </w:r>
          </w:p>
        </w:tc>
        <w:tc>
          <w:tcPr>
            <w:tcW w:w="4253" w:type="dxa"/>
          </w:tcPr>
          <w:p w:rsidR="00EF2FCF" w:rsidRPr="004336D1" w:rsidRDefault="00B42C1A" w:rsidP="009114D0">
            <w:pPr>
              <w:jc w:val="both"/>
              <w:rPr>
                <w:color w:val="FF0000"/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 xml:space="preserve">Управління </w:t>
            </w:r>
            <w:proofErr w:type="spellStart"/>
            <w:r w:rsidRPr="004336D1">
              <w:rPr>
                <w:sz w:val="28"/>
                <w:szCs w:val="28"/>
              </w:rPr>
              <w:t>Держпраці</w:t>
            </w:r>
            <w:proofErr w:type="spellEnd"/>
            <w:r w:rsidRPr="004336D1">
              <w:rPr>
                <w:sz w:val="28"/>
                <w:szCs w:val="28"/>
              </w:rPr>
              <w:t xml:space="preserve"> в області</w:t>
            </w:r>
            <w:r w:rsidR="009114D0" w:rsidRPr="004336D1">
              <w:rPr>
                <w:sz w:val="28"/>
                <w:szCs w:val="28"/>
              </w:rPr>
              <w:t>,</w:t>
            </w:r>
            <w:r w:rsidRPr="004336D1">
              <w:rPr>
                <w:sz w:val="28"/>
                <w:szCs w:val="28"/>
              </w:rPr>
              <w:t xml:space="preserve"> </w:t>
            </w:r>
            <w:r w:rsidR="00EF2FCF" w:rsidRPr="004336D1">
              <w:rPr>
                <w:sz w:val="28"/>
                <w:szCs w:val="28"/>
              </w:rPr>
              <w:t>Федерація профспілкових організацій області</w:t>
            </w:r>
            <w:r w:rsidR="00E71B55" w:rsidRPr="004336D1">
              <w:rPr>
                <w:sz w:val="28"/>
                <w:szCs w:val="28"/>
              </w:rPr>
              <w:t xml:space="preserve"> </w:t>
            </w:r>
            <w:r w:rsidR="002D34B5" w:rsidRPr="004336D1">
              <w:rPr>
                <w:sz w:val="28"/>
                <w:szCs w:val="28"/>
              </w:rPr>
              <w:t>(</w:t>
            </w:r>
            <w:r w:rsidR="009114D0" w:rsidRPr="004336D1">
              <w:rPr>
                <w:sz w:val="28"/>
                <w:szCs w:val="28"/>
              </w:rPr>
              <w:t>за згодою</w:t>
            </w:r>
            <w:r w:rsidR="002D34B5" w:rsidRPr="004336D1">
              <w:rPr>
                <w:sz w:val="28"/>
                <w:szCs w:val="28"/>
              </w:rPr>
              <w:t>)</w:t>
            </w:r>
          </w:p>
        </w:tc>
      </w:tr>
      <w:tr w:rsidR="00962DED" w:rsidRPr="004336D1" w:rsidTr="004C27F0">
        <w:trPr>
          <w:tblHeader/>
        </w:trPr>
        <w:tc>
          <w:tcPr>
            <w:tcW w:w="9073" w:type="dxa"/>
          </w:tcPr>
          <w:p w:rsidR="007B3D2C" w:rsidRPr="004336D1" w:rsidRDefault="00962DED" w:rsidP="00FF226D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lastRenderedPageBreak/>
              <w:t>1.</w:t>
            </w:r>
            <w:r w:rsidR="00BD63A7" w:rsidRPr="004336D1">
              <w:rPr>
                <w:sz w:val="28"/>
                <w:szCs w:val="28"/>
              </w:rPr>
              <w:t>10</w:t>
            </w:r>
            <w:r w:rsidRPr="004336D1">
              <w:rPr>
                <w:sz w:val="28"/>
                <w:szCs w:val="28"/>
              </w:rPr>
              <w:t xml:space="preserve">. </w:t>
            </w:r>
            <w:r w:rsidR="00BC42B6" w:rsidRPr="004336D1">
              <w:rPr>
                <w:sz w:val="28"/>
                <w:szCs w:val="28"/>
              </w:rPr>
              <w:t xml:space="preserve">Сприяти </w:t>
            </w:r>
            <w:r w:rsidR="00EF2FCF" w:rsidRPr="004336D1">
              <w:rPr>
                <w:sz w:val="28"/>
                <w:szCs w:val="28"/>
              </w:rPr>
              <w:t xml:space="preserve">розвитку соціального діалогу, в т.ч. </w:t>
            </w:r>
            <w:r w:rsidR="007B3D2C" w:rsidRPr="004336D1">
              <w:rPr>
                <w:sz w:val="28"/>
                <w:szCs w:val="28"/>
              </w:rPr>
              <w:t>низових рівнів, надавати сторонам консультативну допомогу щодо удосконалення змісту колдоговорів.</w:t>
            </w:r>
          </w:p>
          <w:p w:rsidR="007B3D2C" w:rsidRPr="004336D1" w:rsidRDefault="007B3D2C" w:rsidP="00FF226D">
            <w:pPr>
              <w:jc w:val="both"/>
              <w:rPr>
                <w:sz w:val="28"/>
                <w:szCs w:val="28"/>
              </w:rPr>
            </w:pPr>
          </w:p>
          <w:p w:rsidR="00962DED" w:rsidRPr="004336D1" w:rsidRDefault="00962DED" w:rsidP="00FF22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62DED" w:rsidRPr="004336D1" w:rsidRDefault="0065405A" w:rsidP="00DF41D8">
            <w:pPr>
              <w:jc w:val="center"/>
              <w:rPr>
                <w:color w:val="FF0000"/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Протягом             2021 року</w:t>
            </w:r>
          </w:p>
        </w:tc>
        <w:tc>
          <w:tcPr>
            <w:tcW w:w="4253" w:type="dxa"/>
          </w:tcPr>
          <w:p w:rsidR="00962DED" w:rsidRPr="004336D1" w:rsidRDefault="00962DED" w:rsidP="005D1AAC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Департамент соціаль</w:t>
            </w:r>
            <w:r w:rsidR="00BC42B6" w:rsidRPr="004336D1">
              <w:rPr>
                <w:sz w:val="28"/>
                <w:szCs w:val="28"/>
              </w:rPr>
              <w:t>ного захисту населення облдерж</w:t>
            </w:r>
            <w:r w:rsidRPr="004336D1">
              <w:rPr>
                <w:sz w:val="28"/>
                <w:szCs w:val="28"/>
              </w:rPr>
              <w:t>адміністрації</w:t>
            </w:r>
            <w:r w:rsidR="002D34B5" w:rsidRPr="004336D1">
              <w:rPr>
                <w:sz w:val="28"/>
                <w:szCs w:val="28"/>
              </w:rPr>
              <w:t>;</w:t>
            </w:r>
          </w:p>
          <w:p w:rsidR="000635BF" w:rsidRPr="004336D1" w:rsidRDefault="00BC42B6" w:rsidP="005D1AAC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райдержадміністрації</w:t>
            </w:r>
            <w:r w:rsidR="000635BF" w:rsidRPr="004336D1">
              <w:rPr>
                <w:sz w:val="28"/>
                <w:szCs w:val="28"/>
              </w:rPr>
              <w:t>;</w:t>
            </w:r>
          </w:p>
          <w:p w:rsidR="00E063BD" w:rsidRPr="004336D1" w:rsidRDefault="009114D0" w:rsidP="009114D0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 xml:space="preserve">органи місцевого самоврядування, </w:t>
            </w:r>
            <w:r w:rsidR="002D34B5" w:rsidRPr="004336D1">
              <w:rPr>
                <w:sz w:val="28"/>
                <w:szCs w:val="28"/>
              </w:rPr>
              <w:t>Обласне об’єднання організацій роботодавців</w:t>
            </w:r>
            <w:r w:rsidRPr="004336D1">
              <w:rPr>
                <w:sz w:val="28"/>
                <w:szCs w:val="28"/>
              </w:rPr>
              <w:t xml:space="preserve">, </w:t>
            </w:r>
            <w:r w:rsidR="002D34B5" w:rsidRPr="004336D1">
              <w:rPr>
                <w:sz w:val="28"/>
                <w:szCs w:val="28"/>
              </w:rPr>
              <w:t>Спільний представницький орган сторони роботодавців області</w:t>
            </w:r>
            <w:r w:rsidRPr="004336D1">
              <w:rPr>
                <w:sz w:val="28"/>
                <w:szCs w:val="28"/>
              </w:rPr>
              <w:t xml:space="preserve">, </w:t>
            </w:r>
            <w:r w:rsidR="002D34B5" w:rsidRPr="004336D1">
              <w:rPr>
                <w:sz w:val="28"/>
                <w:szCs w:val="28"/>
              </w:rPr>
              <w:t>Федерація профспілкових організацій області (</w:t>
            </w:r>
            <w:r w:rsidRPr="004336D1">
              <w:rPr>
                <w:sz w:val="28"/>
                <w:szCs w:val="28"/>
              </w:rPr>
              <w:t>за згодою</w:t>
            </w:r>
            <w:r w:rsidR="002D34B5" w:rsidRPr="004336D1">
              <w:rPr>
                <w:sz w:val="28"/>
                <w:szCs w:val="28"/>
              </w:rPr>
              <w:t>)</w:t>
            </w:r>
          </w:p>
        </w:tc>
      </w:tr>
      <w:tr w:rsidR="00BD63A7" w:rsidRPr="004336D1" w:rsidTr="002F7D7B">
        <w:trPr>
          <w:tblHeader/>
        </w:trPr>
        <w:tc>
          <w:tcPr>
            <w:tcW w:w="15310" w:type="dxa"/>
            <w:gridSpan w:val="3"/>
          </w:tcPr>
          <w:p w:rsidR="00BD63A7" w:rsidRPr="004336D1" w:rsidRDefault="00BD63A7" w:rsidP="009114D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336D1">
              <w:rPr>
                <w:b/>
                <w:sz w:val="28"/>
                <w:szCs w:val="28"/>
              </w:rPr>
              <w:t>2.  Сприяння зростанню доходів від трудової діяльності</w:t>
            </w:r>
          </w:p>
        </w:tc>
      </w:tr>
      <w:tr w:rsidR="00962DED" w:rsidRPr="004336D1" w:rsidTr="004C27F0">
        <w:trPr>
          <w:tblHeader/>
        </w:trPr>
        <w:tc>
          <w:tcPr>
            <w:tcW w:w="9073" w:type="dxa"/>
          </w:tcPr>
          <w:p w:rsidR="00962DED" w:rsidRPr="004336D1" w:rsidRDefault="00962DED" w:rsidP="00C74860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2.1. Сприяти активізації інноваційно-інвестиційного розвитку реального сектора економіки як одного з чинників підвищення рівня оплати праці</w:t>
            </w:r>
            <w:r w:rsidR="00F33E10" w:rsidRPr="004336D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2DED" w:rsidRPr="004336D1" w:rsidRDefault="0065405A" w:rsidP="00DF41D8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Протягом             2021 року</w:t>
            </w:r>
          </w:p>
        </w:tc>
        <w:tc>
          <w:tcPr>
            <w:tcW w:w="4253" w:type="dxa"/>
          </w:tcPr>
          <w:p w:rsidR="005D1AAC" w:rsidRPr="004336D1" w:rsidRDefault="00962DED" w:rsidP="005D1AAC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 xml:space="preserve">Департамент розвитку економіки та сільського господарства облдержадміністрації; </w:t>
            </w:r>
          </w:p>
          <w:p w:rsidR="00962DED" w:rsidRPr="004336D1" w:rsidRDefault="00962DED" w:rsidP="009114D0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Агенція регіонального розвитку Чернігівської області</w:t>
            </w:r>
            <w:r w:rsidR="009114D0" w:rsidRPr="004336D1">
              <w:rPr>
                <w:sz w:val="28"/>
                <w:szCs w:val="28"/>
              </w:rPr>
              <w:t xml:space="preserve">, </w:t>
            </w:r>
            <w:r w:rsidRPr="004336D1">
              <w:rPr>
                <w:sz w:val="28"/>
                <w:szCs w:val="28"/>
              </w:rPr>
              <w:t>органи місцевого самоврядування (</w:t>
            </w:r>
            <w:r w:rsidR="009114D0" w:rsidRPr="004336D1">
              <w:rPr>
                <w:sz w:val="28"/>
                <w:szCs w:val="28"/>
              </w:rPr>
              <w:t>за згодою</w:t>
            </w:r>
            <w:r w:rsidRPr="004336D1">
              <w:rPr>
                <w:sz w:val="28"/>
                <w:szCs w:val="28"/>
              </w:rPr>
              <w:t>)</w:t>
            </w:r>
          </w:p>
        </w:tc>
      </w:tr>
      <w:tr w:rsidR="00F33E10" w:rsidRPr="004336D1" w:rsidTr="004C27F0">
        <w:trPr>
          <w:tblHeader/>
        </w:trPr>
        <w:tc>
          <w:tcPr>
            <w:tcW w:w="9073" w:type="dxa"/>
          </w:tcPr>
          <w:p w:rsidR="00F33E10" w:rsidRPr="004336D1" w:rsidRDefault="00F33E10" w:rsidP="009114D0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2.</w:t>
            </w:r>
            <w:r w:rsidR="0065405A" w:rsidRPr="004336D1">
              <w:rPr>
                <w:sz w:val="28"/>
                <w:szCs w:val="28"/>
              </w:rPr>
              <w:t>2</w:t>
            </w:r>
            <w:r w:rsidRPr="004336D1">
              <w:rPr>
                <w:sz w:val="28"/>
                <w:szCs w:val="28"/>
              </w:rPr>
              <w:t>. Проводити щомісячний моніторинг</w:t>
            </w:r>
            <w:r w:rsidR="008857B1" w:rsidRPr="004336D1">
              <w:rPr>
                <w:sz w:val="28"/>
                <w:szCs w:val="28"/>
              </w:rPr>
              <w:t xml:space="preserve"> </w:t>
            </w:r>
            <w:r w:rsidR="00192F49" w:rsidRPr="004336D1">
              <w:rPr>
                <w:sz w:val="28"/>
                <w:szCs w:val="28"/>
              </w:rPr>
              <w:t xml:space="preserve">середніх </w:t>
            </w:r>
            <w:r w:rsidRPr="004336D1">
              <w:rPr>
                <w:sz w:val="28"/>
                <w:szCs w:val="28"/>
              </w:rPr>
              <w:t xml:space="preserve">показників заробітної плати </w:t>
            </w:r>
            <w:r w:rsidR="00192F49" w:rsidRPr="004336D1">
              <w:rPr>
                <w:sz w:val="28"/>
                <w:szCs w:val="28"/>
              </w:rPr>
              <w:t>в області</w:t>
            </w:r>
            <w:r w:rsidR="00E86007" w:rsidRPr="004336D1">
              <w:rPr>
                <w:sz w:val="28"/>
                <w:szCs w:val="28"/>
              </w:rPr>
              <w:t xml:space="preserve"> </w:t>
            </w:r>
            <w:r w:rsidRPr="004336D1">
              <w:rPr>
                <w:sz w:val="28"/>
                <w:szCs w:val="28"/>
              </w:rPr>
              <w:t xml:space="preserve">за видами економічної діяльності </w:t>
            </w:r>
            <w:r w:rsidR="007B3D2C" w:rsidRPr="004336D1">
              <w:rPr>
                <w:sz w:val="28"/>
                <w:szCs w:val="28"/>
              </w:rPr>
              <w:t>на підставі статистичних даних</w:t>
            </w:r>
            <w:r w:rsidR="00226B78" w:rsidRPr="004336D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B6346" w:rsidRPr="004336D1" w:rsidRDefault="007B3D2C" w:rsidP="00DB6346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Щомісяця</w:t>
            </w:r>
          </w:p>
          <w:p w:rsidR="00F33E10" w:rsidRPr="004336D1" w:rsidRDefault="00F33E10" w:rsidP="00717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33E10" w:rsidRPr="004336D1" w:rsidRDefault="00F33E10" w:rsidP="007172BF">
            <w:pPr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 xml:space="preserve">Департамент соціального захисту населення </w:t>
            </w:r>
            <w:r w:rsidR="00506727" w:rsidRPr="004336D1">
              <w:rPr>
                <w:sz w:val="28"/>
                <w:szCs w:val="28"/>
              </w:rPr>
              <w:t>облдержадміністрації</w:t>
            </w:r>
          </w:p>
        </w:tc>
      </w:tr>
      <w:tr w:rsidR="00F33E10" w:rsidRPr="004336D1" w:rsidTr="004C27F0">
        <w:trPr>
          <w:tblHeader/>
        </w:trPr>
        <w:tc>
          <w:tcPr>
            <w:tcW w:w="9073" w:type="dxa"/>
          </w:tcPr>
          <w:p w:rsidR="00F33E10" w:rsidRPr="004336D1" w:rsidRDefault="00F33E10" w:rsidP="00E86007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2.</w:t>
            </w:r>
            <w:r w:rsidR="0065405A" w:rsidRPr="004336D1">
              <w:rPr>
                <w:sz w:val="28"/>
                <w:szCs w:val="28"/>
              </w:rPr>
              <w:t>3</w:t>
            </w:r>
            <w:r w:rsidR="008857B1" w:rsidRPr="004336D1">
              <w:rPr>
                <w:sz w:val="28"/>
                <w:szCs w:val="28"/>
              </w:rPr>
              <w:t>.</w:t>
            </w:r>
            <w:r w:rsidRPr="004336D1">
              <w:rPr>
                <w:sz w:val="28"/>
                <w:szCs w:val="28"/>
              </w:rPr>
              <w:t xml:space="preserve"> </w:t>
            </w:r>
            <w:r w:rsidR="00636989" w:rsidRPr="004336D1">
              <w:rPr>
                <w:sz w:val="28"/>
                <w:szCs w:val="28"/>
              </w:rPr>
              <w:t> </w:t>
            </w:r>
            <w:r w:rsidR="008857B1" w:rsidRPr="004336D1">
              <w:rPr>
                <w:sz w:val="28"/>
                <w:szCs w:val="28"/>
              </w:rPr>
              <w:t>Аналізувати</w:t>
            </w:r>
            <w:r w:rsidR="00E86007" w:rsidRPr="004336D1">
              <w:rPr>
                <w:sz w:val="28"/>
                <w:szCs w:val="28"/>
              </w:rPr>
              <w:t xml:space="preserve"> статистичні дані щодо</w:t>
            </w:r>
            <w:r w:rsidR="008857B1" w:rsidRPr="004336D1">
              <w:rPr>
                <w:sz w:val="28"/>
                <w:szCs w:val="28"/>
              </w:rPr>
              <w:t xml:space="preserve"> розподіл</w:t>
            </w:r>
            <w:r w:rsidR="00E86007" w:rsidRPr="004336D1">
              <w:rPr>
                <w:sz w:val="28"/>
                <w:szCs w:val="28"/>
              </w:rPr>
              <w:t>у</w:t>
            </w:r>
            <w:r w:rsidRPr="004336D1">
              <w:rPr>
                <w:sz w:val="28"/>
                <w:szCs w:val="28"/>
              </w:rPr>
              <w:t xml:space="preserve"> кількості найманих працівників за розмірами нарахованої їм заробітної плати</w:t>
            </w:r>
            <w:r w:rsidR="00BF3925" w:rsidRPr="004336D1">
              <w:rPr>
                <w:sz w:val="28"/>
                <w:szCs w:val="28"/>
              </w:rPr>
              <w:t xml:space="preserve"> та середні показники </w:t>
            </w:r>
            <w:r w:rsidR="00636989" w:rsidRPr="004336D1">
              <w:rPr>
                <w:sz w:val="28"/>
                <w:szCs w:val="28"/>
              </w:rPr>
              <w:t>заробітної плати в розрізі територій.</w:t>
            </w:r>
          </w:p>
        </w:tc>
        <w:tc>
          <w:tcPr>
            <w:tcW w:w="1984" w:type="dxa"/>
          </w:tcPr>
          <w:p w:rsidR="00F33E10" w:rsidRPr="004336D1" w:rsidRDefault="00F33E10" w:rsidP="007172BF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Щокварта</w:t>
            </w:r>
            <w:r w:rsidR="00A31113" w:rsidRPr="004336D1">
              <w:rPr>
                <w:sz w:val="28"/>
                <w:szCs w:val="28"/>
              </w:rPr>
              <w:t>льно</w:t>
            </w:r>
          </w:p>
          <w:p w:rsidR="00DB6346" w:rsidRPr="004336D1" w:rsidRDefault="00DB6346" w:rsidP="00717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33E10" w:rsidRPr="004336D1" w:rsidRDefault="00F33E10" w:rsidP="00506727">
            <w:pPr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Департамент со</w:t>
            </w:r>
            <w:r w:rsidR="00506727" w:rsidRPr="004336D1">
              <w:rPr>
                <w:sz w:val="28"/>
                <w:szCs w:val="28"/>
              </w:rPr>
              <w:t>ціального захисту населення облд</w:t>
            </w:r>
            <w:r w:rsidRPr="004336D1">
              <w:rPr>
                <w:sz w:val="28"/>
                <w:szCs w:val="28"/>
              </w:rPr>
              <w:t>ержадміністрації</w:t>
            </w:r>
          </w:p>
        </w:tc>
      </w:tr>
      <w:tr w:rsidR="00F33E10" w:rsidRPr="004336D1" w:rsidTr="004C27F0">
        <w:trPr>
          <w:tblHeader/>
        </w:trPr>
        <w:tc>
          <w:tcPr>
            <w:tcW w:w="9073" w:type="dxa"/>
          </w:tcPr>
          <w:p w:rsidR="00F33E10" w:rsidRPr="004336D1" w:rsidRDefault="00F33E10" w:rsidP="00506727">
            <w:pPr>
              <w:pStyle w:val="a5"/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lastRenderedPageBreak/>
              <w:t>2.</w:t>
            </w:r>
            <w:r w:rsidR="008857B1" w:rsidRPr="004336D1">
              <w:rPr>
                <w:sz w:val="28"/>
                <w:szCs w:val="28"/>
              </w:rPr>
              <w:t>4</w:t>
            </w:r>
            <w:r w:rsidRPr="004336D1">
              <w:rPr>
                <w:sz w:val="28"/>
                <w:szCs w:val="28"/>
              </w:rPr>
              <w:t>. Проводити індивідуальну роботу з суб’єктами господарської діяльності щодо повноти та своєчасності виплати заробітної плати, дотримання вимог законодавства про працю, перерахуванн</w:t>
            </w:r>
            <w:r w:rsidR="00506727" w:rsidRPr="004336D1">
              <w:rPr>
                <w:sz w:val="28"/>
                <w:szCs w:val="28"/>
              </w:rPr>
              <w:t>я</w:t>
            </w:r>
            <w:r w:rsidRPr="004336D1">
              <w:rPr>
                <w:sz w:val="28"/>
                <w:szCs w:val="28"/>
              </w:rPr>
              <w:t xml:space="preserve"> до бюджету податку на доходи фізичних осіб, оформлення трудових відносин з найманими працівниками.</w:t>
            </w:r>
            <w:r w:rsidR="00636989" w:rsidRPr="004336D1">
              <w:rPr>
                <w:sz w:val="28"/>
                <w:szCs w:val="28"/>
              </w:rPr>
              <w:t xml:space="preserve"> Забезпечити роботу тимчасових обласної, районних та міських комісій з питань погашення заборгованості із заробітної плати (грошового забезпечення), пенсій, стипендій та інших соціальних виплат. </w:t>
            </w:r>
          </w:p>
        </w:tc>
        <w:tc>
          <w:tcPr>
            <w:tcW w:w="1984" w:type="dxa"/>
          </w:tcPr>
          <w:p w:rsidR="00F33E10" w:rsidRPr="004336D1" w:rsidRDefault="00DB6346" w:rsidP="00DF41D8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Протягом             2021 року</w:t>
            </w:r>
          </w:p>
        </w:tc>
        <w:tc>
          <w:tcPr>
            <w:tcW w:w="4253" w:type="dxa"/>
          </w:tcPr>
          <w:p w:rsidR="005D1AAC" w:rsidRPr="004336D1" w:rsidRDefault="008E78B0" w:rsidP="005D1AAC">
            <w:pPr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Департаменти облдержадміністрації: соціального захисту населення,  розвитку економіки та сільського господарства, енергоефективності, транспорту, зв’язку та житлово-комунального господарства</w:t>
            </w:r>
            <w:r w:rsidR="009114D0" w:rsidRPr="004336D1">
              <w:rPr>
                <w:sz w:val="28"/>
                <w:szCs w:val="28"/>
              </w:rPr>
              <w:t>,</w:t>
            </w:r>
            <w:r w:rsidRPr="004336D1">
              <w:rPr>
                <w:sz w:val="28"/>
                <w:szCs w:val="28"/>
              </w:rPr>
              <w:t xml:space="preserve"> </w:t>
            </w:r>
            <w:proofErr w:type="spellStart"/>
            <w:r w:rsidR="00506727" w:rsidRPr="004336D1">
              <w:rPr>
                <w:sz w:val="28"/>
                <w:szCs w:val="28"/>
              </w:rPr>
              <w:t>райдерж</w:t>
            </w:r>
            <w:r w:rsidR="009114D0" w:rsidRPr="004336D1">
              <w:rPr>
                <w:sz w:val="28"/>
                <w:szCs w:val="28"/>
              </w:rPr>
              <w:t>-</w:t>
            </w:r>
            <w:r w:rsidR="00506727" w:rsidRPr="004336D1">
              <w:rPr>
                <w:sz w:val="28"/>
                <w:szCs w:val="28"/>
              </w:rPr>
              <w:t>адміністрації</w:t>
            </w:r>
            <w:proofErr w:type="spellEnd"/>
            <w:r w:rsidR="00506727" w:rsidRPr="004336D1">
              <w:rPr>
                <w:sz w:val="28"/>
                <w:szCs w:val="28"/>
              </w:rPr>
              <w:t xml:space="preserve">; </w:t>
            </w:r>
            <w:r w:rsidRPr="004336D1">
              <w:rPr>
                <w:sz w:val="28"/>
                <w:szCs w:val="28"/>
              </w:rPr>
              <w:t xml:space="preserve"> </w:t>
            </w:r>
          </w:p>
          <w:p w:rsidR="00F33E10" w:rsidRPr="004336D1" w:rsidRDefault="008E78B0" w:rsidP="009114D0">
            <w:pPr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виконавчі комітети міських рад</w:t>
            </w:r>
            <w:r w:rsidR="009114D0" w:rsidRPr="004336D1">
              <w:rPr>
                <w:sz w:val="28"/>
                <w:szCs w:val="28"/>
              </w:rPr>
              <w:t xml:space="preserve">, </w:t>
            </w:r>
            <w:r w:rsidR="00F33E10" w:rsidRPr="004336D1">
              <w:rPr>
                <w:sz w:val="28"/>
                <w:szCs w:val="28"/>
              </w:rPr>
              <w:t xml:space="preserve">Головне управління Державної податкової служби України </w:t>
            </w:r>
            <w:r w:rsidR="000635BF" w:rsidRPr="004336D1">
              <w:rPr>
                <w:sz w:val="28"/>
                <w:szCs w:val="28"/>
              </w:rPr>
              <w:t>в</w:t>
            </w:r>
            <w:r w:rsidR="00F33E10" w:rsidRPr="004336D1">
              <w:rPr>
                <w:sz w:val="28"/>
                <w:szCs w:val="28"/>
              </w:rPr>
              <w:t xml:space="preserve"> області</w:t>
            </w:r>
            <w:r w:rsidR="009114D0" w:rsidRPr="004336D1">
              <w:rPr>
                <w:sz w:val="28"/>
                <w:szCs w:val="28"/>
              </w:rPr>
              <w:t xml:space="preserve">, </w:t>
            </w:r>
            <w:r w:rsidRPr="004336D1">
              <w:rPr>
                <w:sz w:val="28"/>
                <w:szCs w:val="28"/>
              </w:rPr>
              <w:t xml:space="preserve">Управління </w:t>
            </w:r>
            <w:proofErr w:type="spellStart"/>
            <w:r w:rsidRPr="004336D1">
              <w:rPr>
                <w:sz w:val="28"/>
                <w:szCs w:val="28"/>
              </w:rPr>
              <w:t>Держпраці</w:t>
            </w:r>
            <w:proofErr w:type="spellEnd"/>
            <w:r w:rsidRPr="004336D1">
              <w:rPr>
                <w:sz w:val="28"/>
                <w:szCs w:val="28"/>
              </w:rPr>
              <w:t xml:space="preserve"> в області (</w:t>
            </w:r>
            <w:r w:rsidR="009114D0" w:rsidRPr="004336D1">
              <w:rPr>
                <w:sz w:val="28"/>
                <w:szCs w:val="28"/>
              </w:rPr>
              <w:t>за згодою</w:t>
            </w:r>
            <w:r w:rsidRPr="004336D1">
              <w:rPr>
                <w:sz w:val="28"/>
                <w:szCs w:val="28"/>
              </w:rPr>
              <w:t>)</w:t>
            </w:r>
          </w:p>
        </w:tc>
      </w:tr>
      <w:tr w:rsidR="00F33E10" w:rsidRPr="004336D1" w:rsidTr="004C27F0">
        <w:trPr>
          <w:tblHeader/>
        </w:trPr>
        <w:tc>
          <w:tcPr>
            <w:tcW w:w="9073" w:type="dxa"/>
          </w:tcPr>
          <w:p w:rsidR="00F33E10" w:rsidRPr="004336D1" w:rsidRDefault="00F33E10" w:rsidP="008857B1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2.</w:t>
            </w:r>
            <w:r w:rsidR="008857B1" w:rsidRPr="004336D1">
              <w:rPr>
                <w:sz w:val="28"/>
                <w:szCs w:val="28"/>
              </w:rPr>
              <w:t>5</w:t>
            </w:r>
            <w:r w:rsidRPr="004336D1">
              <w:rPr>
                <w:sz w:val="28"/>
                <w:szCs w:val="28"/>
              </w:rPr>
              <w:t>. Забезпечити асигнуваннями потребу в коштах на оплату праці працівників бюджетних установ відповідно до встановлених законодавством умов оплати праці і розміру мінімальної заробітної плати. Забезпечити під час виконання бюджетів проведення своєчасної та в повному обсязі оплати праці працівників бюджетних установ, не допускаючи простроченої заборгованості з таких виплат.</w:t>
            </w:r>
          </w:p>
        </w:tc>
        <w:tc>
          <w:tcPr>
            <w:tcW w:w="1984" w:type="dxa"/>
          </w:tcPr>
          <w:p w:rsidR="00F33E10" w:rsidRPr="004336D1" w:rsidRDefault="00DB6346" w:rsidP="00DF41D8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Протягом             2021 року</w:t>
            </w:r>
          </w:p>
        </w:tc>
        <w:tc>
          <w:tcPr>
            <w:tcW w:w="4253" w:type="dxa"/>
          </w:tcPr>
          <w:p w:rsidR="005D1AAC" w:rsidRPr="004336D1" w:rsidRDefault="00F33E10" w:rsidP="005D1AAC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Департамент фінансів обл</w:t>
            </w:r>
            <w:r w:rsidR="008E78B0" w:rsidRPr="004336D1">
              <w:rPr>
                <w:sz w:val="28"/>
                <w:szCs w:val="28"/>
              </w:rPr>
              <w:t>держ</w:t>
            </w:r>
            <w:r w:rsidRPr="004336D1">
              <w:rPr>
                <w:sz w:val="28"/>
                <w:szCs w:val="28"/>
              </w:rPr>
              <w:t>адміністрації</w:t>
            </w:r>
            <w:r w:rsidR="009114D0" w:rsidRPr="004336D1">
              <w:rPr>
                <w:sz w:val="28"/>
                <w:szCs w:val="28"/>
              </w:rPr>
              <w:t>,</w:t>
            </w:r>
            <w:r w:rsidRPr="004336D1">
              <w:rPr>
                <w:sz w:val="28"/>
                <w:szCs w:val="28"/>
              </w:rPr>
              <w:t xml:space="preserve"> головні розпор</w:t>
            </w:r>
            <w:r w:rsidR="008E78B0" w:rsidRPr="004336D1">
              <w:rPr>
                <w:sz w:val="28"/>
                <w:szCs w:val="28"/>
              </w:rPr>
              <w:t>ядники коштів обласного бюджету</w:t>
            </w:r>
            <w:r w:rsidR="009114D0" w:rsidRPr="004336D1">
              <w:rPr>
                <w:sz w:val="28"/>
                <w:szCs w:val="28"/>
              </w:rPr>
              <w:t xml:space="preserve">, </w:t>
            </w:r>
            <w:r w:rsidR="005D1AAC" w:rsidRPr="004336D1">
              <w:rPr>
                <w:sz w:val="28"/>
                <w:szCs w:val="28"/>
              </w:rPr>
              <w:t>райдерж</w:t>
            </w:r>
            <w:r w:rsidRPr="004336D1">
              <w:rPr>
                <w:sz w:val="28"/>
                <w:szCs w:val="28"/>
              </w:rPr>
              <w:t>адміністрації</w:t>
            </w:r>
            <w:r w:rsidR="000635BF" w:rsidRPr="004336D1">
              <w:rPr>
                <w:sz w:val="28"/>
                <w:szCs w:val="28"/>
              </w:rPr>
              <w:t>;</w:t>
            </w:r>
            <w:r w:rsidRPr="004336D1">
              <w:rPr>
                <w:sz w:val="28"/>
                <w:szCs w:val="28"/>
              </w:rPr>
              <w:t xml:space="preserve"> </w:t>
            </w:r>
          </w:p>
          <w:p w:rsidR="00F33E10" w:rsidRPr="004336D1" w:rsidRDefault="000635BF" w:rsidP="005D1AAC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органи місцевого самоврядування (</w:t>
            </w:r>
            <w:r w:rsidR="009114D0" w:rsidRPr="004336D1">
              <w:rPr>
                <w:sz w:val="28"/>
                <w:szCs w:val="28"/>
              </w:rPr>
              <w:t>за згодою</w:t>
            </w:r>
            <w:r w:rsidRPr="004336D1">
              <w:rPr>
                <w:sz w:val="28"/>
                <w:szCs w:val="28"/>
              </w:rPr>
              <w:t>)</w:t>
            </w:r>
          </w:p>
        </w:tc>
      </w:tr>
      <w:tr w:rsidR="00317EAF" w:rsidRPr="004336D1" w:rsidTr="007172BF">
        <w:trPr>
          <w:tblHeader/>
        </w:trPr>
        <w:tc>
          <w:tcPr>
            <w:tcW w:w="15310" w:type="dxa"/>
            <w:gridSpan w:val="3"/>
          </w:tcPr>
          <w:p w:rsidR="00317EAF" w:rsidRPr="004336D1" w:rsidRDefault="00317EAF" w:rsidP="009114D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336D1">
              <w:rPr>
                <w:b/>
                <w:bCs/>
                <w:sz w:val="28"/>
                <w:szCs w:val="28"/>
              </w:rPr>
              <w:t>3.  Забезпечення соціальної підтримки</w:t>
            </w:r>
            <w:r w:rsidR="00BF3925" w:rsidRPr="004336D1">
              <w:rPr>
                <w:b/>
                <w:bCs/>
                <w:sz w:val="28"/>
                <w:szCs w:val="28"/>
              </w:rPr>
              <w:t xml:space="preserve"> населення, пенсійн</w:t>
            </w:r>
            <w:r w:rsidR="001A7B76" w:rsidRPr="004336D1">
              <w:rPr>
                <w:b/>
                <w:bCs/>
                <w:sz w:val="28"/>
                <w:szCs w:val="28"/>
              </w:rPr>
              <w:t>е</w:t>
            </w:r>
            <w:r w:rsidR="00BF3925" w:rsidRPr="004336D1">
              <w:rPr>
                <w:b/>
                <w:bCs/>
                <w:sz w:val="28"/>
                <w:szCs w:val="28"/>
              </w:rPr>
              <w:t xml:space="preserve"> забезпечення та страхові виплати</w:t>
            </w:r>
          </w:p>
        </w:tc>
      </w:tr>
      <w:tr w:rsidR="00F33E10" w:rsidRPr="004336D1" w:rsidTr="004C27F0">
        <w:trPr>
          <w:trHeight w:val="125"/>
          <w:tblHeader/>
        </w:trPr>
        <w:tc>
          <w:tcPr>
            <w:tcW w:w="9073" w:type="dxa"/>
          </w:tcPr>
          <w:p w:rsidR="00F33E10" w:rsidRPr="004336D1" w:rsidRDefault="000D0C98" w:rsidP="00231192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3.1. </w:t>
            </w:r>
            <w:r w:rsidR="00F33E10" w:rsidRPr="004336D1">
              <w:rPr>
                <w:sz w:val="28"/>
                <w:szCs w:val="28"/>
              </w:rPr>
              <w:t>Забезпечити своєчасне призначення, перерахунки і виплату населенню області усіх видів державної соціальної підтримки (державних допомог, житлових субсидій, пільг)</w:t>
            </w:r>
          </w:p>
        </w:tc>
        <w:tc>
          <w:tcPr>
            <w:tcW w:w="1984" w:type="dxa"/>
          </w:tcPr>
          <w:p w:rsidR="000D0C98" w:rsidRPr="004336D1" w:rsidRDefault="00A657E5" w:rsidP="00DF41D8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</w:t>
            </w:r>
            <w:r w:rsidR="000D0C98" w:rsidRPr="004336D1">
              <w:rPr>
                <w:sz w:val="28"/>
                <w:szCs w:val="28"/>
              </w:rPr>
              <w:t>ротягом             2021 року</w:t>
            </w:r>
          </w:p>
        </w:tc>
        <w:tc>
          <w:tcPr>
            <w:tcW w:w="4253" w:type="dxa"/>
          </w:tcPr>
          <w:p w:rsidR="005D1AAC" w:rsidRPr="004336D1" w:rsidRDefault="00A15DE1" w:rsidP="005D1AAC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Департамент соціального захисту населення облдержадміністрації</w:t>
            </w:r>
            <w:r w:rsidR="006D3E60" w:rsidRPr="004336D1">
              <w:rPr>
                <w:sz w:val="28"/>
                <w:szCs w:val="28"/>
              </w:rPr>
              <w:t>,</w:t>
            </w:r>
            <w:r w:rsidRPr="004336D1">
              <w:rPr>
                <w:sz w:val="28"/>
                <w:szCs w:val="28"/>
              </w:rPr>
              <w:t xml:space="preserve"> райдержадміністрації;</w:t>
            </w:r>
            <w:r w:rsidR="00F33E10" w:rsidRPr="004336D1">
              <w:rPr>
                <w:sz w:val="28"/>
                <w:szCs w:val="28"/>
              </w:rPr>
              <w:t xml:space="preserve"> </w:t>
            </w:r>
          </w:p>
          <w:p w:rsidR="00F33E10" w:rsidRPr="004336D1" w:rsidRDefault="008E78B0" w:rsidP="005D1AAC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органи місцевого самоврядування (</w:t>
            </w:r>
            <w:r w:rsidR="006D3E60" w:rsidRPr="004336D1">
              <w:rPr>
                <w:sz w:val="28"/>
                <w:szCs w:val="28"/>
              </w:rPr>
              <w:t>за згодою</w:t>
            </w:r>
            <w:r w:rsidRPr="004336D1">
              <w:rPr>
                <w:sz w:val="28"/>
                <w:szCs w:val="28"/>
              </w:rPr>
              <w:t>)</w:t>
            </w:r>
          </w:p>
        </w:tc>
      </w:tr>
      <w:tr w:rsidR="00F33E10" w:rsidRPr="004336D1" w:rsidTr="004C27F0">
        <w:trPr>
          <w:trHeight w:val="125"/>
          <w:tblHeader/>
        </w:trPr>
        <w:tc>
          <w:tcPr>
            <w:tcW w:w="9073" w:type="dxa"/>
          </w:tcPr>
          <w:p w:rsidR="00F33E10" w:rsidRPr="004336D1" w:rsidRDefault="000D0C98" w:rsidP="00231192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3.2. </w:t>
            </w:r>
            <w:r w:rsidR="00F33E10" w:rsidRPr="004336D1">
              <w:rPr>
                <w:sz w:val="28"/>
                <w:szCs w:val="28"/>
              </w:rPr>
              <w:t>Забезпечити призначення пенсій та проведення їх перерахунків у зв’язку із змінами в законодавстві та за заявами у строки, визначені законодавством, з метою підвищення рівня життя пенсіонерів.</w:t>
            </w:r>
          </w:p>
        </w:tc>
        <w:tc>
          <w:tcPr>
            <w:tcW w:w="1984" w:type="dxa"/>
          </w:tcPr>
          <w:p w:rsidR="00F33E10" w:rsidRPr="004336D1" w:rsidRDefault="00A657E5" w:rsidP="00B96810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</w:t>
            </w:r>
            <w:r w:rsidR="00B96810" w:rsidRPr="004336D1">
              <w:rPr>
                <w:sz w:val="28"/>
                <w:szCs w:val="28"/>
              </w:rPr>
              <w:t>ротягом             2021 року</w:t>
            </w:r>
          </w:p>
        </w:tc>
        <w:tc>
          <w:tcPr>
            <w:tcW w:w="4253" w:type="dxa"/>
          </w:tcPr>
          <w:p w:rsidR="00F33E10" w:rsidRPr="004336D1" w:rsidRDefault="00F33E10" w:rsidP="00506727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Головне управління Пенсійного фонду України</w:t>
            </w:r>
            <w:r w:rsidR="00A15DE1" w:rsidRPr="004336D1">
              <w:rPr>
                <w:sz w:val="28"/>
                <w:szCs w:val="28"/>
              </w:rPr>
              <w:t xml:space="preserve"> (</w:t>
            </w:r>
            <w:r w:rsidR="006D3E60" w:rsidRPr="004336D1">
              <w:rPr>
                <w:sz w:val="28"/>
                <w:szCs w:val="28"/>
              </w:rPr>
              <w:t>за згодою</w:t>
            </w:r>
            <w:r w:rsidR="00A15DE1" w:rsidRPr="004336D1">
              <w:rPr>
                <w:sz w:val="28"/>
                <w:szCs w:val="28"/>
              </w:rPr>
              <w:t>)</w:t>
            </w:r>
          </w:p>
        </w:tc>
      </w:tr>
      <w:tr w:rsidR="000D0C98" w:rsidRPr="004336D1" w:rsidTr="004C27F0">
        <w:trPr>
          <w:trHeight w:val="125"/>
          <w:tblHeader/>
        </w:trPr>
        <w:tc>
          <w:tcPr>
            <w:tcW w:w="9073" w:type="dxa"/>
          </w:tcPr>
          <w:p w:rsidR="00FE1F8A" w:rsidRPr="004336D1" w:rsidRDefault="000D0C98" w:rsidP="004C5032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lastRenderedPageBreak/>
              <w:t>3.3. </w:t>
            </w:r>
            <w:r w:rsidR="00BF3925" w:rsidRPr="004336D1">
              <w:rPr>
                <w:sz w:val="28"/>
                <w:szCs w:val="28"/>
              </w:rPr>
              <w:t xml:space="preserve">Забезпечити своєчасне і в повному обсязі нарахування та перерахування страхових виплат потерпілим на виробництві та особам, які мають на це право у разі смерті потерпілого. </w:t>
            </w:r>
            <w:r w:rsidRPr="004336D1">
              <w:rPr>
                <w:sz w:val="28"/>
                <w:szCs w:val="28"/>
              </w:rPr>
              <w:t>Довести показник прийняття заяв-розрахунків</w:t>
            </w:r>
            <w:r w:rsidR="006D5478" w:rsidRPr="004336D1">
              <w:rPr>
                <w:sz w:val="28"/>
                <w:szCs w:val="28"/>
              </w:rPr>
              <w:t xml:space="preserve"> для отримання матеріального забезпечення застрахованими особами</w:t>
            </w:r>
            <w:r w:rsidR="00B96810" w:rsidRPr="004336D1">
              <w:rPr>
                <w:sz w:val="28"/>
                <w:szCs w:val="28"/>
              </w:rPr>
              <w:t xml:space="preserve"> у зв’язку з тимчасовою втратою працездатності </w:t>
            </w:r>
            <w:r w:rsidR="006D5478" w:rsidRPr="004336D1">
              <w:rPr>
                <w:sz w:val="28"/>
                <w:szCs w:val="28"/>
              </w:rPr>
              <w:t>від страхувальник</w:t>
            </w:r>
            <w:r w:rsidR="00E240A5" w:rsidRPr="004336D1">
              <w:rPr>
                <w:sz w:val="28"/>
                <w:szCs w:val="28"/>
              </w:rPr>
              <w:t>ів в електронному вигляді до 85</w:t>
            </w:r>
            <w:r w:rsidR="004C5032" w:rsidRPr="004336D1">
              <w:rPr>
                <w:sz w:val="28"/>
                <w:szCs w:val="28"/>
              </w:rPr>
              <w:t>% від загальної кількості, для своєчасного нарахування страхових виплат</w:t>
            </w:r>
            <w:r w:rsidR="00B96810" w:rsidRPr="004336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D0C98" w:rsidRPr="004336D1" w:rsidRDefault="00A657E5" w:rsidP="00B96810">
            <w:pPr>
              <w:jc w:val="center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П</w:t>
            </w:r>
            <w:r w:rsidR="00B96810" w:rsidRPr="004336D1">
              <w:rPr>
                <w:sz w:val="28"/>
                <w:szCs w:val="28"/>
              </w:rPr>
              <w:t>ротягом             2021 року</w:t>
            </w:r>
          </w:p>
        </w:tc>
        <w:tc>
          <w:tcPr>
            <w:tcW w:w="4253" w:type="dxa"/>
          </w:tcPr>
          <w:p w:rsidR="00DB1CC6" w:rsidRPr="004336D1" w:rsidRDefault="00DB1CC6" w:rsidP="00506727">
            <w:pPr>
              <w:jc w:val="both"/>
              <w:rPr>
                <w:sz w:val="28"/>
                <w:szCs w:val="28"/>
              </w:rPr>
            </w:pPr>
            <w:r w:rsidRPr="004336D1">
              <w:rPr>
                <w:sz w:val="28"/>
                <w:szCs w:val="28"/>
              </w:rPr>
              <w:t>Управління виконавчої дирекції Фонду соціального страхування України в області</w:t>
            </w:r>
            <w:r w:rsidR="00A15DE1" w:rsidRPr="004336D1">
              <w:rPr>
                <w:sz w:val="28"/>
                <w:szCs w:val="28"/>
              </w:rPr>
              <w:t xml:space="preserve"> (</w:t>
            </w:r>
            <w:r w:rsidR="006D3E60" w:rsidRPr="004336D1">
              <w:rPr>
                <w:sz w:val="28"/>
                <w:szCs w:val="28"/>
              </w:rPr>
              <w:t>за згодою</w:t>
            </w:r>
            <w:r w:rsidR="00A15DE1" w:rsidRPr="004336D1">
              <w:rPr>
                <w:sz w:val="28"/>
                <w:szCs w:val="28"/>
              </w:rPr>
              <w:t>)</w:t>
            </w:r>
          </w:p>
        </w:tc>
      </w:tr>
    </w:tbl>
    <w:p w:rsidR="00C901DD" w:rsidRPr="004336D1" w:rsidRDefault="00C901DD">
      <w:pPr>
        <w:jc w:val="both"/>
        <w:rPr>
          <w:sz w:val="28"/>
          <w:szCs w:val="28"/>
        </w:rPr>
      </w:pPr>
    </w:p>
    <w:p w:rsidR="00C901DD" w:rsidRPr="004336D1" w:rsidRDefault="00C901DD">
      <w:pPr>
        <w:jc w:val="both"/>
        <w:rPr>
          <w:sz w:val="28"/>
          <w:szCs w:val="28"/>
        </w:rPr>
      </w:pPr>
    </w:p>
    <w:p w:rsidR="0039314D" w:rsidRPr="004336D1" w:rsidRDefault="0039314D" w:rsidP="00DF0647">
      <w:pPr>
        <w:rPr>
          <w:sz w:val="28"/>
          <w:szCs w:val="28"/>
        </w:rPr>
      </w:pPr>
      <w:r w:rsidRPr="004336D1">
        <w:rPr>
          <w:sz w:val="28"/>
          <w:szCs w:val="28"/>
        </w:rPr>
        <w:t>Директор Департаменту</w:t>
      </w:r>
    </w:p>
    <w:p w:rsidR="006D3E60" w:rsidRPr="004336D1" w:rsidRDefault="0039314D" w:rsidP="00DF0647">
      <w:pPr>
        <w:rPr>
          <w:sz w:val="28"/>
          <w:szCs w:val="28"/>
        </w:rPr>
      </w:pPr>
      <w:r w:rsidRPr="004336D1">
        <w:rPr>
          <w:sz w:val="28"/>
          <w:szCs w:val="28"/>
        </w:rPr>
        <w:t>соціального захисту населення</w:t>
      </w:r>
    </w:p>
    <w:p w:rsidR="00A468FE" w:rsidRPr="004336D1" w:rsidRDefault="006D3E60" w:rsidP="00DF0647">
      <w:pPr>
        <w:rPr>
          <w:sz w:val="28"/>
          <w:szCs w:val="28"/>
        </w:rPr>
      </w:pPr>
      <w:r w:rsidRPr="004336D1">
        <w:rPr>
          <w:sz w:val="28"/>
          <w:szCs w:val="28"/>
        </w:rPr>
        <w:t>обласної державної адміністрації</w:t>
      </w:r>
      <w:r w:rsidR="00DF0647" w:rsidRPr="004336D1">
        <w:rPr>
          <w:sz w:val="28"/>
          <w:szCs w:val="28"/>
        </w:rPr>
        <w:t xml:space="preserve"> </w:t>
      </w:r>
      <w:r w:rsidR="00DF0647" w:rsidRPr="004336D1">
        <w:rPr>
          <w:sz w:val="28"/>
          <w:szCs w:val="28"/>
        </w:rPr>
        <w:tab/>
      </w:r>
      <w:r w:rsidR="00DF0647" w:rsidRPr="004336D1">
        <w:rPr>
          <w:sz w:val="28"/>
          <w:szCs w:val="28"/>
        </w:rPr>
        <w:tab/>
      </w:r>
      <w:r w:rsidR="00DF0647" w:rsidRPr="004336D1">
        <w:rPr>
          <w:sz w:val="28"/>
          <w:szCs w:val="28"/>
        </w:rPr>
        <w:tab/>
      </w:r>
      <w:r w:rsidR="00DF0647" w:rsidRPr="004336D1">
        <w:rPr>
          <w:sz w:val="28"/>
          <w:szCs w:val="28"/>
        </w:rPr>
        <w:tab/>
      </w:r>
      <w:r w:rsidR="00DF0647" w:rsidRPr="004336D1">
        <w:rPr>
          <w:sz w:val="28"/>
          <w:szCs w:val="28"/>
        </w:rPr>
        <w:tab/>
      </w:r>
      <w:r w:rsidR="00DF0647" w:rsidRPr="004336D1">
        <w:rPr>
          <w:sz w:val="28"/>
          <w:szCs w:val="28"/>
        </w:rPr>
        <w:tab/>
      </w:r>
      <w:r w:rsidR="00DF0647" w:rsidRPr="004336D1">
        <w:rPr>
          <w:sz w:val="28"/>
          <w:szCs w:val="28"/>
        </w:rPr>
        <w:tab/>
      </w:r>
      <w:r w:rsidR="00DF0647" w:rsidRPr="004336D1">
        <w:rPr>
          <w:sz w:val="28"/>
          <w:szCs w:val="28"/>
        </w:rPr>
        <w:tab/>
      </w:r>
      <w:r w:rsidR="00DF0647" w:rsidRPr="004336D1">
        <w:rPr>
          <w:sz w:val="28"/>
          <w:szCs w:val="28"/>
        </w:rPr>
        <w:tab/>
      </w:r>
      <w:r w:rsidR="003D6B2F" w:rsidRPr="004336D1">
        <w:rPr>
          <w:sz w:val="28"/>
          <w:szCs w:val="28"/>
        </w:rPr>
        <w:t xml:space="preserve">        </w:t>
      </w:r>
      <w:r w:rsidR="00BA1217" w:rsidRPr="004336D1">
        <w:rPr>
          <w:sz w:val="28"/>
          <w:szCs w:val="28"/>
        </w:rPr>
        <w:t>Оле</w:t>
      </w:r>
      <w:r w:rsidR="0039314D" w:rsidRPr="004336D1">
        <w:rPr>
          <w:sz w:val="28"/>
          <w:szCs w:val="28"/>
        </w:rPr>
        <w:t>г РУСІН</w:t>
      </w:r>
    </w:p>
    <w:p w:rsidR="001E1C86" w:rsidRPr="004336D1" w:rsidRDefault="001E1C86" w:rsidP="00255D76">
      <w:pPr>
        <w:jc w:val="both"/>
        <w:rPr>
          <w:sz w:val="28"/>
          <w:szCs w:val="28"/>
        </w:rPr>
      </w:pPr>
    </w:p>
    <w:sectPr w:rsidR="001E1C86" w:rsidRPr="004336D1" w:rsidSect="00A31113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284" w:right="851" w:bottom="284" w:left="851" w:header="907" w:footer="567" w:gutter="5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2B" w:rsidRDefault="00D87A2B">
      <w:r>
        <w:separator/>
      </w:r>
    </w:p>
  </w:endnote>
  <w:endnote w:type="continuationSeparator" w:id="0">
    <w:p w:rsidR="00D87A2B" w:rsidRDefault="00D8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BC" w:rsidRDefault="008C1E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346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46BC">
      <w:rPr>
        <w:rStyle w:val="a4"/>
        <w:noProof/>
      </w:rPr>
      <w:t>10</w:t>
    </w:r>
    <w:r>
      <w:rPr>
        <w:rStyle w:val="a4"/>
      </w:rPr>
      <w:fldChar w:fldCharType="end"/>
    </w:r>
  </w:p>
  <w:p w:rsidR="00F346BC" w:rsidRDefault="00F346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BC" w:rsidRDefault="00F346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2B" w:rsidRDefault="00D87A2B">
      <w:r>
        <w:separator/>
      </w:r>
    </w:p>
  </w:footnote>
  <w:footnote w:type="continuationSeparator" w:id="0">
    <w:p w:rsidR="00D87A2B" w:rsidRDefault="00D8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BC" w:rsidRDefault="008C1E5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46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6BC" w:rsidRDefault="00F346B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BC" w:rsidRDefault="0046032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36D1">
      <w:rPr>
        <w:noProof/>
      </w:rPr>
      <w:t>6</w:t>
    </w:r>
    <w:r>
      <w:rPr>
        <w:noProof/>
      </w:rPr>
      <w:fldChar w:fldCharType="end"/>
    </w:r>
  </w:p>
  <w:p w:rsidR="00F346BC" w:rsidRDefault="00F346B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9B9"/>
    <w:multiLevelType w:val="hybridMultilevel"/>
    <w:tmpl w:val="3E965A6C"/>
    <w:lvl w:ilvl="0" w:tplc="0422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9D57CFA"/>
    <w:multiLevelType w:val="singleLevel"/>
    <w:tmpl w:val="D0DE67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0CF5EC3"/>
    <w:multiLevelType w:val="multilevel"/>
    <w:tmpl w:val="1B562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F6"/>
    <w:rsid w:val="0000776B"/>
    <w:rsid w:val="00016554"/>
    <w:rsid w:val="00030E60"/>
    <w:rsid w:val="000340D6"/>
    <w:rsid w:val="00036ACA"/>
    <w:rsid w:val="00041217"/>
    <w:rsid w:val="00041E0C"/>
    <w:rsid w:val="00055FC1"/>
    <w:rsid w:val="00060DBF"/>
    <w:rsid w:val="00061C92"/>
    <w:rsid w:val="00062953"/>
    <w:rsid w:val="000635BF"/>
    <w:rsid w:val="0006586D"/>
    <w:rsid w:val="000A19A0"/>
    <w:rsid w:val="000A2864"/>
    <w:rsid w:val="000A4CCD"/>
    <w:rsid w:val="000A5997"/>
    <w:rsid w:val="000A5F17"/>
    <w:rsid w:val="000B21A1"/>
    <w:rsid w:val="000B4132"/>
    <w:rsid w:val="000B5FF3"/>
    <w:rsid w:val="000C07DD"/>
    <w:rsid w:val="000D0C98"/>
    <w:rsid w:val="000E1A37"/>
    <w:rsid w:val="000E467E"/>
    <w:rsid w:val="000F421A"/>
    <w:rsid w:val="000F619B"/>
    <w:rsid w:val="001161EE"/>
    <w:rsid w:val="00130BD6"/>
    <w:rsid w:val="00130C87"/>
    <w:rsid w:val="001474A2"/>
    <w:rsid w:val="00154447"/>
    <w:rsid w:val="00156FC5"/>
    <w:rsid w:val="001604CA"/>
    <w:rsid w:val="00163711"/>
    <w:rsid w:val="00175734"/>
    <w:rsid w:val="00182479"/>
    <w:rsid w:val="00190C9E"/>
    <w:rsid w:val="00192F49"/>
    <w:rsid w:val="00194522"/>
    <w:rsid w:val="001A1A4C"/>
    <w:rsid w:val="001A617F"/>
    <w:rsid w:val="001A7B76"/>
    <w:rsid w:val="001B1C2A"/>
    <w:rsid w:val="001B44F9"/>
    <w:rsid w:val="001B507D"/>
    <w:rsid w:val="001C03DC"/>
    <w:rsid w:val="001C2514"/>
    <w:rsid w:val="001C2AB7"/>
    <w:rsid w:val="001C318E"/>
    <w:rsid w:val="001C5222"/>
    <w:rsid w:val="001C7408"/>
    <w:rsid w:val="001D7F53"/>
    <w:rsid w:val="001E0F66"/>
    <w:rsid w:val="001E1C86"/>
    <w:rsid w:val="001F4247"/>
    <w:rsid w:val="00207D45"/>
    <w:rsid w:val="00212EA7"/>
    <w:rsid w:val="0021470F"/>
    <w:rsid w:val="00217B0D"/>
    <w:rsid w:val="00217F6C"/>
    <w:rsid w:val="0022422A"/>
    <w:rsid w:val="002256AA"/>
    <w:rsid w:val="00226359"/>
    <w:rsid w:val="00226B78"/>
    <w:rsid w:val="00230782"/>
    <w:rsid w:val="00230C7B"/>
    <w:rsid w:val="00231192"/>
    <w:rsid w:val="00246194"/>
    <w:rsid w:val="00255D76"/>
    <w:rsid w:val="00262A4C"/>
    <w:rsid w:val="002642D9"/>
    <w:rsid w:val="00264E80"/>
    <w:rsid w:val="00275417"/>
    <w:rsid w:val="002807DA"/>
    <w:rsid w:val="0028443E"/>
    <w:rsid w:val="0028504F"/>
    <w:rsid w:val="00290147"/>
    <w:rsid w:val="002A33B3"/>
    <w:rsid w:val="002A4D4C"/>
    <w:rsid w:val="002A5B6D"/>
    <w:rsid w:val="002A681D"/>
    <w:rsid w:val="002B176E"/>
    <w:rsid w:val="002B4A66"/>
    <w:rsid w:val="002C4F75"/>
    <w:rsid w:val="002D34B5"/>
    <w:rsid w:val="002F03F1"/>
    <w:rsid w:val="002F7D7B"/>
    <w:rsid w:val="00300CA7"/>
    <w:rsid w:val="00315323"/>
    <w:rsid w:val="00317EAF"/>
    <w:rsid w:val="00327C7B"/>
    <w:rsid w:val="003424D9"/>
    <w:rsid w:val="00343002"/>
    <w:rsid w:val="0034575C"/>
    <w:rsid w:val="003605D1"/>
    <w:rsid w:val="00363F02"/>
    <w:rsid w:val="003664A1"/>
    <w:rsid w:val="00373B0F"/>
    <w:rsid w:val="00375C91"/>
    <w:rsid w:val="00377E66"/>
    <w:rsid w:val="00381C3F"/>
    <w:rsid w:val="0038288F"/>
    <w:rsid w:val="0039314D"/>
    <w:rsid w:val="003A0952"/>
    <w:rsid w:val="003A721E"/>
    <w:rsid w:val="003B11AB"/>
    <w:rsid w:val="003B3818"/>
    <w:rsid w:val="003C438C"/>
    <w:rsid w:val="003D0C1C"/>
    <w:rsid w:val="003D1C33"/>
    <w:rsid w:val="003D3EEC"/>
    <w:rsid w:val="003D5360"/>
    <w:rsid w:val="003D67CA"/>
    <w:rsid w:val="003D6B2F"/>
    <w:rsid w:val="003E7D62"/>
    <w:rsid w:val="003F5648"/>
    <w:rsid w:val="00401B42"/>
    <w:rsid w:val="00403E05"/>
    <w:rsid w:val="00404326"/>
    <w:rsid w:val="004050DA"/>
    <w:rsid w:val="004052C0"/>
    <w:rsid w:val="00410CE2"/>
    <w:rsid w:val="00414F8F"/>
    <w:rsid w:val="00430F5A"/>
    <w:rsid w:val="004336D1"/>
    <w:rsid w:val="00435D95"/>
    <w:rsid w:val="00440E3F"/>
    <w:rsid w:val="004452D5"/>
    <w:rsid w:val="004566F6"/>
    <w:rsid w:val="0046032F"/>
    <w:rsid w:val="004633FA"/>
    <w:rsid w:val="00471689"/>
    <w:rsid w:val="004770E6"/>
    <w:rsid w:val="004801BC"/>
    <w:rsid w:val="004A47AB"/>
    <w:rsid w:val="004A480D"/>
    <w:rsid w:val="004A66DC"/>
    <w:rsid w:val="004C27F0"/>
    <w:rsid w:val="004C5032"/>
    <w:rsid w:val="004D62EF"/>
    <w:rsid w:val="005046F6"/>
    <w:rsid w:val="00505C0A"/>
    <w:rsid w:val="00506727"/>
    <w:rsid w:val="00506D48"/>
    <w:rsid w:val="00520FC7"/>
    <w:rsid w:val="00523CB4"/>
    <w:rsid w:val="0053302C"/>
    <w:rsid w:val="005336B5"/>
    <w:rsid w:val="00533E88"/>
    <w:rsid w:val="00537AF0"/>
    <w:rsid w:val="0054050F"/>
    <w:rsid w:val="00542D13"/>
    <w:rsid w:val="00550439"/>
    <w:rsid w:val="00551CFA"/>
    <w:rsid w:val="00580004"/>
    <w:rsid w:val="00587FA5"/>
    <w:rsid w:val="0059048D"/>
    <w:rsid w:val="005905D8"/>
    <w:rsid w:val="0059718F"/>
    <w:rsid w:val="005A2A30"/>
    <w:rsid w:val="005A384E"/>
    <w:rsid w:val="005A7258"/>
    <w:rsid w:val="005B05F6"/>
    <w:rsid w:val="005B0E85"/>
    <w:rsid w:val="005D05BD"/>
    <w:rsid w:val="005D1AAC"/>
    <w:rsid w:val="005E3B07"/>
    <w:rsid w:val="005E561F"/>
    <w:rsid w:val="005F12FC"/>
    <w:rsid w:val="00610B95"/>
    <w:rsid w:val="00616B59"/>
    <w:rsid w:val="00634BB3"/>
    <w:rsid w:val="00636989"/>
    <w:rsid w:val="00637BD2"/>
    <w:rsid w:val="00643F83"/>
    <w:rsid w:val="00652F99"/>
    <w:rsid w:val="0065405A"/>
    <w:rsid w:val="00666B34"/>
    <w:rsid w:val="00670769"/>
    <w:rsid w:val="00680F20"/>
    <w:rsid w:val="006854C0"/>
    <w:rsid w:val="00697E29"/>
    <w:rsid w:val="006A3A30"/>
    <w:rsid w:val="006A400D"/>
    <w:rsid w:val="006A4A78"/>
    <w:rsid w:val="006B6083"/>
    <w:rsid w:val="006C2E4A"/>
    <w:rsid w:val="006D3316"/>
    <w:rsid w:val="006D3E60"/>
    <w:rsid w:val="006D5478"/>
    <w:rsid w:val="006F25FC"/>
    <w:rsid w:val="007055D8"/>
    <w:rsid w:val="007172BF"/>
    <w:rsid w:val="0072254F"/>
    <w:rsid w:val="00724B5C"/>
    <w:rsid w:val="00726B8E"/>
    <w:rsid w:val="007310F4"/>
    <w:rsid w:val="00733021"/>
    <w:rsid w:val="00743824"/>
    <w:rsid w:val="007455FA"/>
    <w:rsid w:val="007500D5"/>
    <w:rsid w:val="00760063"/>
    <w:rsid w:val="00763237"/>
    <w:rsid w:val="00781102"/>
    <w:rsid w:val="0078796E"/>
    <w:rsid w:val="007A5272"/>
    <w:rsid w:val="007B3D2C"/>
    <w:rsid w:val="007B4F3D"/>
    <w:rsid w:val="007B688F"/>
    <w:rsid w:val="007B7B5F"/>
    <w:rsid w:val="007C13F3"/>
    <w:rsid w:val="007C3F87"/>
    <w:rsid w:val="007D01EB"/>
    <w:rsid w:val="007E15FB"/>
    <w:rsid w:val="007E2BC2"/>
    <w:rsid w:val="007E3B93"/>
    <w:rsid w:val="007E5ECD"/>
    <w:rsid w:val="007E742B"/>
    <w:rsid w:val="007F03CF"/>
    <w:rsid w:val="007F533C"/>
    <w:rsid w:val="007F63C0"/>
    <w:rsid w:val="00803837"/>
    <w:rsid w:val="008165AD"/>
    <w:rsid w:val="008233A0"/>
    <w:rsid w:val="00826D36"/>
    <w:rsid w:val="00826D3C"/>
    <w:rsid w:val="00832A1D"/>
    <w:rsid w:val="0084051D"/>
    <w:rsid w:val="008427AC"/>
    <w:rsid w:val="008625FB"/>
    <w:rsid w:val="00872489"/>
    <w:rsid w:val="0087555A"/>
    <w:rsid w:val="008760C0"/>
    <w:rsid w:val="008857B1"/>
    <w:rsid w:val="00892417"/>
    <w:rsid w:val="008A1B1F"/>
    <w:rsid w:val="008B063A"/>
    <w:rsid w:val="008C1BFD"/>
    <w:rsid w:val="008C1E5C"/>
    <w:rsid w:val="008D3B2E"/>
    <w:rsid w:val="008D41FB"/>
    <w:rsid w:val="008E31DB"/>
    <w:rsid w:val="008E78B0"/>
    <w:rsid w:val="008F43B7"/>
    <w:rsid w:val="008F4675"/>
    <w:rsid w:val="00900CF1"/>
    <w:rsid w:val="009114D0"/>
    <w:rsid w:val="009162CB"/>
    <w:rsid w:val="00930BB4"/>
    <w:rsid w:val="00935E01"/>
    <w:rsid w:val="00956543"/>
    <w:rsid w:val="00961835"/>
    <w:rsid w:val="00962DED"/>
    <w:rsid w:val="00963E8A"/>
    <w:rsid w:val="00971260"/>
    <w:rsid w:val="00971D62"/>
    <w:rsid w:val="009734F3"/>
    <w:rsid w:val="009809D2"/>
    <w:rsid w:val="00982EB5"/>
    <w:rsid w:val="00983A69"/>
    <w:rsid w:val="009974C1"/>
    <w:rsid w:val="009A1E45"/>
    <w:rsid w:val="009A3E7A"/>
    <w:rsid w:val="009B0A42"/>
    <w:rsid w:val="009C1FA5"/>
    <w:rsid w:val="009C6933"/>
    <w:rsid w:val="009C6BBB"/>
    <w:rsid w:val="009D3C7C"/>
    <w:rsid w:val="009E163C"/>
    <w:rsid w:val="009F396E"/>
    <w:rsid w:val="009F7085"/>
    <w:rsid w:val="00A026B5"/>
    <w:rsid w:val="00A03676"/>
    <w:rsid w:val="00A04EF9"/>
    <w:rsid w:val="00A06A78"/>
    <w:rsid w:val="00A10749"/>
    <w:rsid w:val="00A11783"/>
    <w:rsid w:val="00A122A8"/>
    <w:rsid w:val="00A122FB"/>
    <w:rsid w:val="00A15DE1"/>
    <w:rsid w:val="00A257F3"/>
    <w:rsid w:val="00A305C8"/>
    <w:rsid w:val="00A31113"/>
    <w:rsid w:val="00A43B5B"/>
    <w:rsid w:val="00A468FE"/>
    <w:rsid w:val="00A51EC0"/>
    <w:rsid w:val="00A52A50"/>
    <w:rsid w:val="00A614F9"/>
    <w:rsid w:val="00A657E5"/>
    <w:rsid w:val="00A65C61"/>
    <w:rsid w:val="00A71C92"/>
    <w:rsid w:val="00A75B14"/>
    <w:rsid w:val="00A8132D"/>
    <w:rsid w:val="00A86CA0"/>
    <w:rsid w:val="00A922B6"/>
    <w:rsid w:val="00AB582E"/>
    <w:rsid w:val="00AC0749"/>
    <w:rsid w:val="00AC70FA"/>
    <w:rsid w:val="00AC713B"/>
    <w:rsid w:val="00AE07F7"/>
    <w:rsid w:val="00AF1A64"/>
    <w:rsid w:val="00AF6CBB"/>
    <w:rsid w:val="00AF6F1C"/>
    <w:rsid w:val="00B0670E"/>
    <w:rsid w:val="00B14FA2"/>
    <w:rsid w:val="00B23BEC"/>
    <w:rsid w:val="00B340AE"/>
    <w:rsid w:val="00B3439F"/>
    <w:rsid w:val="00B34687"/>
    <w:rsid w:val="00B42C1A"/>
    <w:rsid w:val="00B5079F"/>
    <w:rsid w:val="00B619D2"/>
    <w:rsid w:val="00B61FCC"/>
    <w:rsid w:val="00B7273B"/>
    <w:rsid w:val="00B92845"/>
    <w:rsid w:val="00B9565A"/>
    <w:rsid w:val="00B96810"/>
    <w:rsid w:val="00BA1217"/>
    <w:rsid w:val="00BA3641"/>
    <w:rsid w:val="00BA5F0E"/>
    <w:rsid w:val="00BB07A9"/>
    <w:rsid w:val="00BB09E4"/>
    <w:rsid w:val="00BB18E7"/>
    <w:rsid w:val="00BB44C9"/>
    <w:rsid w:val="00BC42B6"/>
    <w:rsid w:val="00BC6932"/>
    <w:rsid w:val="00BD63A7"/>
    <w:rsid w:val="00BE1497"/>
    <w:rsid w:val="00BF338D"/>
    <w:rsid w:val="00BF3746"/>
    <w:rsid w:val="00BF3925"/>
    <w:rsid w:val="00BF57D1"/>
    <w:rsid w:val="00BF649A"/>
    <w:rsid w:val="00C05F8C"/>
    <w:rsid w:val="00C07439"/>
    <w:rsid w:val="00C1286E"/>
    <w:rsid w:val="00C17C3A"/>
    <w:rsid w:val="00C2288F"/>
    <w:rsid w:val="00C22F5E"/>
    <w:rsid w:val="00C245D6"/>
    <w:rsid w:val="00C427F9"/>
    <w:rsid w:val="00C63D00"/>
    <w:rsid w:val="00C74860"/>
    <w:rsid w:val="00C82519"/>
    <w:rsid w:val="00C87421"/>
    <w:rsid w:val="00C87A7D"/>
    <w:rsid w:val="00C901DD"/>
    <w:rsid w:val="00C95A1B"/>
    <w:rsid w:val="00C96C05"/>
    <w:rsid w:val="00CB403D"/>
    <w:rsid w:val="00CD719C"/>
    <w:rsid w:val="00CF177E"/>
    <w:rsid w:val="00D02C14"/>
    <w:rsid w:val="00D02D76"/>
    <w:rsid w:val="00D038C3"/>
    <w:rsid w:val="00D309EF"/>
    <w:rsid w:val="00D35525"/>
    <w:rsid w:val="00D40924"/>
    <w:rsid w:val="00D63E84"/>
    <w:rsid w:val="00D64553"/>
    <w:rsid w:val="00D657D7"/>
    <w:rsid w:val="00D65CEF"/>
    <w:rsid w:val="00D72BFC"/>
    <w:rsid w:val="00D816D7"/>
    <w:rsid w:val="00D81C6E"/>
    <w:rsid w:val="00D86D0D"/>
    <w:rsid w:val="00D87A2B"/>
    <w:rsid w:val="00D91883"/>
    <w:rsid w:val="00D92993"/>
    <w:rsid w:val="00DA16E3"/>
    <w:rsid w:val="00DA4026"/>
    <w:rsid w:val="00DA40AF"/>
    <w:rsid w:val="00DA4467"/>
    <w:rsid w:val="00DB1CC6"/>
    <w:rsid w:val="00DB32DB"/>
    <w:rsid w:val="00DB6346"/>
    <w:rsid w:val="00DC35A8"/>
    <w:rsid w:val="00DD0C31"/>
    <w:rsid w:val="00DD4E91"/>
    <w:rsid w:val="00DE30F8"/>
    <w:rsid w:val="00DE5715"/>
    <w:rsid w:val="00DF0647"/>
    <w:rsid w:val="00DF41D8"/>
    <w:rsid w:val="00DF4E5E"/>
    <w:rsid w:val="00E038EB"/>
    <w:rsid w:val="00E063BD"/>
    <w:rsid w:val="00E12624"/>
    <w:rsid w:val="00E21196"/>
    <w:rsid w:val="00E214DC"/>
    <w:rsid w:val="00E240A5"/>
    <w:rsid w:val="00E30D2A"/>
    <w:rsid w:val="00E317D1"/>
    <w:rsid w:val="00E50005"/>
    <w:rsid w:val="00E55982"/>
    <w:rsid w:val="00E61852"/>
    <w:rsid w:val="00E71B55"/>
    <w:rsid w:val="00E75C67"/>
    <w:rsid w:val="00E8136E"/>
    <w:rsid w:val="00E8212C"/>
    <w:rsid w:val="00E83FAE"/>
    <w:rsid w:val="00E86007"/>
    <w:rsid w:val="00E92089"/>
    <w:rsid w:val="00EA4D0C"/>
    <w:rsid w:val="00EB0AE5"/>
    <w:rsid w:val="00EB6BCA"/>
    <w:rsid w:val="00EC1CBC"/>
    <w:rsid w:val="00ED4E2A"/>
    <w:rsid w:val="00EE4DD8"/>
    <w:rsid w:val="00EF2FCF"/>
    <w:rsid w:val="00EF6EDE"/>
    <w:rsid w:val="00F03136"/>
    <w:rsid w:val="00F050A3"/>
    <w:rsid w:val="00F111CC"/>
    <w:rsid w:val="00F13921"/>
    <w:rsid w:val="00F17007"/>
    <w:rsid w:val="00F27061"/>
    <w:rsid w:val="00F33E10"/>
    <w:rsid w:val="00F346BC"/>
    <w:rsid w:val="00F379FE"/>
    <w:rsid w:val="00F5187F"/>
    <w:rsid w:val="00F55384"/>
    <w:rsid w:val="00F75050"/>
    <w:rsid w:val="00F82C2D"/>
    <w:rsid w:val="00F9206E"/>
    <w:rsid w:val="00FB09BF"/>
    <w:rsid w:val="00FB3448"/>
    <w:rsid w:val="00FB4AE1"/>
    <w:rsid w:val="00FB5164"/>
    <w:rsid w:val="00FB6755"/>
    <w:rsid w:val="00FC083F"/>
    <w:rsid w:val="00FC6CF5"/>
    <w:rsid w:val="00FE1F8A"/>
    <w:rsid w:val="00FE2408"/>
    <w:rsid w:val="00FE3DA8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02"/>
  </w:style>
  <w:style w:type="paragraph" w:styleId="1">
    <w:name w:val="heading 1"/>
    <w:basedOn w:val="a"/>
    <w:next w:val="a"/>
    <w:qFormat/>
    <w:rsid w:val="0034300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4300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300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300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43002"/>
  </w:style>
  <w:style w:type="paragraph" w:styleId="a5">
    <w:name w:val="header"/>
    <w:basedOn w:val="a"/>
    <w:link w:val="a6"/>
    <w:rsid w:val="00343002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343002"/>
    <w:pPr>
      <w:jc w:val="both"/>
    </w:pPr>
    <w:rPr>
      <w:sz w:val="24"/>
    </w:rPr>
  </w:style>
  <w:style w:type="paragraph" w:styleId="20">
    <w:name w:val="Body Text 2"/>
    <w:basedOn w:val="a"/>
    <w:rsid w:val="00343002"/>
    <w:pPr>
      <w:jc w:val="both"/>
    </w:pPr>
    <w:rPr>
      <w:sz w:val="28"/>
    </w:rPr>
  </w:style>
  <w:style w:type="paragraph" w:customStyle="1" w:styleId="a8">
    <w:basedOn w:val="a"/>
    <w:rsid w:val="003D5360"/>
    <w:rPr>
      <w:rFonts w:ascii="Verdana" w:hAnsi="Verdana" w:cs="Verdana"/>
      <w:lang w:eastAsia="en-US"/>
    </w:rPr>
  </w:style>
  <w:style w:type="paragraph" w:customStyle="1" w:styleId="a9">
    <w:name w:val="Знак"/>
    <w:basedOn w:val="a"/>
    <w:rsid w:val="007E15FB"/>
    <w:rPr>
      <w:rFonts w:ascii="Verdana" w:hAnsi="Verdana" w:cs="Verdana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505C0A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"/>
    <w:basedOn w:val="a"/>
    <w:rsid w:val="00D816D7"/>
    <w:rPr>
      <w:rFonts w:ascii="Verdana" w:hAnsi="Verdana" w:cs="Verdana"/>
      <w:lang w:val="en-US" w:eastAsia="en-US"/>
    </w:rPr>
  </w:style>
  <w:style w:type="paragraph" w:customStyle="1" w:styleId="11">
    <w:name w:val="Знак1 Знак Знак1 Знак Знак Знак Знак Знак Знак Знак Знак Знак Знак Знак Знак Знак Знак Знак Знак"/>
    <w:basedOn w:val="a"/>
    <w:rsid w:val="001474A2"/>
    <w:rPr>
      <w:rFonts w:ascii="Verdana" w:hAnsi="Verdana" w:cs="Verdana"/>
      <w:lang w:val="en-US" w:eastAsia="en-US"/>
    </w:rPr>
  </w:style>
  <w:style w:type="paragraph" w:customStyle="1" w:styleId="10">
    <w:name w:val="Знак Знак Знак Знак1 Знак Знак Знак Знак Знак Знак Знак"/>
    <w:basedOn w:val="a"/>
    <w:rsid w:val="00D81C6E"/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1C2AB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rsid w:val="00190C9E"/>
    <w:rPr>
      <w:lang w:val="uk-UA" w:eastAsia="uk-UA"/>
    </w:rPr>
  </w:style>
  <w:style w:type="table" w:styleId="ac">
    <w:name w:val="Table Grid"/>
    <w:basedOn w:val="a1"/>
    <w:uiPriority w:val="39"/>
    <w:rsid w:val="003E7D62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F75050"/>
    <w:pPr>
      <w:jc w:val="center"/>
    </w:pPr>
    <w:rPr>
      <w:sz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02"/>
  </w:style>
  <w:style w:type="paragraph" w:styleId="1">
    <w:name w:val="heading 1"/>
    <w:basedOn w:val="a"/>
    <w:next w:val="a"/>
    <w:qFormat/>
    <w:rsid w:val="0034300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4300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300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300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43002"/>
  </w:style>
  <w:style w:type="paragraph" w:styleId="a5">
    <w:name w:val="header"/>
    <w:basedOn w:val="a"/>
    <w:link w:val="a6"/>
    <w:rsid w:val="00343002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343002"/>
    <w:pPr>
      <w:jc w:val="both"/>
    </w:pPr>
    <w:rPr>
      <w:sz w:val="24"/>
    </w:rPr>
  </w:style>
  <w:style w:type="paragraph" w:styleId="20">
    <w:name w:val="Body Text 2"/>
    <w:basedOn w:val="a"/>
    <w:rsid w:val="00343002"/>
    <w:pPr>
      <w:jc w:val="both"/>
    </w:pPr>
    <w:rPr>
      <w:sz w:val="28"/>
    </w:rPr>
  </w:style>
  <w:style w:type="paragraph" w:customStyle="1" w:styleId="a8">
    <w:basedOn w:val="a"/>
    <w:rsid w:val="003D5360"/>
    <w:rPr>
      <w:rFonts w:ascii="Verdana" w:hAnsi="Verdana" w:cs="Verdana"/>
      <w:lang w:eastAsia="en-US"/>
    </w:rPr>
  </w:style>
  <w:style w:type="paragraph" w:customStyle="1" w:styleId="a9">
    <w:name w:val="Знак"/>
    <w:basedOn w:val="a"/>
    <w:rsid w:val="007E15FB"/>
    <w:rPr>
      <w:rFonts w:ascii="Verdana" w:hAnsi="Verdana" w:cs="Verdana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505C0A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"/>
    <w:basedOn w:val="a"/>
    <w:rsid w:val="00D816D7"/>
    <w:rPr>
      <w:rFonts w:ascii="Verdana" w:hAnsi="Verdana" w:cs="Verdana"/>
      <w:lang w:val="en-US" w:eastAsia="en-US"/>
    </w:rPr>
  </w:style>
  <w:style w:type="paragraph" w:customStyle="1" w:styleId="11">
    <w:name w:val="Знак1 Знак Знак1 Знак Знак Знак Знак Знак Знак Знак Знак Знак Знак Знак Знак Знак Знак Знак Знак"/>
    <w:basedOn w:val="a"/>
    <w:rsid w:val="001474A2"/>
    <w:rPr>
      <w:rFonts w:ascii="Verdana" w:hAnsi="Verdana" w:cs="Verdana"/>
      <w:lang w:val="en-US" w:eastAsia="en-US"/>
    </w:rPr>
  </w:style>
  <w:style w:type="paragraph" w:customStyle="1" w:styleId="10">
    <w:name w:val="Знак Знак Знак Знак1 Знак Знак Знак Знак Знак Знак Знак"/>
    <w:basedOn w:val="a"/>
    <w:rsid w:val="00D81C6E"/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1C2AB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rsid w:val="00190C9E"/>
    <w:rPr>
      <w:lang w:val="uk-UA" w:eastAsia="uk-UA"/>
    </w:rPr>
  </w:style>
  <w:style w:type="table" w:styleId="ac">
    <w:name w:val="Table Grid"/>
    <w:basedOn w:val="a1"/>
    <w:uiPriority w:val="39"/>
    <w:rsid w:val="003E7D62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F75050"/>
    <w:pPr>
      <w:jc w:val="center"/>
    </w:pPr>
    <w:rPr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EBEB7-7B03-4FCC-9605-23F56703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5954</Words>
  <Characters>3395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NAVIGATOR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ANONYMOUS</dc:creator>
  <cp:lastModifiedBy>Протокольна Частина</cp:lastModifiedBy>
  <cp:revision>2</cp:revision>
  <cp:lastPrinted>2021-02-17T09:20:00Z</cp:lastPrinted>
  <dcterms:created xsi:type="dcterms:W3CDTF">2021-02-17T12:48:00Z</dcterms:created>
  <dcterms:modified xsi:type="dcterms:W3CDTF">2021-02-17T12:48:00Z</dcterms:modified>
</cp:coreProperties>
</file>