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F9" w:rsidRPr="00024270" w:rsidRDefault="00485DF9" w:rsidP="00485DF9">
      <w:pPr>
        <w:widowControl w:val="0"/>
        <w:tabs>
          <w:tab w:val="center" w:pos="7228"/>
        </w:tabs>
        <w:autoSpaceDE w:val="0"/>
        <w:autoSpaceDN w:val="0"/>
        <w:spacing w:line="360" w:lineRule="auto"/>
        <w:ind w:left="5245"/>
        <w:rPr>
          <w:color w:val="000000"/>
          <w:sz w:val="28"/>
          <w:szCs w:val="28"/>
        </w:rPr>
      </w:pPr>
      <w:r w:rsidRPr="00024270">
        <w:rPr>
          <w:color w:val="000000"/>
          <w:sz w:val="28"/>
          <w:szCs w:val="28"/>
        </w:rPr>
        <w:t>ЗАТВЕРДЖЕНО</w:t>
      </w:r>
    </w:p>
    <w:p w:rsidR="00485DF9" w:rsidRPr="00024270" w:rsidRDefault="00485DF9" w:rsidP="00485DF9">
      <w:pPr>
        <w:widowControl w:val="0"/>
        <w:tabs>
          <w:tab w:val="center" w:pos="7228"/>
        </w:tabs>
        <w:autoSpaceDE w:val="0"/>
        <w:autoSpaceDN w:val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розпорядження </w:t>
      </w:r>
      <w:r w:rsidRPr="00024270">
        <w:rPr>
          <w:color w:val="000000"/>
          <w:sz w:val="28"/>
          <w:szCs w:val="28"/>
        </w:rPr>
        <w:t>голови</w:t>
      </w:r>
    </w:p>
    <w:p w:rsidR="00485DF9" w:rsidRPr="00024270" w:rsidRDefault="00485DF9" w:rsidP="00485DF9">
      <w:pPr>
        <w:widowControl w:val="0"/>
        <w:tabs>
          <w:tab w:val="center" w:pos="7228"/>
        </w:tabs>
        <w:autoSpaceDE w:val="0"/>
        <w:autoSpaceDN w:val="0"/>
        <w:spacing w:line="360" w:lineRule="auto"/>
        <w:ind w:left="5245"/>
        <w:rPr>
          <w:color w:val="000000"/>
          <w:sz w:val="28"/>
          <w:szCs w:val="28"/>
        </w:rPr>
      </w:pPr>
      <w:r w:rsidRPr="00024270">
        <w:rPr>
          <w:color w:val="000000"/>
          <w:sz w:val="28"/>
          <w:szCs w:val="28"/>
        </w:rPr>
        <w:t xml:space="preserve">обласної державної адміністрації </w:t>
      </w:r>
    </w:p>
    <w:p w:rsidR="00485DF9" w:rsidRPr="00024270" w:rsidRDefault="002E5951" w:rsidP="00485DF9">
      <w:pPr>
        <w:autoSpaceDE w:val="0"/>
        <w:autoSpaceDN w:val="0"/>
        <w:spacing w:line="360" w:lineRule="auto"/>
        <w:ind w:left="4537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вересня</w:t>
      </w:r>
      <w:r w:rsidR="00485DF9" w:rsidRPr="00024270">
        <w:rPr>
          <w:color w:val="000000"/>
          <w:sz w:val="28"/>
          <w:szCs w:val="28"/>
        </w:rPr>
        <w:t xml:space="preserve"> 20</w:t>
      </w:r>
      <w:r w:rsidR="00485DF9">
        <w:rPr>
          <w:color w:val="000000"/>
          <w:sz w:val="28"/>
          <w:szCs w:val="28"/>
        </w:rPr>
        <w:t>20</w:t>
      </w:r>
      <w:r w:rsidR="00485DF9" w:rsidRPr="00024270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</w:rPr>
        <w:t>458</w:t>
      </w:r>
      <w:bookmarkStart w:id="0" w:name="_GoBack"/>
      <w:bookmarkEnd w:id="0"/>
    </w:p>
    <w:p w:rsidR="00485DF9" w:rsidRPr="005B1BAC" w:rsidRDefault="00485DF9" w:rsidP="00485DF9">
      <w:pPr>
        <w:jc w:val="center"/>
        <w:rPr>
          <w:b/>
          <w:sz w:val="28"/>
        </w:rPr>
      </w:pPr>
      <w:r w:rsidRPr="005B1BAC">
        <w:rPr>
          <w:b/>
          <w:sz w:val="28"/>
        </w:rPr>
        <w:t>СКЛАД</w:t>
      </w:r>
    </w:p>
    <w:p w:rsidR="00485DF9" w:rsidRDefault="00485DF9" w:rsidP="00485DF9">
      <w:pPr>
        <w:pStyle w:val="3"/>
        <w:spacing w:after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конкурсної комісії для проведення конкурсу на заміщення вакантної посади директора комунального закладу «Регіональний ландшафтний парк «</w:t>
      </w:r>
      <w:proofErr w:type="spellStart"/>
      <w:r>
        <w:rPr>
          <w:b/>
          <w:sz w:val="28"/>
          <w:lang w:val="uk-UA"/>
        </w:rPr>
        <w:t>Ялівщина</w:t>
      </w:r>
      <w:proofErr w:type="spellEnd"/>
      <w:r>
        <w:rPr>
          <w:b/>
          <w:sz w:val="28"/>
          <w:lang w:val="uk-UA"/>
        </w:rPr>
        <w:t>» Чернігівської обласної ради</w:t>
      </w:r>
    </w:p>
    <w:p w:rsidR="00485DF9" w:rsidRPr="00DF6B17" w:rsidRDefault="00485DF9" w:rsidP="00485DF9">
      <w:pPr>
        <w:pStyle w:val="3"/>
        <w:spacing w:after="0"/>
        <w:jc w:val="center"/>
        <w:rPr>
          <w:i/>
          <w:sz w:val="24"/>
          <w:szCs w:val="24"/>
          <w:lang w:val="uk-U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6300"/>
      </w:tblGrid>
      <w:tr w:rsidR="00485DF9" w:rsidRPr="00CE3816" w:rsidTr="00C927BA">
        <w:tc>
          <w:tcPr>
            <w:tcW w:w="3420" w:type="dxa"/>
          </w:tcPr>
          <w:p w:rsidR="00485DF9" w:rsidRPr="0070187E" w:rsidRDefault="00485DF9" w:rsidP="00C927BA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САВЧЕНКО </w:t>
            </w:r>
            <w:r>
              <w:rPr>
                <w:color w:val="000000"/>
                <w:sz w:val="28"/>
                <w:szCs w:val="28"/>
              </w:rPr>
              <w:br/>
              <w:t>Олександр Павлович</w:t>
            </w:r>
          </w:p>
        </w:tc>
        <w:tc>
          <w:tcPr>
            <w:tcW w:w="6300" w:type="dxa"/>
          </w:tcPr>
          <w:p w:rsidR="00485DF9" w:rsidRPr="0070187E" w:rsidRDefault="00485DF9" w:rsidP="00C927BA">
            <w:pPr>
              <w:spacing w:after="60"/>
              <w:ind w:left="17"/>
              <w:jc w:val="both"/>
              <w:rPr>
                <w:i/>
                <w:color w:val="000000"/>
                <w:sz w:val="4"/>
                <w:szCs w:val="4"/>
              </w:rPr>
            </w:pPr>
            <w:r>
              <w:rPr>
                <w:bCs/>
                <w:sz w:val="28"/>
                <w:szCs w:val="28"/>
              </w:rPr>
              <w:t xml:space="preserve">заступник голови обласної державної адміністрації, </w:t>
            </w:r>
            <w:r w:rsidRPr="00CA6FFF">
              <w:rPr>
                <w:bCs/>
                <w:i/>
                <w:sz w:val="28"/>
                <w:szCs w:val="28"/>
              </w:rPr>
              <w:t>голова комісії;</w:t>
            </w:r>
          </w:p>
        </w:tc>
      </w:tr>
      <w:tr w:rsidR="00485DF9" w:rsidRPr="00CE3816" w:rsidTr="00C927BA">
        <w:tc>
          <w:tcPr>
            <w:tcW w:w="3420" w:type="dxa"/>
          </w:tcPr>
          <w:p w:rsidR="00485DF9" w:rsidRDefault="00485DF9" w:rsidP="00C927B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НОВАК</w:t>
            </w:r>
            <w:r>
              <w:rPr>
                <w:color w:val="000000"/>
                <w:sz w:val="28"/>
                <w:szCs w:val="28"/>
              </w:rPr>
              <w:br/>
              <w:t>Василь Андрійович</w:t>
            </w:r>
          </w:p>
        </w:tc>
        <w:tc>
          <w:tcPr>
            <w:tcW w:w="6300" w:type="dxa"/>
          </w:tcPr>
          <w:p w:rsidR="00485DF9" w:rsidRPr="00D5582F" w:rsidRDefault="00485DF9" w:rsidP="00C927BA">
            <w:pPr>
              <w:ind w:left="1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заступник директора Департаменту </w:t>
            </w:r>
            <w:r w:rsidRPr="00D5582F">
              <w:rPr>
                <w:bCs/>
                <w:color w:val="000000"/>
                <w:sz w:val="28"/>
                <w:szCs w:val="28"/>
              </w:rPr>
              <w:t>екології та природних ресурсів обласної державної адміністрації</w:t>
            </w:r>
            <w:r>
              <w:rPr>
                <w:bCs/>
                <w:color w:val="000000"/>
                <w:sz w:val="28"/>
                <w:szCs w:val="28"/>
              </w:rPr>
              <w:t xml:space="preserve"> – начальник управління природоохоронних програм та оцінки впливу на довкілля, </w:t>
            </w:r>
            <w:r w:rsidRPr="003B3DF4">
              <w:rPr>
                <w:bCs/>
                <w:i/>
                <w:color w:val="000000"/>
                <w:sz w:val="28"/>
                <w:szCs w:val="28"/>
              </w:rPr>
              <w:t>секретар комісії;</w:t>
            </w:r>
          </w:p>
        </w:tc>
      </w:tr>
      <w:tr w:rsidR="00485DF9" w:rsidRPr="00CE3816" w:rsidTr="00C927BA">
        <w:trPr>
          <w:cantSplit/>
          <w:trHeight w:val="79"/>
        </w:trPr>
        <w:tc>
          <w:tcPr>
            <w:tcW w:w="9720" w:type="dxa"/>
            <w:gridSpan w:val="2"/>
          </w:tcPr>
          <w:p w:rsidR="00485DF9" w:rsidRPr="003C0FB5" w:rsidRDefault="00485DF9" w:rsidP="00C927BA">
            <w:pPr>
              <w:ind w:right="-108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485DF9" w:rsidRPr="00307114" w:rsidTr="00C927BA">
        <w:tc>
          <w:tcPr>
            <w:tcW w:w="3420" w:type="dxa"/>
          </w:tcPr>
          <w:p w:rsidR="00485DF9" w:rsidRDefault="00485DF9" w:rsidP="00C927BA">
            <w:pPr>
              <w:pStyle w:val="3"/>
              <w:spacing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БАГІНА </w:t>
            </w:r>
          </w:p>
          <w:p w:rsidR="00485DF9" w:rsidRPr="0070187E" w:rsidRDefault="00485DF9" w:rsidP="00C927BA">
            <w:pPr>
              <w:pStyle w:val="3"/>
              <w:spacing w:after="0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Наталія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Елемірівна</w:t>
            </w:r>
            <w:proofErr w:type="spellEnd"/>
          </w:p>
        </w:tc>
        <w:tc>
          <w:tcPr>
            <w:tcW w:w="6300" w:type="dxa"/>
          </w:tcPr>
          <w:p w:rsidR="00485DF9" w:rsidRPr="00FC121B" w:rsidRDefault="00485DF9" w:rsidP="00C927BA">
            <w:pP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начальника управління – начальник відділу заповідної справи, біоресурсів та </w:t>
            </w:r>
            <w:proofErr w:type="spellStart"/>
            <w:r>
              <w:rPr>
                <w:color w:val="000000"/>
                <w:sz w:val="28"/>
                <w:szCs w:val="28"/>
              </w:rPr>
              <w:t>екомережі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управління заповідної справи та екологічного моніторингу </w:t>
            </w:r>
            <w:r>
              <w:rPr>
                <w:bCs/>
                <w:color w:val="000000"/>
                <w:sz w:val="28"/>
                <w:szCs w:val="28"/>
              </w:rPr>
              <w:t xml:space="preserve">Департаменту </w:t>
            </w:r>
            <w:r w:rsidRPr="00D5582F">
              <w:rPr>
                <w:bCs/>
                <w:color w:val="000000"/>
                <w:sz w:val="28"/>
                <w:szCs w:val="28"/>
              </w:rPr>
              <w:t>екології та природних ресурсів обласної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934F4">
              <w:rPr>
                <w:bCs/>
                <w:color w:val="000000"/>
                <w:sz w:val="28"/>
                <w:szCs w:val="28"/>
              </w:rPr>
              <w:t>державної адміністрації</w:t>
            </w:r>
            <w:r w:rsidRPr="008A671A">
              <w:rPr>
                <w:bCs/>
                <w:sz w:val="28"/>
              </w:rPr>
              <w:t>;</w:t>
            </w:r>
          </w:p>
        </w:tc>
      </w:tr>
      <w:tr w:rsidR="00485DF9" w:rsidRPr="00AC5A7B" w:rsidTr="00C927BA">
        <w:tc>
          <w:tcPr>
            <w:tcW w:w="3420" w:type="dxa"/>
          </w:tcPr>
          <w:p w:rsidR="00485DF9" w:rsidRPr="00B23526" w:rsidRDefault="00485DF9" w:rsidP="00C927BA">
            <w:pPr>
              <w:rPr>
                <w:bCs/>
                <w:color w:val="000000"/>
                <w:sz w:val="28"/>
                <w:szCs w:val="28"/>
              </w:rPr>
            </w:pPr>
            <w:r w:rsidRPr="00B23526">
              <w:rPr>
                <w:bCs/>
                <w:color w:val="000000"/>
                <w:sz w:val="28"/>
                <w:szCs w:val="28"/>
              </w:rPr>
              <w:t>КАРПЕНКО</w:t>
            </w:r>
          </w:p>
          <w:p w:rsidR="00485DF9" w:rsidRPr="00B23526" w:rsidRDefault="00485DF9" w:rsidP="00C927BA">
            <w:pPr>
              <w:rPr>
                <w:bCs/>
                <w:color w:val="000000"/>
                <w:sz w:val="28"/>
                <w:szCs w:val="28"/>
              </w:rPr>
            </w:pPr>
            <w:r w:rsidRPr="00B23526">
              <w:rPr>
                <w:bCs/>
                <w:color w:val="000000"/>
                <w:sz w:val="28"/>
                <w:szCs w:val="28"/>
              </w:rPr>
              <w:t>Юрій Олександрович</w:t>
            </w:r>
          </w:p>
        </w:tc>
        <w:tc>
          <w:tcPr>
            <w:tcW w:w="6300" w:type="dxa"/>
          </w:tcPr>
          <w:p w:rsidR="00485DF9" w:rsidRPr="00B23526" w:rsidRDefault="00485DF9" w:rsidP="00C927BA">
            <w:pPr>
              <w:spacing w:after="60"/>
              <w:jc w:val="both"/>
              <w:rPr>
                <w:bCs/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завідувач</w:t>
            </w:r>
            <w:r w:rsidRPr="00B23526">
              <w:rPr>
                <w:color w:val="000000"/>
                <w:sz w:val="28"/>
                <w:szCs w:val="28"/>
              </w:rPr>
              <w:t xml:space="preserve"> кафедри екології та охорони природи Національного університету «Чернігівський колегіум» імені </w:t>
            </w:r>
            <w:proofErr w:type="spellStart"/>
            <w:r w:rsidRPr="00B23526">
              <w:rPr>
                <w:color w:val="000000"/>
                <w:sz w:val="28"/>
                <w:szCs w:val="28"/>
              </w:rPr>
              <w:t>Т.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23526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23526">
              <w:rPr>
                <w:color w:val="000000"/>
                <w:sz w:val="28"/>
                <w:szCs w:val="28"/>
              </w:rPr>
              <w:t>Шевче</w:t>
            </w:r>
            <w:proofErr w:type="spellEnd"/>
            <w:r w:rsidRPr="00B23526">
              <w:rPr>
                <w:color w:val="000000"/>
                <w:sz w:val="28"/>
                <w:szCs w:val="28"/>
              </w:rPr>
              <w:t xml:space="preserve">нка </w:t>
            </w:r>
            <w:r w:rsidRPr="00B23526">
              <w:rPr>
                <w:bCs/>
                <w:color w:val="000000"/>
                <w:sz w:val="28"/>
              </w:rPr>
              <w:t>(за згодою);</w:t>
            </w:r>
          </w:p>
        </w:tc>
      </w:tr>
      <w:tr w:rsidR="00485DF9" w:rsidRPr="00AC5A7B" w:rsidTr="00C927BA">
        <w:tc>
          <w:tcPr>
            <w:tcW w:w="3420" w:type="dxa"/>
          </w:tcPr>
          <w:p w:rsidR="00485DF9" w:rsidRPr="00B23526" w:rsidRDefault="00485DF9" w:rsidP="00C927BA">
            <w:pPr>
              <w:pStyle w:val="31"/>
              <w:spacing w:after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B235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КИЯНОВСЬКИЙ </w:t>
            </w:r>
            <w:r w:rsidRPr="00B235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br/>
              <w:t>Віктор Павлович</w:t>
            </w:r>
          </w:p>
        </w:tc>
        <w:tc>
          <w:tcPr>
            <w:tcW w:w="6300" w:type="dxa"/>
          </w:tcPr>
          <w:p w:rsidR="00485DF9" w:rsidRPr="00B23526" w:rsidRDefault="00485DF9" w:rsidP="00C927BA">
            <w:pPr>
              <w:pStyle w:val="31"/>
              <w:spacing w:after="60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B235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 xml:space="preserve">голова постійної комісії з питань агропромислового комплексу, екології, природокористування та земельних відносин Чернігівської обласної ради </w:t>
            </w:r>
            <w:r w:rsidRPr="00B23526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>(за згодою)</w:t>
            </w:r>
            <w:r w:rsidRPr="00B2352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ru-RU"/>
              </w:rPr>
              <w:t>;</w:t>
            </w:r>
          </w:p>
        </w:tc>
      </w:tr>
      <w:tr w:rsidR="00485DF9" w:rsidRPr="007A458B" w:rsidTr="00C927BA">
        <w:tc>
          <w:tcPr>
            <w:tcW w:w="3420" w:type="dxa"/>
          </w:tcPr>
          <w:p w:rsidR="00485DF9" w:rsidRPr="00250BC5" w:rsidRDefault="00485DF9" w:rsidP="00C927BA">
            <w:pPr>
              <w:rPr>
                <w:bCs/>
                <w:color w:val="000000"/>
                <w:sz w:val="28"/>
                <w:szCs w:val="28"/>
              </w:rPr>
            </w:pPr>
            <w:r w:rsidRPr="00250BC5">
              <w:rPr>
                <w:color w:val="000000"/>
                <w:sz w:val="28"/>
                <w:szCs w:val="28"/>
              </w:rPr>
              <w:t xml:space="preserve">ПРОСКУРІНА </w:t>
            </w:r>
            <w:r w:rsidRPr="00250BC5">
              <w:rPr>
                <w:color w:val="000000"/>
                <w:sz w:val="28"/>
                <w:szCs w:val="28"/>
              </w:rPr>
              <w:br/>
              <w:t>Наталія Павлівна</w:t>
            </w:r>
          </w:p>
        </w:tc>
        <w:tc>
          <w:tcPr>
            <w:tcW w:w="6300" w:type="dxa"/>
          </w:tcPr>
          <w:p w:rsidR="00485DF9" w:rsidRDefault="00485DF9" w:rsidP="00C927BA">
            <w:pPr>
              <w:pStyle w:val="3"/>
              <w:spacing w:after="0"/>
              <w:ind w:left="16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50BC5">
              <w:rPr>
                <w:color w:val="000000"/>
                <w:sz w:val="28"/>
                <w:szCs w:val="28"/>
                <w:lang w:val="uk-UA" w:eastAsia="ru-RU"/>
              </w:rPr>
              <w:t>перший заступник голови Громадської ради при обласній державні адміністрації, представник Громадської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організації «Чернігівська Дія»</w:t>
            </w:r>
          </w:p>
          <w:p w:rsidR="00485DF9" w:rsidRPr="00250BC5" w:rsidRDefault="00485DF9" w:rsidP="00C927BA">
            <w:pPr>
              <w:pStyle w:val="3"/>
              <w:spacing w:after="60"/>
              <w:ind w:left="17"/>
              <w:jc w:val="both"/>
              <w:rPr>
                <w:bCs/>
                <w:color w:val="000000"/>
                <w:sz w:val="28"/>
                <w:lang w:val="uk-UA"/>
              </w:rPr>
            </w:pPr>
            <w:r w:rsidRPr="00250BC5">
              <w:rPr>
                <w:bCs/>
                <w:color w:val="000000"/>
                <w:sz w:val="28"/>
                <w:lang w:val="uk-UA"/>
              </w:rPr>
              <w:t>(за згодою);</w:t>
            </w:r>
          </w:p>
        </w:tc>
      </w:tr>
      <w:tr w:rsidR="00485DF9" w:rsidRPr="00307114" w:rsidTr="00C927BA">
        <w:tc>
          <w:tcPr>
            <w:tcW w:w="3420" w:type="dxa"/>
          </w:tcPr>
          <w:p w:rsidR="00485DF9" w:rsidRPr="00250BC5" w:rsidRDefault="00485DF9" w:rsidP="00C927B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50BC5">
              <w:rPr>
                <w:color w:val="000000"/>
                <w:sz w:val="28"/>
                <w:szCs w:val="28"/>
              </w:rPr>
              <w:t>СТАСЮК</w:t>
            </w:r>
          </w:p>
          <w:p w:rsidR="00485DF9" w:rsidRPr="00250BC5" w:rsidRDefault="00485DF9" w:rsidP="00C927B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250BC5">
              <w:rPr>
                <w:color w:val="000000"/>
                <w:sz w:val="28"/>
                <w:szCs w:val="28"/>
              </w:rPr>
              <w:t>Валентина Михайлівна</w:t>
            </w:r>
          </w:p>
        </w:tc>
        <w:tc>
          <w:tcPr>
            <w:tcW w:w="6300" w:type="dxa"/>
          </w:tcPr>
          <w:p w:rsidR="00485DF9" w:rsidRPr="00250BC5" w:rsidRDefault="00485DF9" w:rsidP="00C927BA">
            <w:pPr>
              <w:pStyle w:val="3"/>
              <w:spacing w:after="60"/>
              <w:ind w:left="17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250BC5">
              <w:rPr>
                <w:color w:val="000000"/>
                <w:sz w:val="28"/>
                <w:szCs w:val="28"/>
                <w:lang w:val="uk-UA" w:eastAsia="ru-RU"/>
              </w:rPr>
              <w:t>в.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 </w:t>
            </w:r>
            <w:r w:rsidRPr="00250BC5">
              <w:rPr>
                <w:color w:val="000000"/>
                <w:sz w:val="28"/>
                <w:szCs w:val="28"/>
                <w:lang w:val="uk-UA" w:eastAsia="ru-RU"/>
              </w:rPr>
              <w:t xml:space="preserve">о.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начальника </w:t>
            </w:r>
            <w:r w:rsidRPr="00250BC5">
              <w:rPr>
                <w:color w:val="000000"/>
                <w:sz w:val="28"/>
                <w:szCs w:val="28"/>
                <w:lang w:val="uk-UA" w:eastAsia="ru-RU"/>
              </w:rPr>
              <w:t>юридичного відділу апарату обласної державної адміністрації;</w:t>
            </w:r>
          </w:p>
        </w:tc>
      </w:tr>
      <w:tr w:rsidR="00485DF9" w:rsidRPr="00627DA9" w:rsidTr="00C927BA">
        <w:tc>
          <w:tcPr>
            <w:tcW w:w="3420" w:type="dxa"/>
          </w:tcPr>
          <w:p w:rsidR="00485DF9" w:rsidRPr="00627DA9" w:rsidRDefault="00485DF9" w:rsidP="00C927B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627DA9">
              <w:rPr>
                <w:color w:val="000000"/>
                <w:sz w:val="28"/>
                <w:szCs w:val="28"/>
              </w:rPr>
              <w:t xml:space="preserve">ХОМЕНКО </w:t>
            </w:r>
          </w:p>
          <w:p w:rsidR="00485DF9" w:rsidRPr="00627DA9" w:rsidRDefault="00485DF9" w:rsidP="00C927B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627DA9">
              <w:rPr>
                <w:color w:val="000000"/>
                <w:sz w:val="28"/>
                <w:szCs w:val="28"/>
              </w:rPr>
              <w:t>Олексій Михайлович</w:t>
            </w:r>
          </w:p>
        </w:tc>
        <w:tc>
          <w:tcPr>
            <w:tcW w:w="6300" w:type="dxa"/>
          </w:tcPr>
          <w:p w:rsidR="00485DF9" w:rsidRPr="00627DA9" w:rsidRDefault="00485DF9" w:rsidP="00C927BA">
            <w:pPr>
              <w:pStyle w:val="3"/>
              <w:ind w:left="16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 w:rsidRPr="00627DA9">
              <w:rPr>
                <w:color w:val="000000"/>
                <w:sz w:val="28"/>
                <w:szCs w:val="28"/>
                <w:lang w:val="uk-UA" w:eastAsia="ru-RU"/>
              </w:rPr>
              <w:t>начальник управління по роботі з персоналом апарату обласної державної адміністрації.</w:t>
            </w:r>
          </w:p>
        </w:tc>
      </w:tr>
    </w:tbl>
    <w:p w:rsidR="00485DF9" w:rsidRPr="00627DA9" w:rsidRDefault="00485DF9" w:rsidP="00485DF9">
      <w:pPr>
        <w:autoSpaceDE w:val="0"/>
        <w:autoSpaceDN w:val="0"/>
        <w:outlineLvl w:val="5"/>
        <w:rPr>
          <w:bCs/>
          <w:sz w:val="28"/>
          <w:szCs w:val="28"/>
        </w:rPr>
      </w:pPr>
    </w:p>
    <w:p w:rsidR="00627DA9" w:rsidRPr="00627DA9" w:rsidRDefault="00627DA9" w:rsidP="00485DF9">
      <w:pPr>
        <w:autoSpaceDE w:val="0"/>
        <w:autoSpaceDN w:val="0"/>
        <w:outlineLvl w:val="5"/>
        <w:rPr>
          <w:bCs/>
          <w:sz w:val="28"/>
          <w:szCs w:val="28"/>
        </w:rPr>
      </w:pPr>
    </w:p>
    <w:p w:rsidR="00485DF9" w:rsidRPr="00024270" w:rsidRDefault="00485DF9" w:rsidP="00485DF9">
      <w:pPr>
        <w:autoSpaceDE w:val="0"/>
        <w:autoSpaceDN w:val="0"/>
        <w:outlineLvl w:val="5"/>
        <w:rPr>
          <w:bCs/>
          <w:sz w:val="28"/>
          <w:szCs w:val="28"/>
        </w:rPr>
      </w:pPr>
      <w:r w:rsidRPr="00677B67">
        <w:rPr>
          <w:bCs/>
          <w:sz w:val="28"/>
          <w:szCs w:val="28"/>
        </w:rPr>
        <w:t>Директор</w:t>
      </w:r>
      <w:r w:rsidRPr="00024270">
        <w:rPr>
          <w:bCs/>
          <w:sz w:val="28"/>
          <w:szCs w:val="28"/>
        </w:rPr>
        <w:t xml:space="preserve"> Департаменту</w:t>
      </w:r>
      <w:r w:rsidRPr="00024270">
        <w:rPr>
          <w:b/>
          <w:bCs/>
          <w:sz w:val="28"/>
          <w:szCs w:val="28"/>
        </w:rPr>
        <w:t xml:space="preserve"> </w:t>
      </w:r>
      <w:r w:rsidRPr="00024270">
        <w:rPr>
          <w:bCs/>
          <w:sz w:val="28"/>
          <w:szCs w:val="28"/>
        </w:rPr>
        <w:t>еко</w:t>
      </w:r>
      <w:r>
        <w:rPr>
          <w:bCs/>
          <w:sz w:val="28"/>
          <w:szCs w:val="28"/>
        </w:rPr>
        <w:t>логії та природних</w:t>
      </w:r>
      <w:r w:rsidRPr="00024270">
        <w:rPr>
          <w:bCs/>
          <w:sz w:val="28"/>
          <w:szCs w:val="28"/>
        </w:rPr>
        <w:t xml:space="preserve"> </w:t>
      </w:r>
    </w:p>
    <w:p w:rsidR="00485DF9" w:rsidRPr="009A6B06" w:rsidRDefault="00485DF9" w:rsidP="00485DF9">
      <w:pPr>
        <w:autoSpaceDE w:val="0"/>
        <w:autoSpaceDN w:val="0"/>
        <w:outlineLvl w:val="5"/>
        <w:rPr>
          <w:bCs/>
          <w:sz w:val="28"/>
          <w:szCs w:val="28"/>
        </w:rPr>
      </w:pPr>
      <w:r w:rsidRPr="00024270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есурсів</w:t>
      </w:r>
      <w:r w:rsidRPr="00024270">
        <w:rPr>
          <w:bCs/>
          <w:sz w:val="28"/>
          <w:szCs w:val="28"/>
        </w:rPr>
        <w:t xml:space="preserve"> обласної державної адміністрац</w:t>
      </w:r>
      <w:r>
        <w:rPr>
          <w:bCs/>
          <w:sz w:val="28"/>
          <w:szCs w:val="28"/>
        </w:rPr>
        <w:t>ії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</w:t>
      </w:r>
      <w:r w:rsidRPr="000242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Катерин</w:t>
      </w:r>
      <w:r w:rsidRPr="00024270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САХНЕВИЧ</w:t>
      </w:r>
    </w:p>
    <w:p w:rsidR="00230BB7" w:rsidRDefault="00230BB7"/>
    <w:sectPr w:rsidR="00230BB7" w:rsidSect="00485DF9">
      <w:headerReference w:type="even" r:id="rId7"/>
      <w:headerReference w:type="first" r:id="rId8"/>
      <w:pgSz w:w="11907" w:h="16840" w:code="9"/>
      <w:pgMar w:top="1134" w:right="708" w:bottom="737" w:left="1701" w:header="3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3C" w:rsidRDefault="003B1B3C" w:rsidP="00485DF9">
      <w:r>
        <w:separator/>
      </w:r>
    </w:p>
  </w:endnote>
  <w:endnote w:type="continuationSeparator" w:id="0">
    <w:p w:rsidR="003B1B3C" w:rsidRDefault="003B1B3C" w:rsidP="0048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3C" w:rsidRDefault="003B1B3C" w:rsidP="00485DF9">
      <w:r>
        <w:separator/>
      </w:r>
    </w:p>
  </w:footnote>
  <w:footnote w:type="continuationSeparator" w:id="0">
    <w:p w:rsidR="003B1B3C" w:rsidRDefault="003B1B3C" w:rsidP="0048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F45EC7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430F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430FB0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9"/>
    <w:rsid w:val="00230BB7"/>
    <w:rsid w:val="002E5951"/>
    <w:rsid w:val="003B1B3C"/>
    <w:rsid w:val="00485DF9"/>
    <w:rsid w:val="00627DA9"/>
    <w:rsid w:val="00951950"/>
    <w:rsid w:val="00F4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DF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85D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85DF9"/>
  </w:style>
  <w:style w:type="paragraph" w:styleId="3">
    <w:name w:val="Body Text 3"/>
    <w:basedOn w:val="a"/>
    <w:link w:val="30"/>
    <w:rsid w:val="00485DF9"/>
    <w:pPr>
      <w:autoSpaceDE w:val="0"/>
      <w:autoSpaceDN w:val="0"/>
      <w:spacing w:after="120"/>
    </w:pPr>
    <w:rPr>
      <w:sz w:val="16"/>
      <w:szCs w:val="16"/>
      <w:lang w:val="en-US" w:eastAsia="x-none"/>
    </w:rPr>
  </w:style>
  <w:style w:type="character" w:customStyle="1" w:styleId="30">
    <w:name w:val="Основний текст 3 Знак"/>
    <w:basedOn w:val="a0"/>
    <w:link w:val="3"/>
    <w:rsid w:val="00485DF9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31">
    <w:name w:val="Основной текст 31"/>
    <w:basedOn w:val="a"/>
    <w:rsid w:val="00485DF9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16"/>
      <w:szCs w:val="16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485DF9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85D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DA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7DA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DF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85D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85DF9"/>
  </w:style>
  <w:style w:type="paragraph" w:styleId="3">
    <w:name w:val="Body Text 3"/>
    <w:basedOn w:val="a"/>
    <w:link w:val="30"/>
    <w:rsid w:val="00485DF9"/>
    <w:pPr>
      <w:autoSpaceDE w:val="0"/>
      <w:autoSpaceDN w:val="0"/>
      <w:spacing w:after="120"/>
    </w:pPr>
    <w:rPr>
      <w:sz w:val="16"/>
      <w:szCs w:val="16"/>
      <w:lang w:val="en-US" w:eastAsia="x-none"/>
    </w:rPr>
  </w:style>
  <w:style w:type="character" w:customStyle="1" w:styleId="30">
    <w:name w:val="Основний текст 3 Знак"/>
    <w:basedOn w:val="a0"/>
    <w:link w:val="3"/>
    <w:rsid w:val="00485DF9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31">
    <w:name w:val="Основной текст 31"/>
    <w:basedOn w:val="a"/>
    <w:rsid w:val="00485DF9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16"/>
      <w:szCs w:val="16"/>
      <w:lang w:val="ru-RU" w:eastAsia="ar-SA"/>
    </w:rPr>
  </w:style>
  <w:style w:type="paragraph" w:styleId="a6">
    <w:name w:val="footer"/>
    <w:basedOn w:val="a"/>
    <w:link w:val="a7"/>
    <w:uiPriority w:val="99"/>
    <w:unhideWhenUsed/>
    <w:rsid w:val="00485DF9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85D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DA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7DA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</cp:revision>
  <cp:lastPrinted>2020-09-08T08:25:00Z</cp:lastPrinted>
  <dcterms:created xsi:type="dcterms:W3CDTF">2020-09-08T13:30:00Z</dcterms:created>
  <dcterms:modified xsi:type="dcterms:W3CDTF">2020-09-08T13:30:00Z</dcterms:modified>
</cp:coreProperties>
</file>