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DB" w:rsidRDefault="00EB0063" w:rsidP="00EC7DDB">
      <w:pPr>
        <w:pStyle w:val="a6"/>
        <w:jc w:val="center"/>
      </w:pPr>
      <w:r>
        <w:t xml:space="preserve"> </w:t>
      </w:r>
      <w:r w:rsidR="00EC7DDB" w:rsidRPr="000D24D2"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88" w:rsidRPr="00EC7DDB" w:rsidRDefault="001B4F88" w:rsidP="001B4F88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7DDB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1B4F88" w:rsidRPr="00EC7DDB" w:rsidRDefault="001B4F88" w:rsidP="001B4F88">
      <w:pPr>
        <w:spacing w:before="240" w:after="2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1B4F88" w:rsidRPr="00CD5235" w:rsidRDefault="001B4F88" w:rsidP="001B4F88">
      <w:pPr>
        <w:spacing w:before="120"/>
        <w:jc w:val="center"/>
        <w:rPr>
          <w:b/>
          <w:spacing w:val="10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100"/>
          <w:sz w:val="28"/>
          <w:szCs w:val="28"/>
        </w:rPr>
        <w:t>РОЗПОРЯДЖЕННЯ</w:t>
      </w:r>
    </w:p>
    <w:p w:rsidR="001B4F88" w:rsidRPr="00B227BB" w:rsidRDefault="001B4F88" w:rsidP="001B4F8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7"/>
      </w:tblGrid>
      <w:tr w:rsidR="001B4F88" w:rsidRPr="00B227BB" w:rsidTr="00F02899">
        <w:trPr>
          <w:trHeight w:val="620"/>
        </w:trPr>
        <w:tc>
          <w:tcPr>
            <w:tcW w:w="3622" w:type="dxa"/>
          </w:tcPr>
          <w:p w:rsidR="001B4F88" w:rsidRPr="00650EE7" w:rsidRDefault="001B4F88" w:rsidP="00650EE7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 </w:t>
            </w:r>
            <w:r w:rsidR="00650EE7"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червня</w:t>
            </w:r>
            <w:r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650EE7"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1B4F88" w:rsidRPr="00EC7DDB" w:rsidRDefault="001B4F88" w:rsidP="00F0289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3197" w:type="dxa"/>
          </w:tcPr>
          <w:p w:rsidR="001B4F88" w:rsidRPr="00EC7DDB" w:rsidRDefault="001B4F88" w:rsidP="00650EE7">
            <w:pPr>
              <w:spacing w:before="12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650EE7" w:rsidRPr="00650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</w:t>
            </w:r>
          </w:p>
        </w:tc>
      </w:tr>
    </w:tbl>
    <w:p w:rsidR="001B4F88" w:rsidRDefault="001B4F88" w:rsidP="001B4F88">
      <w:pPr>
        <w:rPr>
          <w:sz w:val="28"/>
          <w:szCs w:val="28"/>
        </w:rPr>
      </w:pPr>
    </w:p>
    <w:p w:rsidR="0034607F" w:rsidRDefault="00910D28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10D28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="00885D4F">
        <w:rPr>
          <w:rFonts w:ascii="Times New Roman" w:hAnsi="Times New Roman" w:cs="Times New Roman"/>
          <w:b/>
          <w:i/>
          <w:sz w:val="28"/>
          <w:szCs w:val="28"/>
        </w:rPr>
        <w:t>переоформлення</w:t>
      </w:r>
      <w:r w:rsidRPr="00910D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607F">
        <w:rPr>
          <w:rFonts w:ascii="Times New Roman" w:hAnsi="Times New Roman" w:cs="Times New Roman"/>
          <w:b/>
          <w:i/>
          <w:sz w:val="28"/>
          <w:szCs w:val="28"/>
        </w:rPr>
        <w:t xml:space="preserve">ліцензії </w:t>
      </w:r>
    </w:p>
    <w:p w:rsidR="0034607F" w:rsidRDefault="00A617C3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04640">
        <w:rPr>
          <w:rFonts w:ascii="Times New Roman" w:hAnsi="Times New Roman" w:cs="Times New Roman"/>
          <w:b/>
          <w:i/>
          <w:sz w:val="28"/>
          <w:szCs w:val="28"/>
        </w:rPr>
        <w:t>омунальному підприємству</w:t>
      </w:r>
      <w:r w:rsidR="0034607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10D2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85D4F">
        <w:rPr>
          <w:rFonts w:ascii="Times New Roman" w:hAnsi="Times New Roman" w:cs="Times New Roman"/>
          <w:b/>
          <w:i/>
          <w:sz w:val="28"/>
          <w:szCs w:val="28"/>
        </w:rPr>
        <w:t>Промінь</w:t>
      </w:r>
      <w:r w:rsidR="00E0464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910D28" w:rsidRDefault="00E04640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885D4F">
        <w:rPr>
          <w:rFonts w:ascii="Times New Roman" w:hAnsi="Times New Roman" w:cs="Times New Roman"/>
          <w:b/>
          <w:i/>
          <w:sz w:val="28"/>
          <w:szCs w:val="28"/>
        </w:rPr>
        <w:t>осинівської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селищної ради</w:t>
      </w:r>
    </w:p>
    <w:p w:rsidR="001B4F88" w:rsidRPr="00EC7DDB" w:rsidRDefault="001B4F88" w:rsidP="00910D28">
      <w:pPr>
        <w:pStyle w:val="a8"/>
        <w:rPr>
          <w:color w:val="000000"/>
          <w:sz w:val="28"/>
          <w:szCs w:val="28"/>
        </w:rPr>
      </w:pPr>
    </w:p>
    <w:p w:rsidR="00833F7B" w:rsidRPr="00885D4F" w:rsidRDefault="00F9577C" w:rsidP="00A47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 xml:space="preserve">Керуючись </w:t>
      </w:r>
      <w:hyperlink r:id="rId9" w:tgtFrame="_top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BB073E">
          <w:rPr>
            <w:rFonts w:ascii="Times New Roman" w:hAnsi="Times New Roman" w:cs="Times New Roman"/>
            <w:sz w:val="28"/>
            <w:szCs w:val="28"/>
          </w:rPr>
          <w:t>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BB073E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BB073E">
          <w:rPr>
            <w:rFonts w:ascii="Times New Roman" w:hAnsi="Times New Roman" w:cs="Times New Roman"/>
            <w:sz w:val="28"/>
            <w:szCs w:val="28"/>
          </w:rPr>
          <w:t xml:space="preserve"> України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місцеві державні адміністрації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gtFrame="_top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ліцензування видів господарської діяльності</w:t>
        </w:r>
      </w:hyperlink>
      <w:r>
        <w:rPr>
          <w:rFonts w:ascii="Times New Roman" w:hAnsi="Times New Roman" w:cs="Times New Roman"/>
          <w:sz w:val="28"/>
          <w:szCs w:val="28"/>
        </w:rPr>
        <w:t>», «</w:t>
      </w:r>
      <w:r w:rsidRPr="00BB073E">
        <w:rPr>
          <w:rFonts w:ascii="Times New Roman" w:hAnsi="Times New Roman" w:cs="Times New Roman"/>
          <w:sz w:val="28"/>
          <w:szCs w:val="28"/>
        </w:rPr>
        <w:t>Про питну воду, питне водопостачання та водовідведення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>постановою Кабінету Міністрів України від 05 серпня 2015 року №</w:t>
        </w:r>
        <w:r>
          <w:rPr>
            <w:rFonts w:ascii="Times New Roman" w:hAnsi="Times New Roman" w:cs="Times New Roman"/>
            <w:sz w:val="28"/>
            <w:szCs w:val="28"/>
          </w:rPr>
          <w:t xml:space="preserve"> 609 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переліку органів ліцензування та визнання такими, що втратили чинність, деяких постанов Кабінету Міністрів України</w:t>
        </w:r>
      </w:hyperlink>
      <w:r>
        <w:rPr>
          <w:rFonts w:ascii="Times New Roman" w:hAnsi="Times New Roman" w:cs="Times New Roman"/>
          <w:sz w:val="28"/>
          <w:szCs w:val="28"/>
        </w:rPr>
        <w:t>» (зі змінами)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 xml:space="preserve">постановою Національної комісії, що здійснює державне регулювання у сферах енергетики та комунальних послуг від 22 березня 2017 року № 307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Ліцензійних умов провадження господарської діяльності з централізованого водопостачання та централізованого водовідведення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gtFrame="_top" w:history="1">
        <w:r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розпорядженням голови Чернігівської обласної державної адміністрації від </w:t>
        </w:r>
        <w:r w:rsidR="00885D4F"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0</w:t>
        </w:r>
        <w:r w:rsidR="00426F15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885D4F"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червня</w:t>
        </w:r>
        <w:r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2020 року № 2</w:t>
        </w:r>
        <w:r w:rsidR="00885D4F"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="00426F15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2D1E53"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885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 організацію ліцензування видів господарської діяльності</w:t>
        </w:r>
      </w:hyperlink>
      <w:r w:rsidRPr="00885D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10D28" w:rsidRPr="00885D4F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</w:p>
    <w:p w:rsidR="001B4F88" w:rsidRPr="00910D28" w:rsidRDefault="00910D28" w:rsidP="00A47711">
      <w:pPr>
        <w:spacing w:before="120" w:after="120" w:line="240" w:lineRule="auto"/>
        <w:jc w:val="both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</w:pPr>
      <w:r w:rsidRPr="00910D28">
        <w:rPr>
          <w:rFonts w:ascii="Times New Roman" w:hAnsi="Times New Roman" w:cs="Times New Roman"/>
          <w:b/>
          <w:spacing w:val="40"/>
          <w:sz w:val="28"/>
          <w:szCs w:val="28"/>
        </w:rPr>
        <w:t>зобов’язую</w:t>
      </w:r>
      <w:r w:rsidRPr="00910D28">
        <w:rPr>
          <w:rFonts w:ascii="Times New Roman" w:hAnsi="Times New Roman" w:cs="Times New Roman"/>
          <w:sz w:val="28"/>
          <w:szCs w:val="28"/>
        </w:rPr>
        <w:t>:</w:t>
      </w:r>
    </w:p>
    <w:p w:rsidR="001B4F88" w:rsidRPr="00186E9E" w:rsidRDefault="003A4565" w:rsidP="002D62BF">
      <w:pPr>
        <w:pStyle w:val="a9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</w:t>
      </w:r>
      <w:r w:rsidR="0050001F">
        <w:rPr>
          <w:sz w:val="28"/>
          <w:szCs w:val="28"/>
        </w:rPr>
        <w:t xml:space="preserve">оформити </w:t>
      </w:r>
      <w:r w:rsidR="008163FA">
        <w:rPr>
          <w:sz w:val="28"/>
          <w:szCs w:val="28"/>
        </w:rPr>
        <w:t>ліцензію серії АГ № </w:t>
      </w:r>
      <w:r w:rsidR="00D31096">
        <w:rPr>
          <w:sz w:val="28"/>
          <w:szCs w:val="28"/>
        </w:rPr>
        <w:t>572206 на провадження господарської діяльності з централізованого водопостачання, видану к</w:t>
      </w:r>
      <w:r w:rsidR="00D31096" w:rsidRPr="000271D0">
        <w:rPr>
          <w:sz w:val="28"/>
          <w:szCs w:val="28"/>
        </w:rPr>
        <w:t xml:space="preserve">омунальному підприємству «Промінь» </w:t>
      </w:r>
      <w:proofErr w:type="spellStart"/>
      <w:r w:rsidR="00D31096" w:rsidRPr="000271D0">
        <w:rPr>
          <w:sz w:val="28"/>
          <w:szCs w:val="28"/>
        </w:rPr>
        <w:t>Лосинівської</w:t>
      </w:r>
      <w:proofErr w:type="spellEnd"/>
      <w:r w:rsidR="00D31096" w:rsidRPr="000271D0">
        <w:rPr>
          <w:sz w:val="28"/>
          <w:szCs w:val="28"/>
        </w:rPr>
        <w:t xml:space="preserve"> селищної ради</w:t>
      </w:r>
      <w:r w:rsidR="00D31096" w:rsidRPr="002A4805">
        <w:rPr>
          <w:sz w:val="28"/>
          <w:szCs w:val="28"/>
        </w:rPr>
        <w:t xml:space="preserve"> </w:t>
      </w:r>
      <w:r w:rsidR="002A4805" w:rsidRPr="002A4805">
        <w:rPr>
          <w:sz w:val="28"/>
          <w:szCs w:val="28"/>
        </w:rPr>
        <w:t xml:space="preserve">(ідентифікаційний код юридичної особи 32370488, місцезнаходження: вулиця Шевченка, будинок 2, </w:t>
      </w:r>
      <w:proofErr w:type="spellStart"/>
      <w:r w:rsidR="002A4805" w:rsidRPr="002A4805">
        <w:rPr>
          <w:sz w:val="28"/>
          <w:szCs w:val="28"/>
        </w:rPr>
        <w:t>смт</w:t>
      </w:r>
      <w:proofErr w:type="spellEnd"/>
      <w:r w:rsidR="002A4805" w:rsidRPr="002A4805">
        <w:rPr>
          <w:sz w:val="28"/>
          <w:szCs w:val="28"/>
        </w:rPr>
        <w:t xml:space="preserve"> </w:t>
      </w:r>
      <w:proofErr w:type="spellStart"/>
      <w:r w:rsidR="002A4805" w:rsidRPr="002A4805">
        <w:rPr>
          <w:sz w:val="28"/>
          <w:szCs w:val="28"/>
        </w:rPr>
        <w:t>Лосинівка</w:t>
      </w:r>
      <w:proofErr w:type="spellEnd"/>
      <w:r w:rsidR="002A4805" w:rsidRPr="002A4805">
        <w:rPr>
          <w:sz w:val="28"/>
          <w:szCs w:val="28"/>
        </w:rPr>
        <w:t>, Ніжинський район, Чернігівська область, 16663)</w:t>
      </w:r>
      <w:r w:rsidR="002A4805">
        <w:rPr>
          <w:sz w:val="28"/>
          <w:szCs w:val="28"/>
        </w:rPr>
        <w:t xml:space="preserve"> Чернігівською обласною </w:t>
      </w:r>
      <w:r w:rsidR="000271D0">
        <w:rPr>
          <w:sz w:val="28"/>
          <w:szCs w:val="28"/>
        </w:rPr>
        <w:t xml:space="preserve">державною </w:t>
      </w:r>
      <w:r w:rsidR="002A4805">
        <w:rPr>
          <w:sz w:val="28"/>
          <w:szCs w:val="28"/>
        </w:rPr>
        <w:t>адміністрацією 27.04.2011 згідно з р</w:t>
      </w:r>
      <w:r w:rsidR="000271D0">
        <w:rPr>
          <w:sz w:val="28"/>
          <w:szCs w:val="28"/>
        </w:rPr>
        <w:t xml:space="preserve">озпорядженням </w:t>
      </w:r>
      <w:r w:rsidR="0034607F">
        <w:rPr>
          <w:sz w:val="28"/>
          <w:szCs w:val="28"/>
        </w:rPr>
        <w:t xml:space="preserve">голови обласної державної адміністрації </w:t>
      </w:r>
      <w:r w:rsidR="000271D0">
        <w:rPr>
          <w:sz w:val="28"/>
          <w:szCs w:val="28"/>
        </w:rPr>
        <w:t>від 19.04.2011 № 139</w:t>
      </w:r>
      <w:r w:rsidR="0034607F">
        <w:rPr>
          <w:sz w:val="28"/>
          <w:szCs w:val="28"/>
        </w:rPr>
        <w:t xml:space="preserve"> «Про видачу ліцензії»</w:t>
      </w:r>
      <w:r w:rsidR="00473C84">
        <w:rPr>
          <w:sz w:val="28"/>
          <w:szCs w:val="28"/>
        </w:rPr>
        <w:t>,</w:t>
      </w:r>
      <w:r w:rsidR="002A4805">
        <w:rPr>
          <w:sz w:val="28"/>
          <w:szCs w:val="28"/>
        </w:rPr>
        <w:t xml:space="preserve"> </w:t>
      </w:r>
      <w:r w:rsidR="002A4805" w:rsidRPr="000271D0">
        <w:rPr>
          <w:color w:val="0D0D0D" w:themeColor="text1" w:themeTint="F2"/>
          <w:sz w:val="28"/>
          <w:szCs w:val="28"/>
        </w:rPr>
        <w:t>на безстрокову</w:t>
      </w:r>
      <w:r w:rsidR="000271D0">
        <w:rPr>
          <w:color w:val="0D0D0D" w:themeColor="text1" w:themeTint="F2"/>
          <w:sz w:val="28"/>
          <w:szCs w:val="28"/>
        </w:rPr>
        <w:t>.</w:t>
      </w:r>
    </w:p>
    <w:p w:rsidR="000271D0" w:rsidRPr="000271D0" w:rsidRDefault="00A47711" w:rsidP="002D62BF">
      <w:pPr>
        <w:pStyle w:val="a9"/>
        <w:numPr>
          <w:ilvl w:val="0"/>
          <w:numId w:val="3"/>
        </w:numPr>
        <w:tabs>
          <w:tab w:val="left" w:pos="851"/>
        </w:tabs>
        <w:spacing w:after="120"/>
        <w:ind w:left="0" w:right="-1" w:firstLine="567"/>
        <w:contextualSpacing w:val="0"/>
        <w:jc w:val="both"/>
        <w:rPr>
          <w:rFonts w:eastAsia="Calibri"/>
          <w:sz w:val="28"/>
          <w:szCs w:val="28"/>
        </w:rPr>
      </w:pPr>
      <w:r w:rsidRPr="000271D0">
        <w:rPr>
          <w:sz w:val="28"/>
          <w:szCs w:val="28"/>
        </w:rPr>
        <w:t xml:space="preserve">Визнати </w:t>
      </w:r>
      <w:r w:rsidR="002A4805" w:rsidRPr="000271D0">
        <w:rPr>
          <w:sz w:val="28"/>
          <w:szCs w:val="28"/>
        </w:rPr>
        <w:t xml:space="preserve">недійсною ліцензію серії </w:t>
      </w:r>
      <w:r w:rsidR="008163FA">
        <w:rPr>
          <w:sz w:val="28"/>
          <w:szCs w:val="28"/>
        </w:rPr>
        <w:t>АГ № </w:t>
      </w:r>
      <w:r w:rsidR="002A4805" w:rsidRPr="000271D0">
        <w:rPr>
          <w:sz w:val="28"/>
          <w:szCs w:val="28"/>
        </w:rPr>
        <w:t>572206 на провадження господарської діяльності з централізованого водопостачання</w:t>
      </w:r>
      <w:r w:rsidR="0034607F">
        <w:rPr>
          <w:sz w:val="28"/>
          <w:szCs w:val="28"/>
        </w:rPr>
        <w:t>,</w:t>
      </w:r>
      <w:r w:rsidR="002A4805" w:rsidRPr="000271D0">
        <w:rPr>
          <w:sz w:val="28"/>
          <w:szCs w:val="28"/>
        </w:rPr>
        <w:t xml:space="preserve"> </w:t>
      </w:r>
      <w:r w:rsidR="0034607F">
        <w:rPr>
          <w:sz w:val="28"/>
          <w:szCs w:val="28"/>
        </w:rPr>
        <w:t xml:space="preserve">видану </w:t>
      </w:r>
      <w:r w:rsidR="008163FA">
        <w:rPr>
          <w:sz w:val="28"/>
          <w:szCs w:val="28"/>
        </w:rPr>
        <w:t>к</w:t>
      </w:r>
      <w:r w:rsidR="008163FA" w:rsidRPr="000271D0">
        <w:rPr>
          <w:sz w:val="28"/>
          <w:szCs w:val="28"/>
        </w:rPr>
        <w:t xml:space="preserve">омунальному підприємству «Промінь» </w:t>
      </w:r>
      <w:proofErr w:type="spellStart"/>
      <w:r w:rsidR="008163FA" w:rsidRPr="000271D0">
        <w:rPr>
          <w:sz w:val="28"/>
          <w:szCs w:val="28"/>
        </w:rPr>
        <w:t>Лосинівської</w:t>
      </w:r>
      <w:proofErr w:type="spellEnd"/>
      <w:r w:rsidR="008163FA" w:rsidRPr="000271D0">
        <w:rPr>
          <w:sz w:val="28"/>
          <w:szCs w:val="28"/>
        </w:rPr>
        <w:t xml:space="preserve"> селищної ради</w:t>
      </w:r>
      <w:r w:rsidR="00473C84">
        <w:rPr>
          <w:sz w:val="28"/>
          <w:szCs w:val="28"/>
        </w:rPr>
        <w:t>.</w:t>
      </w:r>
    </w:p>
    <w:p w:rsidR="001A4C1D" w:rsidRPr="000271D0" w:rsidRDefault="001A4C1D" w:rsidP="002D62BF">
      <w:pPr>
        <w:pStyle w:val="a9"/>
        <w:numPr>
          <w:ilvl w:val="0"/>
          <w:numId w:val="3"/>
        </w:numPr>
        <w:tabs>
          <w:tab w:val="left" w:pos="851"/>
        </w:tabs>
        <w:spacing w:after="120"/>
        <w:ind w:left="0" w:right="-1" w:firstLine="567"/>
        <w:contextualSpacing w:val="0"/>
        <w:jc w:val="both"/>
        <w:rPr>
          <w:rFonts w:eastAsia="Calibri"/>
          <w:sz w:val="28"/>
          <w:szCs w:val="28"/>
        </w:rPr>
      </w:pPr>
      <w:r w:rsidRPr="000271D0">
        <w:rPr>
          <w:rFonts w:eastAsia="Calibri"/>
          <w:sz w:val="28"/>
          <w:szCs w:val="28"/>
        </w:rPr>
        <w:t xml:space="preserve"> Загальному відділу </w:t>
      </w:r>
      <w:r w:rsidR="0039393E" w:rsidRPr="000271D0">
        <w:rPr>
          <w:rFonts w:eastAsia="Calibri"/>
          <w:sz w:val="28"/>
          <w:szCs w:val="28"/>
        </w:rPr>
        <w:t xml:space="preserve">апарату </w:t>
      </w:r>
      <w:r w:rsidRPr="000271D0">
        <w:rPr>
          <w:rFonts w:eastAsia="Calibri"/>
          <w:sz w:val="28"/>
          <w:szCs w:val="28"/>
        </w:rPr>
        <w:t>Чернігівської обласної державної адміністрації забезпечити оприлюднення цього розпорядження на офіційному веб</w:t>
      </w:r>
      <w:r w:rsidR="00E303D9">
        <w:rPr>
          <w:rFonts w:eastAsia="Calibri"/>
          <w:sz w:val="28"/>
          <w:szCs w:val="28"/>
        </w:rPr>
        <w:t>-</w:t>
      </w:r>
      <w:r w:rsidRPr="000271D0">
        <w:rPr>
          <w:rFonts w:eastAsia="Calibri"/>
          <w:sz w:val="28"/>
          <w:szCs w:val="28"/>
        </w:rPr>
        <w:t>сайті Чернігівської обласної державної адміністрації.</w:t>
      </w:r>
    </w:p>
    <w:p w:rsidR="00910D28" w:rsidRPr="00CC43E2" w:rsidRDefault="001A4C1D" w:rsidP="002D62B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Style w:val="ac"/>
          <w:rFonts w:ascii="Times New Roman" w:hAnsi="Times New Roman" w:cs="Times New Roman"/>
          <w:spacing w:val="0"/>
          <w:sz w:val="28"/>
          <w:szCs w:val="28"/>
        </w:rPr>
        <w:lastRenderedPageBreak/>
        <w:t>4</w:t>
      </w:r>
      <w:r w:rsidR="00A47711">
        <w:rPr>
          <w:rStyle w:val="ac"/>
          <w:rFonts w:ascii="Times New Roman" w:hAnsi="Times New Roman" w:cs="Times New Roman"/>
          <w:spacing w:val="0"/>
          <w:sz w:val="28"/>
          <w:szCs w:val="28"/>
        </w:rPr>
        <w:t>.</w:t>
      </w:r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 xml:space="preserve"> Контроль за виконанням </w:t>
      </w:r>
      <w:r w:rsidR="008163FA">
        <w:rPr>
          <w:rStyle w:val="ac"/>
          <w:rFonts w:ascii="Times New Roman" w:hAnsi="Times New Roman" w:cs="Times New Roman"/>
          <w:spacing w:val="0"/>
          <w:sz w:val="28"/>
          <w:szCs w:val="28"/>
        </w:rPr>
        <w:t xml:space="preserve">цього </w:t>
      </w:r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:rsidR="00EC7DDB" w:rsidRDefault="00EC7DDB" w:rsidP="00A4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711" w:rsidRDefault="00A47711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DDB" w:rsidRPr="00EC7DDB" w:rsidRDefault="001B4F88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DDB">
        <w:rPr>
          <w:rFonts w:ascii="Times New Roman" w:hAnsi="Times New Roman" w:cs="Times New Roman"/>
          <w:sz w:val="28"/>
          <w:szCs w:val="28"/>
        </w:rPr>
        <w:t xml:space="preserve">Голова               </w:t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CA2030">
        <w:rPr>
          <w:rFonts w:ascii="Times New Roman" w:hAnsi="Times New Roman" w:cs="Times New Roman"/>
          <w:sz w:val="28"/>
          <w:szCs w:val="28"/>
        </w:rPr>
        <w:t xml:space="preserve">    </w:t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CA2030">
        <w:rPr>
          <w:rFonts w:ascii="Times New Roman" w:hAnsi="Times New Roman" w:cs="Times New Roman"/>
          <w:sz w:val="28"/>
          <w:szCs w:val="28"/>
        </w:rPr>
        <w:t xml:space="preserve"> </w:t>
      </w:r>
      <w:r w:rsidR="00833F7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A2030">
        <w:rPr>
          <w:rFonts w:ascii="Times New Roman" w:hAnsi="Times New Roman" w:cs="Times New Roman"/>
          <w:sz w:val="28"/>
          <w:szCs w:val="28"/>
        </w:rPr>
        <w:t xml:space="preserve"> </w:t>
      </w:r>
      <w:r w:rsidR="00EC7DDB" w:rsidRPr="00EC7DDB">
        <w:rPr>
          <w:rFonts w:ascii="Times New Roman" w:hAnsi="Times New Roman" w:cs="Times New Roman"/>
          <w:sz w:val="28"/>
          <w:szCs w:val="28"/>
        </w:rPr>
        <w:t>Андрій ПРОКОПЕНКО</w:t>
      </w:r>
    </w:p>
    <w:p w:rsidR="00EC7DDB" w:rsidRDefault="00EC7DDB" w:rsidP="001B4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DDB" w:rsidRDefault="00EC7DDB" w:rsidP="001B4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F88" w:rsidRPr="00EC7DDB" w:rsidRDefault="001B4F88" w:rsidP="001B4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54" w:rsidRDefault="00B83D54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9A2C23" w:rsidRDefault="009A2C23">
      <w:pPr>
        <w:rPr>
          <w:lang w:val="ru-RU"/>
        </w:rPr>
      </w:pPr>
    </w:p>
    <w:p w:rsidR="009A2C23" w:rsidRDefault="009A2C23">
      <w:pPr>
        <w:rPr>
          <w:lang w:val="ru-RU"/>
        </w:rPr>
      </w:pPr>
    </w:p>
    <w:p w:rsidR="009A2C23" w:rsidRDefault="009A2C23">
      <w:pPr>
        <w:rPr>
          <w:lang w:val="ru-RU"/>
        </w:rPr>
      </w:pPr>
    </w:p>
    <w:p w:rsidR="009A2C23" w:rsidRDefault="009A2C23">
      <w:pPr>
        <w:rPr>
          <w:lang w:val="ru-RU"/>
        </w:rPr>
      </w:pPr>
    </w:p>
    <w:p w:rsidR="009A2C23" w:rsidRDefault="009A2C23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8163FA" w:rsidRDefault="008163FA">
      <w:pPr>
        <w:rPr>
          <w:lang w:val="ru-RU"/>
        </w:rPr>
      </w:pPr>
    </w:p>
    <w:p w:rsidR="008163FA" w:rsidRDefault="008163FA">
      <w:pPr>
        <w:rPr>
          <w:lang w:val="ru-RU"/>
        </w:rPr>
      </w:pPr>
    </w:p>
    <w:p w:rsidR="008163FA" w:rsidRDefault="008163FA">
      <w:pPr>
        <w:rPr>
          <w:lang w:val="ru-RU"/>
        </w:rPr>
      </w:pPr>
      <w:bookmarkStart w:id="0" w:name="_GoBack"/>
      <w:bookmarkEnd w:id="0"/>
    </w:p>
    <w:sectPr w:rsidR="008163FA" w:rsidSect="00833F7B">
      <w:headerReference w:type="default" r:id="rId14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AC" w:rsidRDefault="000F36AC" w:rsidP="00833F7B">
      <w:pPr>
        <w:spacing w:after="0" w:line="240" w:lineRule="auto"/>
      </w:pPr>
      <w:r>
        <w:separator/>
      </w:r>
    </w:p>
  </w:endnote>
  <w:endnote w:type="continuationSeparator" w:id="0">
    <w:p w:rsidR="000F36AC" w:rsidRDefault="000F36AC" w:rsidP="0083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AC" w:rsidRDefault="000F36AC" w:rsidP="00833F7B">
      <w:pPr>
        <w:spacing w:after="0" w:line="240" w:lineRule="auto"/>
      </w:pPr>
      <w:r>
        <w:separator/>
      </w:r>
    </w:p>
  </w:footnote>
  <w:footnote w:type="continuationSeparator" w:id="0">
    <w:p w:rsidR="000F36AC" w:rsidRDefault="000F36AC" w:rsidP="0083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531914"/>
      <w:docPartObj>
        <w:docPartGallery w:val="Page Numbers (Top of Page)"/>
        <w:docPartUnique/>
      </w:docPartObj>
    </w:sdtPr>
    <w:sdtEndPr/>
    <w:sdtContent>
      <w:p w:rsidR="00833F7B" w:rsidRDefault="00833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E7" w:rsidRPr="00650EE7">
          <w:rPr>
            <w:noProof/>
            <w:lang w:val="ru-RU"/>
          </w:rPr>
          <w:t>2</w:t>
        </w:r>
        <w:r>
          <w:fldChar w:fldCharType="end"/>
        </w:r>
      </w:p>
    </w:sdtContent>
  </w:sdt>
  <w:p w:rsidR="00833F7B" w:rsidRDefault="00833F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65CC1AC6"/>
    <w:multiLevelType w:val="hybridMultilevel"/>
    <w:tmpl w:val="E2A430CA"/>
    <w:lvl w:ilvl="0" w:tplc="59E4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BB64EE"/>
    <w:multiLevelType w:val="multilevel"/>
    <w:tmpl w:val="978658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1D1D1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5"/>
    <w:rsid w:val="0001427A"/>
    <w:rsid w:val="000271D0"/>
    <w:rsid w:val="00040D30"/>
    <w:rsid w:val="00070E76"/>
    <w:rsid w:val="000B2DAA"/>
    <w:rsid w:val="000F301D"/>
    <w:rsid w:val="000F36AC"/>
    <w:rsid w:val="00127C3F"/>
    <w:rsid w:val="001636DE"/>
    <w:rsid w:val="00170104"/>
    <w:rsid w:val="001736BE"/>
    <w:rsid w:val="00186E9E"/>
    <w:rsid w:val="001A4C1D"/>
    <w:rsid w:val="001B2469"/>
    <w:rsid w:val="001B4F88"/>
    <w:rsid w:val="001E38C0"/>
    <w:rsid w:val="002111D9"/>
    <w:rsid w:val="002126A2"/>
    <w:rsid w:val="00235FCB"/>
    <w:rsid w:val="00262F07"/>
    <w:rsid w:val="00276CE4"/>
    <w:rsid w:val="002A4805"/>
    <w:rsid w:val="002A78B5"/>
    <w:rsid w:val="002D1E53"/>
    <w:rsid w:val="002D62BF"/>
    <w:rsid w:val="00321453"/>
    <w:rsid w:val="00345DC7"/>
    <w:rsid w:val="0034607F"/>
    <w:rsid w:val="0039393E"/>
    <w:rsid w:val="003A4565"/>
    <w:rsid w:val="003C1294"/>
    <w:rsid w:val="003C163C"/>
    <w:rsid w:val="003D08A0"/>
    <w:rsid w:val="003F5143"/>
    <w:rsid w:val="004023B1"/>
    <w:rsid w:val="00426F15"/>
    <w:rsid w:val="00465B31"/>
    <w:rsid w:val="00465F35"/>
    <w:rsid w:val="00473C84"/>
    <w:rsid w:val="004746C7"/>
    <w:rsid w:val="00480B59"/>
    <w:rsid w:val="004A0032"/>
    <w:rsid w:val="004A5E2D"/>
    <w:rsid w:val="004D5D31"/>
    <w:rsid w:val="004F3826"/>
    <w:rsid w:val="0050001F"/>
    <w:rsid w:val="005151BB"/>
    <w:rsid w:val="00590EDB"/>
    <w:rsid w:val="0059607A"/>
    <w:rsid w:val="005D7930"/>
    <w:rsid w:val="005E1FD2"/>
    <w:rsid w:val="00605CFE"/>
    <w:rsid w:val="006466E4"/>
    <w:rsid w:val="00650EE7"/>
    <w:rsid w:val="00651A3E"/>
    <w:rsid w:val="006B4776"/>
    <w:rsid w:val="00785C6D"/>
    <w:rsid w:val="007B1E1F"/>
    <w:rsid w:val="007E3FA6"/>
    <w:rsid w:val="008163FA"/>
    <w:rsid w:val="00816C72"/>
    <w:rsid w:val="00833F7B"/>
    <w:rsid w:val="00861C17"/>
    <w:rsid w:val="00864797"/>
    <w:rsid w:val="0087679F"/>
    <w:rsid w:val="00885D4F"/>
    <w:rsid w:val="008A1A2D"/>
    <w:rsid w:val="008C4A69"/>
    <w:rsid w:val="00900F7B"/>
    <w:rsid w:val="00910D28"/>
    <w:rsid w:val="00912668"/>
    <w:rsid w:val="00926F3C"/>
    <w:rsid w:val="00941D47"/>
    <w:rsid w:val="009A2C23"/>
    <w:rsid w:val="009B43CD"/>
    <w:rsid w:val="009D2176"/>
    <w:rsid w:val="00A33F3C"/>
    <w:rsid w:val="00A47711"/>
    <w:rsid w:val="00A617C3"/>
    <w:rsid w:val="00A720EF"/>
    <w:rsid w:val="00A7221D"/>
    <w:rsid w:val="00A735E5"/>
    <w:rsid w:val="00AC71D8"/>
    <w:rsid w:val="00AD6E5B"/>
    <w:rsid w:val="00AF3939"/>
    <w:rsid w:val="00B21143"/>
    <w:rsid w:val="00B62B2B"/>
    <w:rsid w:val="00B76F44"/>
    <w:rsid w:val="00B83D54"/>
    <w:rsid w:val="00B953AC"/>
    <w:rsid w:val="00B96C62"/>
    <w:rsid w:val="00BA1DC8"/>
    <w:rsid w:val="00BC25A0"/>
    <w:rsid w:val="00BF5F08"/>
    <w:rsid w:val="00C05B72"/>
    <w:rsid w:val="00C43FE7"/>
    <w:rsid w:val="00C5088A"/>
    <w:rsid w:val="00C6732E"/>
    <w:rsid w:val="00C83AA4"/>
    <w:rsid w:val="00CA2030"/>
    <w:rsid w:val="00CA3136"/>
    <w:rsid w:val="00CA337E"/>
    <w:rsid w:val="00CE23DE"/>
    <w:rsid w:val="00CE3D98"/>
    <w:rsid w:val="00D169CD"/>
    <w:rsid w:val="00D31096"/>
    <w:rsid w:val="00D863A3"/>
    <w:rsid w:val="00D868D1"/>
    <w:rsid w:val="00D901F1"/>
    <w:rsid w:val="00D926E0"/>
    <w:rsid w:val="00E04640"/>
    <w:rsid w:val="00E1553A"/>
    <w:rsid w:val="00E1724B"/>
    <w:rsid w:val="00E303D9"/>
    <w:rsid w:val="00E54449"/>
    <w:rsid w:val="00E662DD"/>
    <w:rsid w:val="00EA6C86"/>
    <w:rsid w:val="00EB0063"/>
    <w:rsid w:val="00EB0D69"/>
    <w:rsid w:val="00EC7DDB"/>
    <w:rsid w:val="00EF1A01"/>
    <w:rsid w:val="00EF69F4"/>
    <w:rsid w:val="00F02906"/>
    <w:rsid w:val="00F3050F"/>
    <w:rsid w:val="00F9577C"/>
    <w:rsid w:val="00FA2C86"/>
    <w:rsid w:val="00FA4ED5"/>
    <w:rsid w:val="00FD1882"/>
    <w:rsid w:val="00FF51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33F7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33F7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KI15019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GK381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15060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502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990586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</dc:creator>
  <cp:lastModifiedBy>pro</cp:lastModifiedBy>
  <cp:revision>2</cp:revision>
  <cp:lastPrinted>2020-06-17T11:50:00Z</cp:lastPrinted>
  <dcterms:created xsi:type="dcterms:W3CDTF">2020-06-22T05:52:00Z</dcterms:created>
  <dcterms:modified xsi:type="dcterms:W3CDTF">2020-06-22T05:52:00Z</dcterms:modified>
</cp:coreProperties>
</file>