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103" w:rsidRPr="009116F6" w:rsidRDefault="00431D53" w:rsidP="00141103">
      <w:pPr>
        <w:pStyle w:val="a3"/>
        <w:spacing w:line="276" w:lineRule="auto"/>
        <w:rPr>
          <w:rFonts w:ascii="Times New Roman" w:hAnsi="Times New Roman" w:cs="Times New Roman"/>
          <w:sz w:val="28"/>
          <w:szCs w:val="28"/>
          <w:lang w:val="uk-UA"/>
        </w:rPr>
      </w:pPr>
      <w:r w:rsidRPr="0021331E">
        <w:rPr>
          <w:rFonts w:ascii="Times New Roman" w:hAnsi="Times New Roman" w:cs="Times New Roman"/>
          <w:sz w:val="28"/>
          <w:szCs w:val="28"/>
          <w:lang w:val="uk-UA"/>
        </w:rPr>
        <w:tab/>
      </w:r>
      <w:r w:rsidRPr="0021331E">
        <w:rPr>
          <w:rFonts w:ascii="Times New Roman" w:hAnsi="Times New Roman" w:cs="Times New Roman"/>
          <w:sz w:val="28"/>
          <w:szCs w:val="28"/>
          <w:lang w:val="uk-UA"/>
        </w:rPr>
        <w:tab/>
      </w:r>
      <w:r w:rsidRPr="0021331E">
        <w:rPr>
          <w:rFonts w:ascii="Times New Roman" w:hAnsi="Times New Roman" w:cs="Times New Roman"/>
          <w:sz w:val="28"/>
          <w:szCs w:val="28"/>
          <w:lang w:val="uk-UA"/>
        </w:rPr>
        <w:tab/>
      </w:r>
      <w:r w:rsidRPr="0021331E">
        <w:rPr>
          <w:rFonts w:ascii="Times New Roman" w:hAnsi="Times New Roman" w:cs="Times New Roman"/>
          <w:sz w:val="28"/>
          <w:szCs w:val="28"/>
          <w:lang w:val="uk-UA"/>
        </w:rPr>
        <w:tab/>
      </w:r>
      <w:r w:rsidRPr="0021331E">
        <w:rPr>
          <w:rFonts w:ascii="Times New Roman" w:hAnsi="Times New Roman" w:cs="Times New Roman"/>
          <w:sz w:val="28"/>
          <w:szCs w:val="28"/>
          <w:lang w:val="uk-UA"/>
        </w:rPr>
        <w:tab/>
      </w:r>
      <w:r w:rsidRPr="0021331E">
        <w:rPr>
          <w:rFonts w:ascii="Times New Roman" w:hAnsi="Times New Roman" w:cs="Times New Roman"/>
          <w:sz w:val="28"/>
          <w:szCs w:val="28"/>
          <w:lang w:val="uk-UA"/>
        </w:rPr>
        <w:tab/>
      </w:r>
      <w:r w:rsidRPr="0021331E">
        <w:rPr>
          <w:rFonts w:ascii="Times New Roman" w:hAnsi="Times New Roman" w:cs="Times New Roman"/>
          <w:sz w:val="28"/>
          <w:szCs w:val="28"/>
          <w:lang w:val="uk-UA"/>
        </w:rPr>
        <w:tab/>
      </w:r>
      <w:r w:rsidR="00141103">
        <w:rPr>
          <w:rFonts w:ascii="Times New Roman" w:hAnsi="Times New Roman" w:cs="Times New Roman"/>
          <w:sz w:val="28"/>
          <w:szCs w:val="28"/>
          <w:lang w:val="uk-UA"/>
        </w:rPr>
        <w:tab/>
      </w:r>
      <w:r w:rsidR="00141103" w:rsidRPr="009116F6">
        <w:rPr>
          <w:rFonts w:ascii="Times New Roman" w:hAnsi="Times New Roman" w:cs="Times New Roman"/>
          <w:sz w:val="28"/>
          <w:szCs w:val="28"/>
          <w:lang w:val="uk-UA"/>
        </w:rPr>
        <w:t>ЗАТВЕРДЖЕНО</w:t>
      </w:r>
    </w:p>
    <w:p w:rsidR="00141103" w:rsidRPr="009116F6" w:rsidRDefault="00141103" w:rsidP="00141103">
      <w:pPr>
        <w:pStyle w:val="a3"/>
        <w:ind w:left="2160"/>
        <w:rPr>
          <w:rFonts w:ascii="Times New Roman" w:hAnsi="Times New Roman" w:cs="Times New Roman"/>
          <w:sz w:val="28"/>
          <w:szCs w:val="28"/>
          <w:lang w:val="uk-UA"/>
        </w:rPr>
      </w:pPr>
      <w:r w:rsidRPr="009116F6">
        <w:rPr>
          <w:rFonts w:ascii="Times New Roman" w:hAnsi="Times New Roman" w:cs="Times New Roman"/>
          <w:sz w:val="28"/>
          <w:szCs w:val="28"/>
          <w:lang w:val="uk-UA"/>
        </w:rPr>
        <w:tab/>
      </w:r>
      <w:r w:rsidRPr="009116F6">
        <w:rPr>
          <w:rFonts w:ascii="Times New Roman" w:hAnsi="Times New Roman" w:cs="Times New Roman"/>
          <w:sz w:val="28"/>
          <w:szCs w:val="28"/>
          <w:lang w:val="uk-UA"/>
        </w:rPr>
        <w:tab/>
      </w:r>
      <w:r w:rsidRPr="009116F6">
        <w:rPr>
          <w:rFonts w:ascii="Times New Roman" w:hAnsi="Times New Roman" w:cs="Times New Roman"/>
          <w:sz w:val="28"/>
          <w:szCs w:val="28"/>
          <w:lang w:val="uk-UA"/>
        </w:rPr>
        <w:tab/>
      </w:r>
      <w:r w:rsidRPr="009116F6">
        <w:rPr>
          <w:rFonts w:ascii="Times New Roman" w:hAnsi="Times New Roman" w:cs="Times New Roman"/>
          <w:sz w:val="28"/>
          <w:szCs w:val="28"/>
          <w:lang w:val="uk-UA"/>
        </w:rPr>
        <w:tab/>
      </w:r>
      <w:r w:rsidRPr="009116F6">
        <w:rPr>
          <w:rFonts w:ascii="Times New Roman" w:hAnsi="Times New Roman" w:cs="Times New Roman"/>
          <w:sz w:val="28"/>
          <w:szCs w:val="28"/>
          <w:lang w:val="uk-UA"/>
        </w:rPr>
        <w:tab/>
        <w:t xml:space="preserve">розпорядження голови обласної </w:t>
      </w:r>
    </w:p>
    <w:p w:rsidR="00141103" w:rsidRPr="009116F6" w:rsidRDefault="00141103" w:rsidP="00141103">
      <w:pPr>
        <w:pStyle w:val="a3"/>
        <w:spacing w:line="360" w:lineRule="auto"/>
        <w:ind w:left="2160"/>
        <w:rPr>
          <w:rFonts w:ascii="Times New Roman" w:hAnsi="Times New Roman" w:cs="Times New Roman"/>
          <w:sz w:val="28"/>
          <w:szCs w:val="28"/>
          <w:lang w:val="uk-UA"/>
        </w:rPr>
      </w:pPr>
      <w:r w:rsidRPr="009116F6">
        <w:rPr>
          <w:rFonts w:ascii="Times New Roman" w:hAnsi="Times New Roman" w:cs="Times New Roman"/>
          <w:sz w:val="28"/>
          <w:szCs w:val="28"/>
          <w:lang w:val="uk-UA"/>
        </w:rPr>
        <w:t xml:space="preserve"> </w:t>
      </w:r>
      <w:r w:rsidRPr="009116F6">
        <w:rPr>
          <w:rFonts w:ascii="Times New Roman" w:hAnsi="Times New Roman" w:cs="Times New Roman"/>
          <w:sz w:val="28"/>
          <w:szCs w:val="28"/>
          <w:lang w:val="uk-UA"/>
        </w:rPr>
        <w:tab/>
      </w:r>
      <w:r w:rsidRPr="009116F6">
        <w:rPr>
          <w:rFonts w:ascii="Times New Roman" w:hAnsi="Times New Roman" w:cs="Times New Roman"/>
          <w:sz w:val="28"/>
          <w:szCs w:val="28"/>
          <w:lang w:val="uk-UA"/>
        </w:rPr>
        <w:tab/>
      </w:r>
      <w:r w:rsidRPr="009116F6">
        <w:rPr>
          <w:rFonts w:ascii="Times New Roman" w:hAnsi="Times New Roman" w:cs="Times New Roman"/>
          <w:sz w:val="28"/>
          <w:szCs w:val="28"/>
          <w:lang w:val="uk-UA"/>
        </w:rPr>
        <w:tab/>
      </w:r>
      <w:r w:rsidRPr="009116F6">
        <w:rPr>
          <w:rFonts w:ascii="Times New Roman" w:hAnsi="Times New Roman" w:cs="Times New Roman"/>
          <w:sz w:val="28"/>
          <w:szCs w:val="28"/>
          <w:lang w:val="uk-UA"/>
        </w:rPr>
        <w:tab/>
      </w:r>
      <w:r w:rsidRPr="009116F6">
        <w:rPr>
          <w:rFonts w:ascii="Times New Roman" w:hAnsi="Times New Roman" w:cs="Times New Roman"/>
          <w:sz w:val="28"/>
          <w:szCs w:val="28"/>
          <w:lang w:val="uk-UA"/>
        </w:rPr>
        <w:tab/>
        <w:t>державної адміністрації</w:t>
      </w:r>
    </w:p>
    <w:p w:rsidR="00141103" w:rsidRPr="009116F6" w:rsidRDefault="00141103" w:rsidP="00141103">
      <w:pPr>
        <w:pStyle w:val="a3"/>
        <w:ind w:left="2160"/>
        <w:rPr>
          <w:rFonts w:ascii="Times New Roman" w:hAnsi="Times New Roman" w:cs="Times New Roman"/>
          <w:sz w:val="28"/>
          <w:szCs w:val="28"/>
          <w:lang w:val="uk-UA"/>
        </w:rPr>
      </w:pPr>
      <w:r w:rsidRPr="009116F6">
        <w:rPr>
          <w:rFonts w:ascii="Times New Roman" w:hAnsi="Times New Roman" w:cs="Times New Roman"/>
          <w:sz w:val="28"/>
          <w:szCs w:val="28"/>
          <w:lang w:val="uk-UA"/>
        </w:rPr>
        <w:tab/>
      </w:r>
      <w:r w:rsidRPr="009116F6">
        <w:rPr>
          <w:rFonts w:ascii="Times New Roman" w:hAnsi="Times New Roman" w:cs="Times New Roman"/>
          <w:sz w:val="28"/>
          <w:szCs w:val="28"/>
          <w:lang w:val="uk-UA"/>
        </w:rPr>
        <w:tab/>
      </w:r>
      <w:r w:rsidRPr="009116F6">
        <w:rPr>
          <w:rFonts w:ascii="Times New Roman" w:hAnsi="Times New Roman" w:cs="Times New Roman"/>
          <w:sz w:val="28"/>
          <w:szCs w:val="28"/>
          <w:lang w:val="uk-UA"/>
        </w:rPr>
        <w:tab/>
      </w:r>
      <w:r w:rsidRPr="009116F6">
        <w:rPr>
          <w:rFonts w:ascii="Times New Roman" w:hAnsi="Times New Roman" w:cs="Times New Roman"/>
          <w:sz w:val="28"/>
          <w:szCs w:val="28"/>
          <w:lang w:val="uk-UA"/>
        </w:rPr>
        <w:tab/>
      </w:r>
      <w:r w:rsidRPr="009116F6">
        <w:rPr>
          <w:rFonts w:ascii="Times New Roman" w:hAnsi="Times New Roman" w:cs="Times New Roman"/>
          <w:sz w:val="28"/>
          <w:szCs w:val="28"/>
          <w:lang w:val="uk-UA"/>
        </w:rPr>
        <w:tab/>
      </w:r>
      <w:r w:rsidR="00C14209">
        <w:rPr>
          <w:rFonts w:ascii="Times New Roman" w:hAnsi="Times New Roman" w:cs="Times New Roman"/>
          <w:sz w:val="28"/>
          <w:szCs w:val="28"/>
          <w:lang w:val="uk-UA"/>
        </w:rPr>
        <w:t>27 квітня 2020 року № 226</w:t>
      </w:r>
      <w:bookmarkStart w:id="0" w:name="_GoBack"/>
      <w:bookmarkEnd w:id="0"/>
    </w:p>
    <w:p w:rsidR="00431D53" w:rsidRPr="009116F6" w:rsidRDefault="00431D53" w:rsidP="00431D53">
      <w:pPr>
        <w:pStyle w:val="a3"/>
        <w:ind w:left="2160"/>
        <w:rPr>
          <w:rFonts w:ascii="Times New Roman" w:hAnsi="Times New Roman" w:cs="Times New Roman"/>
          <w:sz w:val="28"/>
          <w:szCs w:val="28"/>
          <w:lang w:val="uk-UA"/>
        </w:rPr>
      </w:pPr>
    </w:p>
    <w:p w:rsidR="00431D53" w:rsidRPr="009116F6" w:rsidRDefault="00431D53" w:rsidP="00431D53">
      <w:pPr>
        <w:pStyle w:val="a3"/>
        <w:ind w:left="2160"/>
        <w:rPr>
          <w:rFonts w:ascii="Times New Roman" w:hAnsi="Times New Roman" w:cs="Times New Roman"/>
          <w:sz w:val="28"/>
          <w:szCs w:val="28"/>
          <w:lang w:val="uk-UA"/>
        </w:rPr>
      </w:pPr>
    </w:p>
    <w:p w:rsidR="00431D53" w:rsidRPr="009116F6" w:rsidRDefault="00431D53" w:rsidP="004643A7">
      <w:pPr>
        <w:pStyle w:val="a3"/>
        <w:jc w:val="center"/>
        <w:rPr>
          <w:rFonts w:ascii="Times New Roman" w:hAnsi="Times New Roman" w:cs="Times New Roman"/>
          <w:b/>
          <w:sz w:val="28"/>
          <w:szCs w:val="28"/>
          <w:lang w:val="uk-UA"/>
        </w:rPr>
      </w:pPr>
      <w:r w:rsidRPr="009116F6">
        <w:rPr>
          <w:rFonts w:ascii="Times New Roman" w:hAnsi="Times New Roman" w:cs="Times New Roman"/>
          <w:b/>
          <w:sz w:val="28"/>
          <w:szCs w:val="28"/>
          <w:lang w:val="uk-UA"/>
        </w:rPr>
        <w:t>ПОЛОЖЕННЯ</w:t>
      </w:r>
    </w:p>
    <w:p w:rsidR="00431D53" w:rsidRPr="009116F6" w:rsidRDefault="007928FC" w:rsidP="004643A7">
      <w:pPr>
        <w:pStyle w:val="a3"/>
        <w:jc w:val="center"/>
        <w:rPr>
          <w:rFonts w:ascii="Times New Roman" w:hAnsi="Times New Roman" w:cs="Times New Roman"/>
          <w:b/>
          <w:sz w:val="28"/>
          <w:szCs w:val="28"/>
          <w:lang w:val="uk-UA"/>
        </w:rPr>
      </w:pPr>
      <w:r w:rsidRPr="009116F6">
        <w:rPr>
          <w:rFonts w:ascii="Times New Roman" w:hAnsi="Times New Roman" w:cs="Times New Roman"/>
          <w:b/>
          <w:sz w:val="28"/>
          <w:szCs w:val="28"/>
          <w:lang w:val="uk-UA"/>
        </w:rPr>
        <w:t>п</w:t>
      </w:r>
      <w:r w:rsidR="00431D53" w:rsidRPr="009116F6">
        <w:rPr>
          <w:rFonts w:ascii="Times New Roman" w:hAnsi="Times New Roman" w:cs="Times New Roman"/>
          <w:b/>
          <w:sz w:val="28"/>
          <w:szCs w:val="28"/>
          <w:lang w:val="uk-UA"/>
        </w:rPr>
        <w:t xml:space="preserve">ро Департамент </w:t>
      </w:r>
      <w:r w:rsidR="0026109E" w:rsidRPr="009116F6">
        <w:rPr>
          <w:rFonts w:ascii="Times New Roman" w:hAnsi="Times New Roman" w:cs="Times New Roman"/>
          <w:b/>
          <w:sz w:val="28"/>
          <w:szCs w:val="28"/>
          <w:lang w:val="uk-UA"/>
        </w:rPr>
        <w:t>енергоефективності, транспорту, зв’язку та</w:t>
      </w:r>
      <w:r w:rsidR="00F970B8" w:rsidRPr="009116F6">
        <w:rPr>
          <w:rFonts w:ascii="Times New Roman" w:hAnsi="Times New Roman" w:cs="Times New Roman"/>
          <w:b/>
          <w:sz w:val="28"/>
          <w:szCs w:val="28"/>
          <w:lang w:val="uk-UA"/>
        </w:rPr>
        <w:t xml:space="preserve"> </w:t>
      </w:r>
      <w:r w:rsidR="00431D53" w:rsidRPr="009116F6">
        <w:rPr>
          <w:rFonts w:ascii="Times New Roman" w:hAnsi="Times New Roman" w:cs="Times New Roman"/>
          <w:b/>
          <w:sz w:val="28"/>
          <w:szCs w:val="28"/>
          <w:lang w:val="uk-UA"/>
        </w:rPr>
        <w:t>житлово-комунального господарства Чернігівської обласної державної адміністрації</w:t>
      </w:r>
    </w:p>
    <w:p w:rsidR="00431D53" w:rsidRPr="009116F6" w:rsidRDefault="00431D53" w:rsidP="00431D53">
      <w:pPr>
        <w:pStyle w:val="a3"/>
        <w:rPr>
          <w:rFonts w:ascii="Times New Roman" w:hAnsi="Times New Roman" w:cs="Times New Roman"/>
          <w:sz w:val="28"/>
          <w:szCs w:val="28"/>
          <w:lang w:val="uk-UA"/>
        </w:rPr>
      </w:pPr>
    </w:p>
    <w:p w:rsidR="00431D53" w:rsidRPr="009116F6" w:rsidRDefault="00431D53" w:rsidP="000B2895">
      <w:pPr>
        <w:pStyle w:val="a3"/>
        <w:numPr>
          <w:ilvl w:val="0"/>
          <w:numId w:val="2"/>
        </w:numPr>
        <w:tabs>
          <w:tab w:val="left" w:pos="851"/>
        </w:tabs>
        <w:spacing w:after="120"/>
        <w:ind w:left="0" w:firstLine="567"/>
        <w:jc w:val="both"/>
        <w:rPr>
          <w:rFonts w:ascii="Times New Roman" w:hAnsi="Times New Roman" w:cs="Times New Roman"/>
          <w:b/>
          <w:sz w:val="28"/>
          <w:szCs w:val="28"/>
          <w:lang w:val="uk-UA"/>
        </w:rPr>
      </w:pPr>
      <w:r w:rsidRPr="009116F6">
        <w:rPr>
          <w:rFonts w:ascii="Times New Roman" w:hAnsi="Times New Roman" w:cs="Times New Roman"/>
          <w:sz w:val="28"/>
          <w:szCs w:val="28"/>
          <w:lang w:val="uk-UA"/>
        </w:rPr>
        <w:t xml:space="preserve">Департамент </w:t>
      </w:r>
      <w:r w:rsidR="0026109E" w:rsidRPr="009116F6">
        <w:rPr>
          <w:rFonts w:ascii="Times New Roman" w:hAnsi="Times New Roman" w:cs="Times New Roman"/>
          <w:sz w:val="28"/>
          <w:szCs w:val="28"/>
          <w:lang w:val="uk-UA"/>
        </w:rPr>
        <w:t>енергоефективності, транспорту, зв’язку та житлово-комунального господарства</w:t>
      </w:r>
      <w:r w:rsidR="00F970B8" w:rsidRPr="009116F6">
        <w:rPr>
          <w:rFonts w:ascii="Times New Roman" w:hAnsi="Times New Roman" w:cs="Times New Roman"/>
          <w:b/>
          <w:sz w:val="28"/>
          <w:szCs w:val="28"/>
          <w:lang w:val="uk-UA"/>
        </w:rPr>
        <w:t xml:space="preserve"> </w:t>
      </w:r>
      <w:r w:rsidRPr="009116F6">
        <w:rPr>
          <w:rFonts w:ascii="Times New Roman" w:hAnsi="Times New Roman" w:cs="Times New Roman"/>
          <w:sz w:val="28"/>
          <w:szCs w:val="28"/>
          <w:lang w:val="uk-UA"/>
        </w:rPr>
        <w:t>Чернігівської обласної державної адміністрації</w:t>
      </w:r>
      <w:r w:rsidR="004643A7" w:rsidRPr="009116F6">
        <w:rPr>
          <w:rFonts w:ascii="Times New Roman" w:hAnsi="Times New Roman" w:cs="Times New Roman"/>
          <w:sz w:val="28"/>
          <w:szCs w:val="28"/>
          <w:lang w:val="uk-UA"/>
        </w:rPr>
        <w:br/>
      </w:r>
      <w:r w:rsidRPr="009116F6">
        <w:rPr>
          <w:rFonts w:ascii="Times New Roman" w:hAnsi="Times New Roman" w:cs="Times New Roman"/>
          <w:sz w:val="28"/>
          <w:szCs w:val="28"/>
          <w:lang w:val="uk-UA"/>
        </w:rPr>
        <w:t>(далі – Департам</w:t>
      </w:r>
      <w:r w:rsidR="007A48CE" w:rsidRPr="009116F6">
        <w:rPr>
          <w:rFonts w:ascii="Times New Roman" w:hAnsi="Times New Roman" w:cs="Times New Roman"/>
          <w:sz w:val="28"/>
          <w:szCs w:val="28"/>
          <w:lang w:val="uk-UA"/>
        </w:rPr>
        <w:t xml:space="preserve">ент) є структурним підрозділом </w:t>
      </w:r>
      <w:r w:rsidRPr="009116F6">
        <w:rPr>
          <w:rFonts w:ascii="Times New Roman" w:hAnsi="Times New Roman" w:cs="Times New Roman"/>
          <w:sz w:val="28"/>
          <w:szCs w:val="28"/>
          <w:lang w:val="uk-UA"/>
        </w:rPr>
        <w:t xml:space="preserve">Чернігівської обласної державної адміністрації, що утворюється згідно із розпорядження голови </w:t>
      </w:r>
      <w:r w:rsidR="00623B78" w:rsidRPr="009116F6">
        <w:rPr>
          <w:rFonts w:ascii="Times New Roman" w:hAnsi="Times New Roman" w:cs="Times New Roman"/>
          <w:sz w:val="28"/>
          <w:szCs w:val="28"/>
          <w:lang w:val="uk-UA"/>
        </w:rPr>
        <w:t xml:space="preserve">Чернігівської обласної державної </w:t>
      </w:r>
      <w:r w:rsidRPr="009116F6">
        <w:rPr>
          <w:rFonts w:ascii="Times New Roman" w:hAnsi="Times New Roman" w:cs="Times New Roman"/>
          <w:sz w:val="28"/>
          <w:szCs w:val="28"/>
          <w:lang w:val="uk-UA"/>
        </w:rPr>
        <w:t>адміністрації, входить до її складу і в межах відповідної адміністративно-територіальної одиниці забезпечує виконання покладених на Департамент завдань.</w:t>
      </w:r>
      <w:r w:rsidR="00B52A1C" w:rsidRPr="009116F6">
        <w:rPr>
          <w:rFonts w:ascii="Times New Roman" w:hAnsi="Times New Roman" w:cs="Times New Roman"/>
          <w:sz w:val="28"/>
          <w:szCs w:val="28"/>
          <w:lang w:val="uk-UA"/>
        </w:rPr>
        <w:t xml:space="preserve"> </w:t>
      </w:r>
    </w:p>
    <w:p w:rsidR="00B52A1C" w:rsidRPr="009116F6" w:rsidRDefault="00B52A1C" w:rsidP="000B2895">
      <w:pPr>
        <w:pStyle w:val="a3"/>
        <w:numPr>
          <w:ilvl w:val="0"/>
          <w:numId w:val="2"/>
        </w:numPr>
        <w:tabs>
          <w:tab w:val="left" w:pos="851"/>
        </w:tabs>
        <w:spacing w:after="120"/>
        <w:ind w:left="0" w:firstLine="567"/>
        <w:jc w:val="both"/>
        <w:rPr>
          <w:rFonts w:ascii="Times New Roman" w:hAnsi="Times New Roman" w:cs="Times New Roman"/>
          <w:b/>
          <w:sz w:val="28"/>
          <w:szCs w:val="28"/>
          <w:lang w:val="uk-UA"/>
        </w:rPr>
      </w:pPr>
      <w:r w:rsidRPr="009116F6">
        <w:rPr>
          <w:rFonts w:ascii="Times New Roman" w:hAnsi="Times New Roman" w:cs="Times New Roman"/>
          <w:sz w:val="28"/>
          <w:szCs w:val="28"/>
          <w:lang w:val="uk-UA"/>
        </w:rPr>
        <w:t xml:space="preserve">Департамент підпорядкований голові </w:t>
      </w:r>
      <w:r w:rsidR="009A0FE2" w:rsidRPr="009116F6">
        <w:rPr>
          <w:rFonts w:ascii="Times New Roman" w:hAnsi="Times New Roman" w:cs="Times New Roman"/>
          <w:sz w:val="28"/>
          <w:szCs w:val="28"/>
          <w:lang w:val="uk-UA"/>
        </w:rPr>
        <w:t xml:space="preserve">Чернігівської </w:t>
      </w:r>
      <w:r w:rsidRPr="009116F6">
        <w:rPr>
          <w:rFonts w:ascii="Times New Roman" w:hAnsi="Times New Roman" w:cs="Times New Roman"/>
          <w:sz w:val="28"/>
          <w:szCs w:val="28"/>
          <w:lang w:val="uk-UA"/>
        </w:rPr>
        <w:t>обласної державної адміністрації, підзвітний і підконтрольний Міністерству розвитку громад та територій України, Міністерству інфраструктури України та Міністерству енергетики та захисту довкілля України</w:t>
      </w:r>
      <w:r w:rsidR="00504687" w:rsidRPr="009116F6">
        <w:rPr>
          <w:rFonts w:ascii="Times New Roman" w:hAnsi="Times New Roman" w:cs="Times New Roman"/>
          <w:sz w:val="28"/>
          <w:szCs w:val="28"/>
          <w:lang w:val="uk-UA"/>
        </w:rPr>
        <w:t xml:space="preserve">. </w:t>
      </w:r>
    </w:p>
    <w:p w:rsidR="00504687" w:rsidRPr="009116F6" w:rsidRDefault="00504687" w:rsidP="000B2895">
      <w:pPr>
        <w:pStyle w:val="a3"/>
        <w:numPr>
          <w:ilvl w:val="0"/>
          <w:numId w:val="2"/>
        </w:numPr>
        <w:tabs>
          <w:tab w:val="left" w:pos="851"/>
        </w:tabs>
        <w:spacing w:after="120"/>
        <w:ind w:left="0" w:firstLine="567"/>
        <w:jc w:val="both"/>
        <w:rPr>
          <w:rFonts w:ascii="Times New Roman" w:hAnsi="Times New Roman" w:cs="Times New Roman"/>
          <w:b/>
          <w:sz w:val="28"/>
          <w:szCs w:val="28"/>
          <w:lang w:val="uk-UA"/>
        </w:rPr>
      </w:pPr>
      <w:r w:rsidRPr="009116F6">
        <w:rPr>
          <w:rFonts w:ascii="Times New Roman" w:hAnsi="Times New Roman" w:cs="Times New Roman"/>
          <w:sz w:val="28"/>
          <w:szCs w:val="28"/>
          <w:lang w:val="uk-UA"/>
        </w:rPr>
        <w:t>Департамент у своїй діяльності керується Конституцією України</w:t>
      </w:r>
      <w:r w:rsidR="0093098B" w:rsidRPr="009116F6">
        <w:rPr>
          <w:rFonts w:ascii="Times New Roman" w:hAnsi="Times New Roman" w:cs="Times New Roman"/>
          <w:sz w:val="28"/>
          <w:szCs w:val="28"/>
          <w:lang w:val="uk-UA"/>
        </w:rPr>
        <w:t xml:space="preserve"> та</w:t>
      </w:r>
      <w:r w:rsidRPr="009116F6">
        <w:rPr>
          <w:rFonts w:ascii="Times New Roman" w:hAnsi="Times New Roman" w:cs="Times New Roman"/>
          <w:sz w:val="28"/>
          <w:szCs w:val="28"/>
          <w:lang w:val="uk-UA"/>
        </w:rPr>
        <w:t xml:space="preserve"> законами </w:t>
      </w:r>
      <w:r w:rsidR="0093098B" w:rsidRPr="009116F6">
        <w:rPr>
          <w:rFonts w:ascii="Times New Roman" w:hAnsi="Times New Roman" w:cs="Times New Roman"/>
          <w:sz w:val="28"/>
          <w:szCs w:val="28"/>
          <w:lang w:val="uk-UA"/>
        </w:rPr>
        <w:t>України, актами Президента України та Кабінету Міністрів України</w:t>
      </w:r>
      <w:r w:rsidR="006151FC" w:rsidRPr="009116F6">
        <w:rPr>
          <w:rFonts w:ascii="Times New Roman" w:hAnsi="Times New Roman" w:cs="Times New Roman"/>
          <w:sz w:val="28"/>
          <w:szCs w:val="28"/>
          <w:lang w:val="uk-UA"/>
        </w:rPr>
        <w:t>, наказами Міністерства розвитку громад та територій України, Міністерства інфраструктури України та Міністерства енергетики та захисту довкілля України, інших центральних органів виконавчої влади</w:t>
      </w:r>
      <w:r w:rsidR="00FD514E" w:rsidRPr="009116F6">
        <w:rPr>
          <w:rFonts w:ascii="Times New Roman" w:hAnsi="Times New Roman" w:cs="Times New Roman"/>
          <w:sz w:val="28"/>
          <w:szCs w:val="28"/>
          <w:lang w:val="uk-UA"/>
        </w:rPr>
        <w:t xml:space="preserve">, розпорядженнями голови </w:t>
      </w:r>
      <w:r w:rsidR="009A0FE2" w:rsidRPr="009116F6">
        <w:rPr>
          <w:rFonts w:ascii="Times New Roman" w:hAnsi="Times New Roman" w:cs="Times New Roman"/>
          <w:sz w:val="28"/>
          <w:szCs w:val="28"/>
          <w:lang w:val="uk-UA"/>
        </w:rPr>
        <w:t xml:space="preserve">Чернігівської </w:t>
      </w:r>
      <w:r w:rsidR="00FD514E" w:rsidRPr="009116F6">
        <w:rPr>
          <w:rFonts w:ascii="Times New Roman" w:hAnsi="Times New Roman" w:cs="Times New Roman"/>
          <w:sz w:val="28"/>
          <w:szCs w:val="28"/>
          <w:lang w:val="uk-UA"/>
        </w:rPr>
        <w:t>обласної державної адміністрації, іншим</w:t>
      </w:r>
      <w:r w:rsidR="009A0FE2" w:rsidRPr="009116F6">
        <w:rPr>
          <w:rFonts w:ascii="Times New Roman" w:hAnsi="Times New Roman" w:cs="Times New Roman"/>
          <w:sz w:val="28"/>
          <w:szCs w:val="28"/>
          <w:lang w:val="uk-UA"/>
        </w:rPr>
        <w:t>и</w:t>
      </w:r>
      <w:r w:rsidR="00FD514E" w:rsidRPr="009116F6">
        <w:rPr>
          <w:rFonts w:ascii="Times New Roman" w:hAnsi="Times New Roman" w:cs="Times New Roman"/>
          <w:sz w:val="28"/>
          <w:szCs w:val="28"/>
          <w:lang w:val="uk-UA"/>
        </w:rPr>
        <w:t xml:space="preserve"> нормативн</w:t>
      </w:r>
      <w:r w:rsidR="009A0FE2" w:rsidRPr="009116F6">
        <w:rPr>
          <w:rFonts w:ascii="Times New Roman" w:hAnsi="Times New Roman" w:cs="Times New Roman"/>
          <w:sz w:val="28"/>
          <w:szCs w:val="28"/>
          <w:lang w:val="uk-UA"/>
        </w:rPr>
        <w:t>ими</w:t>
      </w:r>
      <w:r w:rsidR="00FD514E" w:rsidRPr="009116F6">
        <w:rPr>
          <w:rFonts w:ascii="Times New Roman" w:hAnsi="Times New Roman" w:cs="Times New Roman"/>
          <w:sz w:val="28"/>
          <w:szCs w:val="28"/>
          <w:lang w:val="uk-UA"/>
        </w:rPr>
        <w:t xml:space="preserve"> і законодавчими актами, а також цим Положенням.</w:t>
      </w:r>
    </w:p>
    <w:p w:rsidR="00C251FF" w:rsidRPr="009116F6" w:rsidRDefault="00C251FF" w:rsidP="004E02C2">
      <w:pPr>
        <w:pStyle w:val="a3"/>
        <w:numPr>
          <w:ilvl w:val="0"/>
          <w:numId w:val="2"/>
        </w:numPr>
        <w:tabs>
          <w:tab w:val="left" w:pos="851"/>
        </w:tabs>
        <w:ind w:left="-426" w:firstLine="993"/>
        <w:jc w:val="both"/>
        <w:rPr>
          <w:rFonts w:ascii="Times New Roman" w:hAnsi="Times New Roman" w:cs="Times New Roman"/>
          <w:b/>
          <w:sz w:val="28"/>
          <w:szCs w:val="28"/>
          <w:lang w:val="uk-UA"/>
        </w:rPr>
      </w:pPr>
      <w:r w:rsidRPr="009116F6">
        <w:rPr>
          <w:rFonts w:ascii="Times New Roman" w:hAnsi="Times New Roman" w:cs="Times New Roman"/>
          <w:sz w:val="28"/>
          <w:szCs w:val="28"/>
          <w:lang w:val="uk-UA"/>
        </w:rPr>
        <w:t xml:space="preserve">Найменування Департаменту: </w:t>
      </w:r>
    </w:p>
    <w:p w:rsidR="00C251FF" w:rsidRPr="009116F6" w:rsidRDefault="004643A7" w:rsidP="000B2895">
      <w:pPr>
        <w:pStyle w:val="a3"/>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 xml:space="preserve">Повне найменування </w:t>
      </w:r>
      <w:r w:rsidRPr="009116F6">
        <w:rPr>
          <w:rFonts w:ascii="Times New Roman" w:hAnsi="Times New Roman" w:cs="Times New Roman"/>
          <w:sz w:val="28"/>
          <w:szCs w:val="28"/>
          <w:lang w:val="uk-UA"/>
        </w:rPr>
        <w:noBreakHyphen/>
      </w:r>
      <w:r w:rsidR="00C251FF" w:rsidRPr="009116F6">
        <w:rPr>
          <w:rFonts w:ascii="Times New Roman" w:hAnsi="Times New Roman" w:cs="Times New Roman"/>
          <w:sz w:val="28"/>
          <w:szCs w:val="28"/>
          <w:lang w:val="uk-UA"/>
        </w:rPr>
        <w:t xml:space="preserve"> </w:t>
      </w:r>
      <w:r w:rsidR="0026109E" w:rsidRPr="009116F6">
        <w:rPr>
          <w:rFonts w:ascii="Times New Roman" w:hAnsi="Times New Roman" w:cs="Times New Roman"/>
          <w:sz w:val="28"/>
          <w:szCs w:val="28"/>
          <w:lang w:val="uk-UA"/>
        </w:rPr>
        <w:t>Департамент енергоефективності, транспорту, зв’язку та житлово-комунального господарства</w:t>
      </w:r>
      <w:r w:rsidR="0026109E" w:rsidRPr="009116F6">
        <w:rPr>
          <w:rFonts w:ascii="Times New Roman" w:hAnsi="Times New Roman" w:cs="Times New Roman"/>
          <w:b/>
          <w:sz w:val="28"/>
          <w:szCs w:val="28"/>
          <w:lang w:val="uk-UA"/>
        </w:rPr>
        <w:t xml:space="preserve"> </w:t>
      </w:r>
      <w:r w:rsidR="0026109E" w:rsidRPr="009116F6">
        <w:rPr>
          <w:rFonts w:ascii="Times New Roman" w:hAnsi="Times New Roman" w:cs="Times New Roman"/>
          <w:sz w:val="28"/>
          <w:szCs w:val="28"/>
          <w:lang w:val="uk-UA"/>
        </w:rPr>
        <w:t>Чернігівської обласної державної адміністрації</w:t>
      </w:r>
      <w:r w:rsidR="00C251FF" w:rsidRPr="009116F6">
        <w:rPr>
          <w:rFonts w:ascii="Times New Roman" w:hAnsi="Times New Roman" w:cs="Times New Roman"/>
          <w:sz w:val="28"/>
          <w:szCs w:val="28"/>
          <w:lang w:val="uk-UA"/>
        </w:rPr>
        <w:t>.</w:t>
      </w:r>
    </w:p>
    <w:p w:rsidR="00C251FF" w:rsidRPr="009116F6" w:rsidRDefault="004643A7" w:rsidP="000B2895">
      <w:pPr>
        <w:pStyle w:val="a3"/>
        <w:spacing w:after="120"/>
        <w:ind w:left="-425" w:firstLine="992"/>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 xml:space="preserve">Скорочене найменування </w:t>
      </w:r>
      <w:r w:rsidRPr="009116F6">
        <w:rPr>
          <w:rFonts w:ascii="Times New Roman" w:hAnsi="Times New Roman" w:cs="Times New Roman"/>
          <w:sz w:val="28"/>
          <w:szCs w:val="28"/>
          <w:lang w:val="uk-UA"/>
        </w:rPr>
        <w:noBreakHyphen/>
      </w:r>
      <w:r w:rsidR="00C251FF" w:rsidRPr="009116F6">
        <w:rPr>
          <w:rFonts w:ascii="Times New Roman" w:hAnsi="Times New Roman" w:cs="Times New Roman"/>
          <w:sz w:val="28"/>
          <w:szCs w:val="28"/>
          <w:lang w:val="uk-UA"/>
        </w:rPr>
        <w:t xml:space="preserve"> Департамент </w:t>
      </w:r>
      <w:r w:rsidR="0026109E" w:rsidRPr="009116F6">
        <w:rPr>
          <w:rFonts w:ascii="Times New Roman" w:hAnsi="Times New Roman" w:cs="Times New Roman"/>
          <w:sz w:val="28"/>
          <w:szCs w:val="28"/>
          <w:lang w:val="uk-UA"/>
        </w:rPr>
        <w:t>ЕТЗ</w:t>
      </w:r>
      <w:r w:rsidR="00E6583C" w:rsidRPr="009116F6">
        <w:rPr>
          <w:rFonts w:ascii="Times New Roman" w:hAnsi="Times New Roman" w:cs="Times New Roman"/>
          <w:sz w:val="28"/>
          <w:szCs w:val="28"/>
          <w:lang w:val="uk-UA"/>
        </w:rPr>
        <w:t xml:space="preserve"> та ЖКГ</w:t>
      </w:r>
      <w:r w:rsidR="0078477D" w:rsidRPr="009116F6">
        <w:rPr>
          <w:rFonts w:ascii="Times New Roman" w:hAnsi="Times New Roman" w:cs="Times New Roman"/>
          <w:sz w:val="28"/>
          <w:szCs w:val="28"/>
          <w:lang w:val="uk-UA"/>
        </w:rPr>
        <w:t xml:space="preserve"> Чернігівської ОДА.</w:t>
      </w:r>
    </w:p>
    <w:p w:rsidR="00B63F57" w:rsidRPr="009116F6" w:rsidRDefault="00B63F57" w:rsidP="000B2895">
      <w:pPr>
        <w:pStyle w:val="a3"/>
        <w:numPr>
          <w:ilvl w:val="0"/>
          <w:numId w:val="2"/>
        </w:numPr>
        <w:tabs>
          <w:tab w:val="left" w:pos="851"/>
        </w:tabs>
        <w:spacing w:after="120"/>
        <w:ind w:left="0" w:firstLine="567"/>
        <w:jc w:val="both"/>
        <w:rPr>
          <w:rFonts w:ascii="Times New Roman" w:hAnsi="Times New Roman" w:cs="Times New Roman"/>
          <w:b/>
          <w:sz w:val="28"/>
          <w:szCs w:val="28"/>
          <w:lang w:val="uk-UA"/>
        </w:rPr>
      </w:pPr>
      <w:r w:rsidRPr="009116F6">
        <w:rPr>
          <w:rFonts w:ascii="Times New Roman" w:hAnsi="Times New Roman" w:cs="Times New Roman"/>
          <w:sz w:val="28"/>
          <w:szCs w:val="28"/>
          <w:lang w:val="uk-UA"/>
        </w:rPr>
        <w:t xml:space="preserve">Департамент є юридичною особою публічного права. До складу Департаменту входять управління та інші структурні підрозділи, відповідно до затверджених головою </w:t>
      </w:r>
      <w:r w:rsidR="00110E40" w:rsidRPr="009116F6">
        <w:rPr>
          <w:rFonts w:ascii="Times New Roman" w:hAnsi="Times New Roman" w:cs="Times New Roman"/>
          <w:sz w:val="28"/>
          <w:szCs w:val="28"/>
          <w:lang w:val="uk-UA"/>
        </w:rPr>
        <w:t xml:space="preserve">Чернігівської </w:t>
      </w:r>
      <w:r w:rsidRPr="009116F6">
        <w:rPr>
          <w:rFonts w:ascii="Times New Roman" w:hAnsi="Times New Roman" w:cs="Times New Roman"/>
          <w:sz w:val="28"/>
          <w:szCs w:val="28"/>
          <w:lang w:val="uk-UA"/>
        </w:rPr>
        <w:t>обласної державної адміністрації структури та штатного розпису Департаменту</w:t>
      </w:r>
      <w:r w:rsidR="002F1587" w:rsidRPr="009116F6">
        <w:rPr>
          <w:rFonts w:ascii="Times New Roman" w:hAnsi="Times New Roman" w:cs="Times New Roman"/>
          <w:sz w:val="28"/>
          <w:szCs w:val="28"/>
          <w:lang w:val="uk-UA"/>
        </w:rPr>
        <w:t>, має самостійний баланс, рахунки в органах Казначейства, печатку із зображенням Державного Герба України та своїм найменуванням, власні бланки</w:t>
      </w:r>
      <w:r w:rsidR="00110E40" w:rsidRPr="009116F6">
        <w:rPr>
          <w:rFonts w:ascii="Times New Roman" w:hAnsi="Times New Roman" w:cs="Times New Roman"/>
          <w:sz w:val="28"/>
          <w:szCs w:val="28"/>
          <w:lang w:val="uk-UA"/>
        </w:rPr>
        <w:t>.</w:t>
      </w:r>
    </w:p>
    <w:p w:rsidR="009E6682" w:rsidRPr="009116F6" w:rsidRDefault="009E6682" w:rsidP="004E02C2">
      <w:pPr>
        <w:pStyle w:val="a3"/>
        <w:numPr>
          <w:ilvl w:val="0"/>
          <w:numId w:val="2"/>
        </w:numPr>
        <w:tabs>
          <w:tab w:val="left" w:pos="851"/>
        </w:tabs>
        <w:spacing w:after="120"/>
        <w:ind w:left="0" w:firstLine="567"/>
        <w:jc w:val="both"/>
        <w:rPr>
          <w:rFonts w:ascii="Times New Roman" w:hAnsi="Times New Roman" w:cs="Times New Roman"/>
          <w:b/>
          <w:sz w:val="28"/>
          <w:szCs w:val="28"/>
          <w:lang w:val="uk-UA"/>
        </w:rPr>
      </w:pPr>
      <w:r w:rsidRPr="009116F6">
        <w:rPr>
          <w:rFonts w:ascii="Times New Roman" w:hAnsi="Times New Roman" w:cs="Times New Roman"/>
          <w:sz w:val="28"/>
          <w:szCs w:val="28"/>
          <w:lang w:val="uk-UA"/>
        </w:rPr>
        <w:lastRenderedPageBreak/>
        <w:t xml:space="preserve">Місце знаходження Департаменту: </w:t>
      </w:r>
      <w:r w:rsidR="00D75290">
        <w:rPr>
          <w:rFonts w:ascii="Times New Roman" w:hAnsi="Times New Roman" w:cs="Times New Roman"/>
          <w:sz w:val="28"/>
          <w:szCs w:val="28"/>
          <w:lang w:val="uk-UA"/>
        </w:rPr>
        <w:t>вул. </w:t>
      </w:r>
      <w:proofErr w:type="spellStart"/>
      <w:r w:rsidR="00D75290">
        <w:rPr>
          <w:rFonts w:ascii="Times New Roman" w:hAnsi="Times New Roman" w:cs="Times New Roman"/>
          <w:sz w:val="28"/>
          <w:szCs w:val="28"/>
          <w:lang w:val="uk-UA"/>
        </w:rPr>
        <w:t>Єлецька</w:t>
      </w:r>
      <w:proofErr w:type="spellEnd"/>
      <w:r w:rsidR="00D75290">
        <w:rPr>
          <w:rFonts w:ascii="Times New Roman" w:hAnsi="Times New Roman" w:cs="Times New Roman"/>
          <w:sz w:val="28"/>
          <w:szCs w:val="28"/>
          <w:lang w:val="uk-UA"/>
        </w:rPr>
        <w:t xml:space="preserve">, </w:t>
      </w:r>
      <w:proofErr w:type="spellStart"/>
      <w:r w:rsidR="00D75290">
        <w:rPr>
          <w:rFonts w:ascii="Times New Roman" w:hAnsi="Times New Roman" w:cs="Times New Roman"/>
          <w:sz w:val="28"/>
          <w:szCs w:val="28"/>
          <w:lang w:val="uk-UA"/>
        </w:rPr>
        <w:t>бу</w:t>
      </w:r>
      <w:proofErr w:type="spellEnd"/>
      <w:r w:rsidR="00D75290">
        <w:rPr>
          <w:rFonts w:ascii="Times New Roman" w:hAnsi="Times New Roman" w:cs="Times New Roman"/>
          <w:sz w:val="28"/>
          <w:szCs w:val="28"/>
          <w:lang w:val="uk-UA"/>
        </w:rPr>
        <w:t>д. 11, м. </w:t>
      </w:r>
      <w:r w:rsidR="00FE4B6F" w:rsidRPr="009116F6">
        <w:rPr>
          <w:rFonts w:ascii="Times New Roman" w:hAnsi="Times New Roman" w:cs="Times New Roman"/>
          <w:sz w:val="28"/>
          <w:szCs w:val="28"/>
          <w:lang w:val="uk-UA"/>
        </w:rPr>
        <w:t>Чернігів, 14000</w:t>
      </w:r>
      <w:r w:rsidR="00D75290">
        <w:rPr>
          <w:rFonts w:ascii="Times New Roman" w:hAnsi="Times New Roman" w:cs="Times New Roman"/>
          <w:sz w:val="28"/>
          <w:szCs w:val="28"/>
          <w:lang w:val="uk-UA"/>
        </w:rPr>
        <w:t>.</w:t>
      </w:r>
    </w:p>
    <w:p w:rsidR="00F93536" w:rsidRPr="009116F6" w:rsidRDefault="00F93536" w:rsidP="004E02C2">
      <w:pPr>
        <w:pStyle w:val="a3"/>
        <w:numPr>
          <w:ilvl w:val="0"/>
          <w:numId w:val="2"/>
        </w:numPr>
        <w:tabs>
          <w:tab w:val="left" w:pos="284"/>
          <w:tab w:val="left" w:pos="851"/>
        </w:tabs>
        <w:spacing w:after="120"/>
        <w:ind w:left="0" w:firstLine="567"/>
        <w:jc w:val="both"/>
        <w:rPr>
          <w:rFonts w:ascii="Times New Roman" w:hAnsi="Times New Roman" w:cs="Times New Roman"/>
          <w:b/>
          <w:sz w:val="28"/>
          <w:szCs w:val="28"/>
          <w:lang w:val="uk-UA"/>
        </w:rPr>
      </w:pPr>
      <w:r w:rsidRPr="009116F6">
        <w:rPr>
          <w:rFonts w:ascii="Times New Roman" w:hAnsi="Times New Roman" w:cs="Times New Roman"/>
          <w:sz w:val="28"/>
          <w:szCs w:val="28"/>
          <w:lang w:val="uk-UA"/>
        </w:rPr>
        <w:t>Осно</w:t>
      </w:r>
      <w:r w:rsidR="001A2FA2" w:rsidRPr="009116F6">
        <w:rPr>
          <w:rFonts w:ascii="Times New Roman" w:hAnsi="Times New Roman" w:cs="Times New Roman"/>
          <w:sz w:val="28"/>
          <w:szCs w:val="28"/>
          <w:lang w:val="uk-UA"/>
        </w:rPr>
        <w:t>вними завданнями Департаменту є з</w:t>
      </w:r>
      <w:r w:rsidRPr="009116F6">
        <w:rPr>
          <w:rFonts w:ascii="Times New Roman" w:hAnsi="Times New Roman" w:cs="Times New Roman"/>
          <w:sz w:val="28"/>
          <w:szCs w:val="28"/>
          <w:lang w:val="uk-UA"/>
        </w:rPr>
        <w:t xml:space="preserve">абезпечення реалізації на території області державної політики у галузі житлово-комунального господарства (у тому числі у сфері питної води та питного водопостачання, теплопостачання, енергоефективності та енергозбереження, житлової політики, розвитку соціальної та інженерно-транспортної інфраструктури, </w:t>
      </w:r>
      <w:proofErr w:type="spellStart"/>
      <w:r w:rsidRPr="009116F6">
        <w:rPr>
          <w:rFonts w:ascii="Times New Roman" w:hAnsi="Times New Roman" w:cs="Times New Roman"/>
          <w:sz w:val="28"/>
          <w:szCs w:val="28"/>
          <w:lang w:val="uk-UA"/>
        </w:rPr>
        <w:t>ціно-</w:t>
      </w:r>
      <w:proofErr w:type="spellEnd"/>
      <w:r w:rsidRPr="009116F6">
        <w:rPr>
          <w:rFonts w:ascii="Times New Roman" w:hAnsi="Times New Roman" w:cs="Times New Roman"/>
          <w:sz w:val="28"/>
          <w:szCs w:val="28"/>
          <w:lang w:val="uk-UA"/>
        </w:rPr>
        <w:t xml:space="preserve">, </w:t>
      </w:r>
      <w:proofErr w:type="spellStart"/>
      <w:r w:rsidRPr="009116F6">
        <w:rPr>
          <w:rFonts w:ascii="Times New Roman" w:hAnsi="Times New Roman" w:cs="Times New Roman"/>
          <w:sz w:val="28"/>
          <w:szCs w:val="28"/>
          <w:lang w:val="uk-UA"/>
        </w:rPr>
        <w:t>тарифоутворення</w:t>
      </w:r>
      <w:proofErr w:type="spellEnd"/>
      <w:r w:rsidRPr="009116F6">
        <w:rPr>
          <w:rFonts w:ascii="Times New Roman" w:hAnsi="Times New Roman" w:cs="Times New Roman"/>
          <w:sz w:val="28"/>
          <w:szCs w:val="28"/>
          <w:lang w:val="uk-UA"/>
        </w:rPr>
        <w:t xml:space="preserve"> та розрахунків за житлово-комунальні послуги, благоустр</w:t>
      </w:r>
      <w:r w:rsidR="00110E40" w:rsidRPr="009116F6">
        <w:rPr>
          <w:rFonts w:ascii="Times New Roman" w:hAnsi="Times New Roman" w:cs="Times New Roman"/>
          <w:sz w:val="28"/>
          <w:szCs w:val="28"/>
          <w:lang w:val="uk-UA"/>
        </w:rPr>
        <w:t>ою</w:t>
      </w:r>
      <w:r w:rsidRPr="009116F6">
        <w:rPr>
          <w:rFonts w:ascii="Times New Roman" w:hAnsi="Times New Roman" w:cs="Times New Roman"/>
          <w:sz w:val="28"/>
          <w:szCs w:val="28"/>
          <w:lang w:val="uk-UA"/>
        </w:rPr>
        <w:t xml:space="preserve"> населених пунктів, поводження з побутовими відходами, похованн</w:t>
      </w:r>
      <w:r w:rsidR="00110E40" w:rsidRPr="009116F6">
        <w:rPr>
          <w:rFonts w:ascii="Times New Roman" w:hAnsi="Times New Roman" w:cs="Times New Roman"/>
          <w:sz w:val="28"/>
          <w:szCs w:val="28"/>
          <w:lang w:val="uk-UA"/>
        </w:rPr>
        <w:t>я</w:t>
      </w:r>
      <w:r w:rsidRPr="009116F6">
        <w:rPr>
          <w:rFonts w:ascii="Times New Roman" w:hAnsi="Times New Roman" w:cs="Times New Roman"/>
          <w:sz w:val="28"/>
          <w:szCs w:val="28"/>
          <w:lang w:val="uk-UA"/>
        </w:rPr>
        <w:t>)</w:t>
      </w:r>
      <w:r w:rsidR="0037346B" w:rsidRPr="009116F6">
        <w:rPr>
          <w:rFonts w:ascii="Times New Roman" w:hAnsi="Times New Roman" w:cs="Times New Roman"/>
          <w:sz w:val="28"/>
          <w:szCs w:val="28"/>
          <w:lang w:val="uk-UA"/>
        </w:rPr>
        <w:t xml:space="preserve"> та в сфері транспорту та зв’язку.</w:t>
      </w:r>
    </w:p>
    <w:p w:rsidR="001A2FA2" w:rsidRPr="009116F6" w:rsidRDefault="0027024B" w:rsidP="00AC22E5">
      <w:pPr>
        <w:pStyle w:val="a3"/>
        <w:numPr>
          <w:ilvl w:val="0"/>
          <w:numId w:val="2"/>
        </w:numPr>
        <w:tabs>
          <w:tab w:val="left" w:pos="851"/>
        </w:tabs>
        <w:spacing w:after="120"/>
        <w:ind w:left="0" w:firstLine="567"/>
        <w:jc w:val="both"/>
        <w:rPr>
          <w:rFonts w:ascii="Times New Roman" w:hAnsi="Times New Roman" w:cs="Times New Roman"/>
          <w:b/>
          <w:sz w:val="28"/>
          <w:szCs w:val="28"/>
          <w:lang w:val="uk-UA"/>
        </w:rPr>
      </w:pPr>
      <w:r w:rsidRPr="009116F6">
        <w:rPr>
          <w:rFonts w:ascii="Times New Roman" w:hAnsi="Times New Roman" w:cs="Times New Roman"/>
          <w:sz w:val="28"/>
          <w:szCs w:val="28"/>
          <w:lang w:val="uk-UA"/>
        </w:rPr>
        <w:t>Департамент, відповідно до визначених повноважень за сферами діяльності, виконує такі завдання та функції:</w:t>
      </w:r>
    </w:p>
    <w:p w:rsidR="0027024B" w:rsidRPr="009116F6" w:rsidRDefault="004E02C2" w:rsidP="004E02C2">
      <w:pPr>
        <w:pStyle w:val="a3"/>
        <w:tabs>
          <w:tab w:val="left" w:pos="851"/>
        </w:tabs>
        <w:spacing w:after="120"/>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1) </w:t>
      </w:r>
      <w:r w:rsidR="00EC1307" w:rsidRPr="009116F6">
        <w:rPr>
          <w:rFonts w:ascii="Times New Roman" w:hAnsi="Times New Roman" w:cs="Times New Roman"/>
          <w:sz w:val="28"/>
          <w:szCs w:val="28"/>
          <w:lang w:val="uk-UA"/>
        </w:rPr>
        <w:t>о</w:t>
      </w:r>
      <w:r w:rsidR="00B43764" w:rsidRPr="009116F6">
        <w:rPr>
          <w:rFonts w:ascii="Times New Roman" w:hAnsi="Times New Roman" w:cs="Times New Roman"/>
          <w:sz w:val="28"/>
          <w:szCs w:val="28"/>
          <w:lang w:val="uk-UA"/>
        </w:rPr>
        <w:t>рганізовує виконання Конституції України та законів України, актів Президента України та Кабінету Міністрів України, наказів Міністерства розвитку громад та територій України, Міністерства інфраструктури України та Міністерства енергетики та захисту довкілля України, інших центральних органів виконавчої влади</w:t>
      </w:r>
      <w:r w:rsidR="00B56BC6" w:rsidRPr="009116F6">
        <w:rPr>
          <w:rFonts w:ascii="Times New Roman" w:hAnsi="Times New Roman" w:cs="Times New Roman"/>
          <w:sz w:val="28"/>
          <w:szCs w:val="28"/>
          <w:lang w:val="uk-UA"/>
        </w:rPr>
        <w:t xml:space="preserve">, розпоряджень та доручень голови </w:t>
      </w:r>
      <w:r w:rsidR="009E0EB0" w:rsidRPr="009116F6">
        <w:rPr>
          <w:rFonts w:ascii="Times New Roman" w:hAnsi="Times New Roman" w:cs="Times New Roman"/>
          <w:sz w:val="28"/>
          <w:szCs w:val="28"/>
          <w:lang w:val="uk-UA"/>
        </w:rPr>
        <w:t xml:space="preserve">Чернігівської </w:t>
      </w:r>
      <w:r w:rsidR="00B56BC6" w:rsidRPr="009116F6">
        <w:rPr>
          <w:rFonts w:ascii="Times New Roman" w:hAnsi="Times New Roman" w:cs="Times New Roman"/>
          <w:sz w:val="28"/>
          <w:szCs w:val="28"/>
          <w:lang w:val="uk-UA"/>
        </w:rPr>
        <w:t>обласної державної адміністрації</w:t>
      </w:r>
      <w:r w:rsidR="00B43764" w:rsidRPr="009116F6">
        <w:rPr>
          <w:rFonts w:ascii="Times New Roman" w:hAnsi="Times New Roman" w:cs="Times New Roman"/>
          <w:sz w:val="28"/>
          <w:szCs w:val="28"/>
          <w:lang w:val="uk-UA"/>
        </w:rPr>
        <w:t xml:space="preserve"> </w:t>
      </w:r>
      <w:r w:rsidR="00743506" w:rsidRPr="009116F6">
        <w:rPr>
          <w:rFonts w:ascii="Times New Roman" w:hAnsi="Times New Roman" w:cs="Times New Roman"/>
          <w:sz w:val="28"/>
          <w:szCs w:val="28"/>
          <w:lang w:val="uk-UA"/>
        </w:rPr>
        <w:t>та здійснює контроль за їх реалізаці</w:t>
      </w:r>
      <w:r w:rsidR="003635F7" w:rsidRPr="009116F6">
        <w:rPr>
          <w:rFonts w:ascii="Times New Roman" w:hAnsi="Times New Roman" w:cs="Times New Roman"/>
          <w:sz w:val="28"/>
          <w:szCs w:val="28"/>
          <w:lang w:val="uk-UA"/>
        </w:rPr>
        <w:t>є</w:t>
      </w:r>
      <w:r w:rsidR="00743506" w:rsidRPr="009116F6">
        <w:rPr>
          <w:rFonts w:ascii="Times New Roman" w:hAnsi="Times New Roman" w:cs="Times New Roman"/>
          <w:sz w:val="28"/>
          <w:szCs w:val="28"/>
          <w:lang w:val="uk-UA"/>
        </w:rPr>
        <w:t>ю</w:t>
      </w:r>
      <w:r w:rsidR="00EC1307" w:rsidRPr="009116F6">
        <w:rPr>
          <w:rFonts w:ascii="Times New Roman" w:hAnsi="Times New Roman" w:cs="Times New Roman"/>
          <w:sz w:val="28"/>
          <w:szCs w:val="28"/>
          <w:lang w:val="uk-UA"/>
        </w:rPr>
        <w:t>;</w:t>
      </w:r>
    </w:p>
    <w:p w:rsidR="00B56BC6" w:rsidRPr="009116F6" w:rsidRDefault="00C46611" w:rsidP="00C46611">
      <w:pPr>
        <w:pStyle w:val="a3"/>
        <w:tabs>
          <w:tab w:val="left" w:pos="993"/>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 xml:space="preserve">2) </w:t>
      </w:r>
      <w:r w:rsidR="00EC1307" w:rsidRPr="009116F6">
        <w:rPr>
          <w:rFonts w:ascii="Times New Roman" w:hAnsi="Times New Roman" w:cs="Times New Roman"/>
          <w:sz w:val="28"/>
          <w:szCs w:val="28"/>
          <w:lang w:val="uk-UA"/>
        </w:rPr>
        <w:t>з</w:t>
      </w:r>
      <w:r w:rsidR="00B56BC6" w:rsidRPr="009116F6">
        <w:rPr>
          <w:rFonts w:ascii="Times New Roman" w:hAnsi="Times New Roman" w:cs="Times New Roman"/>
          <w:sz w:val="28"/>
          <w:szCs w:val="28"/>
          <w:lang w:val="uk-UA"/>
        </w:rPr>
        <w:t xml:space="preserve">абезпечує в межах свої повноважень захист прав і законних інтересів </w:t>
      </w:r>
      <w:r w:rsidR="003D3DD8" w:rsidRPr="009116F6">
        <w:rPr>
          <w:rFonts w:ascii="Times New Roman" w:hAnsi="Times New Roman" w:cs="Times New Roman"/>
          <w:sz w:val="28"/>
          <w:szCs w:val="28"/>
          <w:lang w:val="uk-UA"/>
        </w:rPr>
        <w:t>фізичних та юридичних осіб</w:t>
      </w:r>
      <w:r w:rsidR="00EC1307" w:rsidRPr="009116F6">
        <w:rPr>
          <w:rFonts w:ascii="Times New Roman" w:hAnsi="Times New Roman" w:cs="Times New Roman"/>
          <w:sz w:val="28"/>
          <w:szCs w:val="28"/>
          <w:lang w:val="uk-UA"/>
        </w:rPr>
        <w:t>;</w:t>
      </w:r>
    </w:p>
    <w:p w:rsidR="003D3DD8" w:rsidRPr="009116F6" w:rsidRDefault="00357B98" w:rsidP="00C46611">
      <w:pPr>
        <w:pStyle w:val="a3"/>
        <w:tabs>
          <w:tab w:val="left" w:pos="993"/>
          <w:tab w:val="left" w:pos="1134"/>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3) </w:t>
      </w:r>
      <w:r w:rsidR="00EC1307" w:rsidRPr="009116F6">
        <w:rPr>
          <w:rFonts w:ascii="Times New Roman" w:hAnsi="Times New Roman" w:cs="Times New Roman"/>
          <w:sz w:val="28"/>
          <w:szCs w:val="28"/>
          <w:lang w:val="uk-UA"/>
        </w:rPr>
        <w:t>з</w:t>
      </w:r>
      <w:r w:rsidR="003D3DD8" w:rsidRPr="009116F6">
        <w:rPr>
          <w:rFonts w:ascii="Times New Roman" w:hAnsi="Times New Roman" w:cs="Times New Roman"/>
          <w:sz w:val="28"/>
          <w:szCs w:val="28"/>
          <w:lang w:val="uk-UA"/>
        </w:rPr>
        <w:t>дійсню</w:t>
      </w:r>
      <w:r w:rsidR="00110E40" w:rsidRPr="009116F6">
        <w:rPr>
          <w:rFonts w:ascii="Times New Roman" w:hAnsi="Times New Roman" w:cs="Times New Roman"/>
          <w:sz w:val="28"/>
          <w:szCs w:val="28"/>
          <w:lang w:val="uk-UA"/>
        </w:rPr>
        <w:t>є</w:t>
      </w:r>
      <w:r w:rsidR="003D3DD8" w:rsidRPr="009116F6">
        <w:rPr>
          <w:rFonts w:ascii="Times New Roman" w:hAnsi="Times New Roman" w:cs="Times New Roman"/>
          <w:sz w:val="28"/>
          <w:szCs w:val="28"/>
          <w:lang w:val="uk-UA"/>
        </w:rPr>
        <w:t xml:space="preserve"> забезпечення технічного та організаційного процесу ліцензування господарської діяльності з виконання робіт по централізованому водопостачанню та централізованому водовідведенню, крім централізованого водопостачання та водовідведення за нерегульованим тарифом, виробництву теплової енергії, транспортування теплової енергії магістральними і місцевими (розподільчими) тепловими мережами та постачанню теплової енергії, крім виробництва, транспортування та постачання теплової енергії за нерегульованим тарифом</w:t>
      </w:r>
      <w:r w:rsidR="00EC1307" w:rsidRPr="009116F6">
        <w:rPr>
          <w:rFonts w:ascii="Times New Roman" w:hAnsi="Times New Roman" w:cs="Times New Roman"/>
          <w:sz w:val="28"/>
          <w:szCs w:val="28"/>
          <w:lang w:val="uk-UA"/>
        </w:rPr>
        <w:t>;</w:t>
      </w:r>
      <w:r w:rsidR="003D3DD8" w:rsidRPr="009116F6">
        <w:rPr>
          <w:rFonts w:ascii="Times New Roman" w:hAnsi="Times New Roman" w:cs="Times New Roman"/>
          <w:sz w:val="28"/>
          <w:szCs w:val="28"/>
          <w:lang w:val="uk-UA"/>
        </w:rPr>
        <w:t xml:space="preserve"> </w:t>
      </w:r>
    </w:p>
    <w:p w:rsidR="00993CEE" w:rsidRPr="009116F6" w:rsidRDefault="00C46611" w:rsidP="00C46611">
      <w:pPr>
        <w:pStyle w:val="a3"/>
        <w:tabs>
          <w:tab w:val="left" w:pos="993"/>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4)</w:t>
      </w:r>
      <w:r w:rsidR="004E02C2">
        <w:rPr>
          <w:rFonts w:ascii="Times New Roman" w:hAnsi="Times New Roman" w:cs="Times New Roman"/>
          <w:sz w:val="28"/>
          <w:szCs w:val="28"/>
          <w:lang w:val="uk-UA"/>
        </w:rPr>
        <w:t> </w:t>
      </w:r>
      <w:r w:rsidR="00EC1307" w:rsidRPr="009116F6">
        <w:rPr>
          <w:rFonts w:ascii="Times New Roman" w:hAnsi="Times New Roman" w:cs="Times New Roman"/>
          <w:sz w:val="28"/>
          <w:szCs w:val="28"/>
          <w:lang w:val="uk-UA"/>
        </w:rPr>
        <w:t>а</w:t>
      </w:r>
      <w:r w:rsidR="00993CEE" w:rsidRPr="009116F6">
        <w:rPr>
          <w:rFonts w:ascii="Times New Roman" w:hAnsi="Times New Roman" w:cs="Times New Roman"/>
          <w:sz w:val="28"/>
          <w:szCs w:val="28"/>
          <w:lang w:val="uk-UA"/>
        </w:rPr>
        <w:t xml:space="preserve">налізує стан та тенденції соціально-економічного розвитку у сфері житлово-комунального господарства та паливно-енергетичного комплексу в межах області та вживає заходів </w:t>
      </w:r>
      <w:r w:rsidR="00110E40" w:rsidRPr="009116F6">
        <w:rPr>
          <w:rFonts w:ascii="Times New Roman" w:hAnsi="Times New Roman" w:cs="Times New Roman"/>
          <w:sz w:val="28"/>
          <w:szCs w:val="28"/>
          <w:lang w:val="uk-UA"/>
        </w:rPr>
        <w:t>п</w:t>
      </w:r>
      <w:r w:rsidR="00993CEE" w:rsidRPr="009116F6">
        <w:rPr>
          <w:rFonts w:ascii="Times New Roman" w:hAnsi="Times New Roman" w:cs="Times New Roman"/>
          <w:sz w:val="28"/>
          <w:szCs w:val="28"/>
          <w:lang w:val="uk-UA"/>
        </w:rPr>
        <w:t>о усуненн</w:t>
      </w:r>
      <w:r w:rsidR="00110E40" w:rsidRPr="009116F6">
        <w:rPr>
          <w:rFonts w:ascii="Times New Roman" w:hAnsi="Times New Roman" w:cs="Times New Roman"/>
          <w:sz w:val="28"/>
          <w:szCs w:val="28"/>
          <w:lang w:val="uk-UA"/>
        </w:rPr>
        <w:t>ю</w:t>
      </w:r>
      <w:r w:rsidR="00993CEE" w:rsidRPr="009116F6">
        <w:rPr>
          <w:rFonts w:ascii="Times New Roman" w:hAnsi="Times New Roman" w:cs="Times New Roman"/>
          <w:sz w:val="28"/>
          <w:szCs w:val="28"/>
          <w:lang w:val="uk-UA"/>
        </w:rPr>
        <w:t xml:space="preserve"> недоліків</w:t>
      </w:r>
      <w:r w:rsidR="00EC1307" w:rsidRPr="009116F6">
        <w:rPr>
          <w:rFonts w:ascii="Times New Roman" w:hAnsi="Times New Roman" w:cs="Times New Roman"/>
          <w:sz w:val="28"/>
          <w:szCs w:val="28"/>
          <w:lang w:val="uk-UA"/>
        </w:rPr>
        <w:t>;</w:t>
      </w:r>
    </w:p>
    <w:p w:rsidR="00174805" w:rsidRPr="009116F6" w:rsidRDefault="00C46611" w:rsidP="00C46611">
      <w:pPr>
        <w:pStyle w:val="a3"/>
        <w:tabs>
          <w:tab w:val="left" w:pos="993"/>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5)</w:t>
      </w:r>
      <w:r w:rsidR="00AC22E5" w:rsidRPr="009116F6">
        <w:rPr>
          <w:rFonts w:ascii="Times New Roman" w:hAnsi="Times New Roman" w:cs="Times New Roman"/>
          <w:sz w:val="28"/>
          <w:szCs w:val="28"/>
          <w:lang w:val="uk-UA"/>
        </w:rPr>
        <w:t xml:space="preserve"> </w:t>
      </w:r>
      <w:r w:rsidR="00EC1307" w:rsidRPr="009116F6">
        <w:rPr>
          <w:rFonts w:ascii="Times New Roman" w:hAnsi="Times New Roman" w:cs="Times New Roman"/>
          <w:sz w:val="28"/>
          <w:szCs w:val="28"/>
          <w:lang w:val="uk-UA"/>
        </w:rPr>
        <w:t>о</w:t>
      </w:r>
      <w:r w:rsidR="00174805" w:rsidRPr="009116F6">
        <w:rPr>
          <w:rFonts w:ascii="Times New Roman" w:hAnsi="Times New Roman" w:cs="Times New Roman"/>
          <w:sz w:val="28"/>
          <w:szCs w:val="28"/>
          <w:lang w:val="uk-UA"/>
        </w:rPr>
        <w:t xml:space="preserve">рганізовує виконання державних програм, бере участь у розробленні та реалізації регіональних програм розвитку сфери житлово-комунального господарства, енергоефективності та енергозбереження, надає пропозиції до проєкту програми соціально-економічного розвитку області з питань поліпшення житлово-комунального обслуговування населення, благоустрою населених пунктів та </w:t>
      </w:r>
      <w:r w:rsidR="0002054E" w:rsidRPr="009116F6">
        <w:rPr>
          <w:rFonts w:ascii="Times New Roman" w:hAnsi="Times New Roman" w:cs="Times New Roman"/>
          <w:sz w:val="28"/>
          <w:szCs w:val="28"/>
          <w:lang w:val="uk-UA"/>
        </w:rPr>
        <w:t>енергозбереження</w:t>
      </w:r>
      <w:r w:rsidR="00EC1307" w:rsidRPr="009116F6">
        <w:rPr>
          <w:rFonts w:ascii="Times New Roman" w:hAnsi="Times New Roman" w:cs="Times New Roman"/>
          <w:sz w:val="28"/>
          <w:szCs w:val="28"/>
          <w:lang w:val="uk-UA"/>
        </w:rPr>
        <w:t>;</w:t>
      </w:r>
    </w:p>
    <w:p w:rsidR="00695800" w:rsidRPr="009116F6" w:rsidRDefault="00AC1D08" w:rsidP="00AC1D08">
      <w:pPr>
        <w:pStyle w:val="a3"/>
        <w:tabs>
          <w:tab w:val="left" w:pos="993"/>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6</w:t>
      </w:r>
      <w:r w:rsidR="00C46611" w:rsidRPr="009116F6">
        <w:rPr>
          <w:rFonts w:ascii="Times New Roman" w:hAnsi="Times New Roman" w:cs="Times New Roman"/>
          <w:sz w:val="28"/>
          <w:szCs w:val="28"/>
          <w:lang w:val="uk-UA"/>
        </w:rPr>
        <w:t>)</w:t>
      </w:r>
      <w:r w:rsidR="00AC22E5" w:rsidRPr="009116F6">
        <w:rPr>
          <w:rFonts w:ascii="Times New Roman" w:hAnsi="Times New Roman" w:cs="Times New Roman"/>
          <w:sz w:val="28"/>
          <w:szCs w:val="28"/>
          <w:lang w:val="uk-UA"/>
        </w:rPr>
        <w:t xml:space="preserve"> </w:t>
      </w:r>
      <w:r w:rsidR="00EC1307" w:rsidRPr="009116F6">
        <w:rPr>
          <w:rFonts w:ascii="Times New Roman" w:hAnsi="Times New Roman" w:cs="Times New Roman"/>
          <w:sz w:val="28"/>
          <w:szCs w:val="28"/>
          <w:lang w:val="uk-UA"/>
        </w:rPr>
        <w:t>р</w:t>
      </w:r>
      <w:r w:rsidR="00695800" w:rsidRPr="009116F6">
        <w:rPr>
          <w:rFonts w:ascii="Times New Roman" w:hAnsi="Times New Roman" w:cs="Times New Roman"/>
          <w:sz w:val="28"/>
          <w:szCs w:val="28"/>
          <w:lang w:val="uk-UA"/>
        </w:rPr>
        <w:t>озробляє проєкти розпоряджень голови</w:t>
      </w:r>
      <w:r w:rsidR="009E0EB0" w:rsidRPr="009116F6">
        <w:rPr>
          <w:rFonts w:ascii="Times New Roman" w:hAnsi="Times New Roman" w:cs="Times New Roman"/>
          <w:sz w:val="28"/>
          <w:szCs w:val="28"/>
          <w:lang w:val="uk-UA"/>
        </w:rPr>
        <w:t xml:space="preserve"> Чернігівської</w:t>
      </w:r>
      <w:r w:rsidR="00695800" w:rsidRPr="009116F6">
        <w:rPr>
          <w:rFonts w:ascii="Times New Roman" w:hAnsi="Times New Roman" w:cs="Times New Roman"/>
          <w:sz w:val="28"/>
          <w:szCs w:val="28"/>
          <w:lang w:val="uk-UA"/>
        </w:rPr>
        <w:t xml:space="preserve"> обласної державної адміністрації, у визначених законом випадках – проєкти нормативно-правових актів з питань реалізації галузевих повноважень</w:t>
      </w:r>
      <w:r w:rsidR="00EC1307" w:rsidRPr="009116F6">
        <w:rPr>
          <w:rFonts w:ascii="Times New Roman" w:hAnsi="Times New Roman" w:cs="Times New Roman"/>
          <w:sz w:val="28"/>
          <w:szCs w:val="28"/>
          <w:lang w:val="uk-UA"/>
        </w:rPr>
        <w:t>;</w:t>
      </w:r>
    </w:p>
    <w:p w:rsidR="00695800" w:rsidRPr="009116F6" w:rsidRDefault="00AC1D08" w:rsidP="00AC1D08">
      <w:pPr>
        <w:pStyle w:val="a3"/>
        <w:tabs>
          <w:tab w:val="left" w:pos="993"/>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lastRenderedPageBreak/>
        <w:t>7)</w:t>
      </w:r>
      <w:r w:rsidR="004E02C2">
        <w:rPr>
          <w:rFonts w:ascii="Times New Roman" w:hAnsi="Times New Roman" w:cs="Times New Roman"/>
          <w:sz w:val="28"/>
          <w:szCs w:val="28"/>
          <w:lang w:val="uk-UA"/>
        </w:rPr>
        <w:t> </w:t>
      </w:r>
      <w:r w:rsidR="00EC1307" w:rsidRPr="009116F6">
        <w:rPr>
          <w:rFonts w:ascii="Times New Roman" w:hAnsi="Times New Roman" w:cs="Times New Roman"/>
          <w:sz w:val="28"/>
          <w:szCs w:val="28"/>
          <w:lang w:val="uk-UA"/>
        </w:rPr>
        <w:t>б</w:t>
      </w:r>
      <w:r w:rsidR="00C01D1A" w:rsidRPr="009116F6">
        <w:rPr>
          <w:rFonts w:ascii="Times New Roman" w:hAnsi="Times New Roman" w:cs="Times New Roman"/>
          <w:sz w:val="28"/>
          <w:szCs w:val="28"/>
          <w:lang w:val="uk-UA"/>
        </w:rPr>
        <w:t>ере участь у погодженні проєктів нормативно-правових актів розроблених іншими органами виконавчої влади</w:t>
      </w:r>
      <w:r w:rsidR="00EC1307" w:rsidRPr="009116F6">
        <w:rPr>
          <w:rFonts w:ascii="Times New Roman" w:hAnsi="Times New Roman" w:cs="Times New Roman"/>
          <w:sz w:val="28"/>
          <w:szCs w:val="28"/>
          <w:lang w:val="uk-UA"/>
        </w:rPr>
        <w:t>;</w:t>
      </w:r>
    </w:p>
    <w:p w:rsidR="00C01D1A" w:rsidRPr="009116F6" w:rsidRDefault="00AC1D08" w:rsidP="00AC1D08">
      <w:pPr>
        <w:pStyle w:val="a3"/>
        <w:tabs>
          <w:tab w:val="left" w:pos="993"/>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8</w:t>
      </w:r>
      <w:r w:rsidR="00C46611" w:rsidRPr="009116F6">
        <w:rPr>
          <w:rFonts w:ascii="Times New Roman" w:hAnsi="Times New Roman" w:cs="Times New Roman"/>
          <w:sz w:val="28"/>
          <w:szCs w:val="28"/>
          <w:lang w:val="uk-UA"/>
        </w:rPr>
        <w:t>)</w:t>
      </w:r>
      <w:r w:rsidR="005A2343" w:rsidRPr="009116F6">
        <w:rPr>
          <w:rFonts w:ascii="Times New Roman" w:hAnsi="Times New Roman" w:cs="Times New Roman"/>
          <w:sz w:val="28"/>
          <w:szCs w:val="28"/>
          <w:lang w:val="uk-UA"/>
        </w:rPr>
        <w:t xml:space="preserve"> </w:t>
      </w:r>
      <w:r w:rsidR="00EC1307" w:rsidRPr="009116F6">
        <w:rPr>
          <w:rFonts w:ascii="Times New Roman" w:hAnsi="Times New Roman" w:cs="Times New Roman"/>
          <w:sz w:val="28"/>
          <w:szCs w:val="28"/>
          <w:lang w:val="uk-UA"/>
        </w:rPr>
        <w:t>б</w:t>
      </w:r>
      <w:r w:rsidR="00C01D1A" w:rsidRPr="009116F6">
        <w:rPr>
          <w:rFonts w:ascii="Times New Roman" w:hAnsi="Times New Roman" w:cs="Times New Roman"/>
          <w:sz w:val="28"/>
          <w:szCs w:val="28"/>
          <w:lang w:val="uk-UA"/>
        </w:rPr>
        <w:t xml:space="preserve">ере учать у підготовці звітів голови </w:t>
      </w:r>
      <w:r w:rsidR="00110E40" w:rsidRPr="009116F6">
        <w:rPr>
          <w:rFonts w:ascii="Times New Roman" w:hAnsi="Times New Roman" w:cs="Times New Roman"/>
          <w:sz w:val="28"/>
          <w:szCs w:val="28"/>
          <w:lang w:val="uk-UA"/>
        </w:rPr>
        <w:t xml:space="preserve">Чернігівської </w:t>
      </w:r>
      <w:r w:rsidR="00C01D1A" w:rsidRPr="009116F6">
        <w:rPr>
          <w:rFonts w:ascii="Times New Roman" w:hAnsi="Times New Roman" w:cs="Times New Roman"/>
          <w:sz w:val="28"/>
          <w:szCs w:val="28"/>
          <w:lang w:val="uk-UA"/>
        </w:rPr>
        <w:t xml:space="preserve">обласної державної адміністрації для їх розгляду на сесії </w:t>
      </w:r>
      <w:r w:rsidR="009E0EB0" w:rsidRPr="009116F6">
        <w:rPr>
          <w:rFonts w:ascii="Times New Roman" w:hAnsi="Times New Roman" w:cs="Times New Roman"/>
          <w:sz w:val="28"/>
          <w:szCs w:val="28"/>
          <w:lang w:val="uk-UA"/>
        </w:rPr>
        <w:t xml:space="preserve">Чернігівської </w:t>
      </w:r>
      <w:r w:rsidR="00C01D1A" w:rsidRPr="009116F6">
        <w:rPr>
          <w:rFonts w:ascii="Times New Roman" w:hAnsi="Times New Roman" w:cs="Times New Roman"/>
          <w:sz w:val="28"/>
          <w:szCs w:val="28"/>
          <w:lang w:val="uk-UA"/>
        </w:rPr>
        <w:t>обласної ради</w:t>
      </w:r>
      <w:r w:rsidR="00EC1307" w:rsidRPr="009116F6">
        <w:rPr>
          <w:rFonts w:ascii="Times New Roman" w:hAnsi="Times New Roman" w:cs="Times New Roman"/>
          <w:sz w:val="28"/>
          <w:szCs w:val="28"/>
          <w:lang w:val="uk-UA"/>
        </w:rPr>
        <w:t>;</w:t>
      </w:r>
    </w:p>
    <w:p w:rsidR="00C01D1A" w:rsidRPr="009116F6" w:rsidRDefault="00AC1D08" w:rsidP="00AC1D08">
      <w:pPr>
        <w:pStyle w:val="a3"/>
        <w:tabs>
          <w:tab w:val="left" w:pos="993"/>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9</w:t>
      </w:r>
      <w:r w:rsidR="00C46611" w:rsidRPr="009116F6">
        <w:rPr>
          <w:rFonts w:ascii="Times New Roman" w:hAnsi="Times New Roman" w:cs="Times New Roman"/>
          <w:sz w:val="28"/>
          <w:szCs w:val="28"/>
          <w:lang w:val="uk-UA"/>
        </w:rPr>
        <w:t>)</w:t>
      </w:r>
      <w:r w:rsidR="004E02C2">
        <w:rPr>
          <w:rFonts w:ascii="Times New Roman" w:hAnsi="Times New Roman" w:cs="Times New Roman"/>
          <w:sz w:val="28"/>
          <w:szCs w:val="28"/>
          <w:lang w:val="uk-UA"/>
        </w:rPr>
        <w:t> </w:t>
      </w:r>
      <w:r w:rsidR="00EC1307" w:rsidRPr="009116F6">
        <w:rPr>
          <w:rFonts w:ascii="Times New Roman" w:hAnsi="Times New Roman" w:cs="Times New Roman"/>
          <w:sz w:val="28"/>
          <w:szCs w:val="28"/>
          <w:lang w:val="uk-UA"/>
        </w:rPr>
        <w:t>г</w:t>
      </w:r>
      <w:r w:rsidR="00C01D1A" w:rsidRPr="009116F6">
        <w:rPr>
          <w:rFonts w:ascii="Times New Roman" w:hAnsi="Times New Roman" w:cs="Times New Roman"/>
          <w:sz w:val="28"/>
          <w:szCs w:val="28"/>
          <w:lang w:val="uk-UA"/>
        </w:rPr>
        <w:t xml:space="preserve">отує самостійно або разом з іншими структурними підрозділами </w:t>
      </w:r>
      <w:r w:rsidR="009E0EB0" w:rsidRPr="009116F6">
        <w:rPr>
          <w:rFonts w:ascii="Times New Roman" w:hAnsi="Times New Roman" w:cs="Times New Roman"/>
          <w:sz w:val="28"/>
          <w:szCs w:val="28"/>
          <w:lang w:val="uk-UA"/>
        </w:rPr>
        <w:t xml:space="preserve">Чернігівської </w:t>
      </w:r>
      <w:r w:rsidR="00C01D1A" w:rsidRPr="009116F6">
        <w:rPr>
          <w:rFonts w:ascii="Times New Roman" w:hAnsi="Times New Roman" w:cs="Times New Roman"/>
          <w:sz w:val="28"/>
          <w:szCs w:val="28"/>
          <w:lang w:val="uk-UA"/>
        </w:rPr>
        <w:t>обласної державної адміністрації інформаційні та аналітичні матеріали</w:t>
      </w:r>
      <w:r w:rsidR="00BC3A22" w:rsidRPr="009116F6">
        <w:rPr>
          <w:rFonts w:ascii="Times New Roman" w:hAnsi="Times New Roman" w:cs="Times New Roman"/>
          <w:sz w:val="28"/>
          <w:szCs w:val="28"/>
          <w:lang w:val="uk-UA"/>
        </w:rPr>
        <w:t xml:space="preserve"> для подання голові</w:t>
      </w:r>
      <w:r w:rsidR="00333A73" w:rsidRPr="009116F6">
        <w:rPr>
          <w:rFonts w:ascii="Times New Roman" w:hAnsi="Times New Roman" w:cs="Times New Roman"/>
          <w:sz w:val="28"/>
          <w:szCs w:val="28"/>
          <w:lang w:val="uk-UA"/>
        </w:rPr>
        <w:t xml:space="preserve"> Чернігівської </w:t>
      </w:r>
      <w:r w:rsidR="00BC3A22" w:rsidRPr="009116F6">
        <w:rPr>
          <w:rFonts w:ascii="Times New Roman" w:hAnsi="Times New Roman" w:cs="Times New Roman"/>
          <w:sz w:val="28"/>
          <w:szCs w:val="28"/>
          <w:lang w:val="uk-UA"/>
        </w:rPr>
        <w:t>обласної державної адміністрації</w:t>
      </w:r>
      <w:r w:rsidR="00EC1307" w:rsidRPr="009116F6">
        <w:rPr>
          <w:rFonts w:ascii="Times New Roman" w:hAnsi="Times New Roman" w:cs="Times New Roman"/>
          <w:sz w:val="28"/>
          <w:szCs w:val="28"/>
          <w:lang w:val="uk-UA"/>
        </w:rPr>
        <w:t>;</w:t>
      </w:r>
    </w:p>
    <w:p w:rsidR="00E06A14" w:rsidRPr="009116F6" w:rsidRDefault="00AC1D08" w:rsidP="00AC1D08">
      <w:pPr>
        <w:pStyle w:val="a3"/>
        <w:tabs>
          <w:tab w:val="left" w:pos="993"/>
          <w:tab w:val="left" w:pos="1134"/>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10</w:t>
      </w:r>
      <w:r w:rsidR="004E02C2">
        <w:rPr>
          <w:rFonts w:ascii="Times New Roman" w:hAnsi="Times New Roman" w:cs="Times New Roman"/>
          <w:sz w:val="28"/>
          <w:szCs w:val="28"/>
          <w:lang w:val="uk-UA"/>
        </w:rPr>
        <w:t>) </w:t>
      </w:r>
      <w:r w:rsidR="00EC1307" w:rsidRPr="009116F6">
        <w:rPr>
          <w:rFonts w:ascii="Times New Roman" w:hAnsi="Times New Roman" w:cs="Times New Roman"/>
          <w:sz w:val="28"/>
          <w:szCs w:val="28"/>
          <w:lang w:val="uk-UA"/>
        </w:rPr>
        <w:t>а</w:t>
      </w:r>
      <w:r w:rsidR="00E06A14" w:rsidRPr="009116F6">
        <w:rPr>
          <w:rFonts w:ascii="Times New Roman" w:hAnsi="Times New Roman" w:cs="Times New Roman"/>
          <w:sz w:val="28"/>
          <w:szCs w:val="28"/>
          <w:lang w:val="uk-UA"/>
        </w:rPr>
        <w:t>наліз</w:t>
      </w:r>
      <w:r w:rsidR="003B07D9" w:rsidRPr="009116F6">
        <w:rPr>
          <w:rFonts w:ascii="Times New Roman" w:hAnsi="Times New Roman" w:cs="Times New Roman"/>
          <w:sz w:val="28"/>
          <w:szCs w:val="28"/>
          <w:lang w:val="uk-UA"/>
        </w:rPr>
        <w:t>ує</w:t>
      </w:r>
      <w:r w:rsidR="00E06A14" w:rsidRPr="009116F6">
        <w:rPr>
          <w:rFonts w:ascii="Times New Roman" w:hAnsi="Times New Roman" w:cs="Times New Roman"/>
          <w:sz w:val="28"/>
          <w:szCs w:val="28"/>
          <w:lang w:val="uk-UA"/>
        </w:rPr>
        <w:t xml:space="preserve"> стан житлово-комунального господарства області та </w:t>
      </w:r>
      <w:r w:rsidR="003B07D9" w:rsidRPr="009116F6">
        <w:rPr>
          <w:rFonts w:ascii="Times New Roman" w:hAnsi="Times New Roman" w:cs="Times New Roman"/>
          <w:sz w:val="28"/>
          <w:szCs w:val="28"/>
          <w:lang w:val="uk-UA"/>
        </w:rPr>
        <w:t>готує</w:t>
      </w:r>
      <w:r w:rsidR="00E06A14" w:rsidRPr="009116F6">
        <w:rPr>
          <w:rFonts w:ascii="Times New Roman" w:hAnsi="Times New Roman" w:cs="Times New Roman"/>
          <w:sz w:val="28"/>
          <w:szCs w:val="28"/>
          <w:lang w:val="uk-UA"/>
        </w:rPr>
        <w:t xml:space="preserve"> пропозиці</w:t>
      </w:r>
      <w:r w:rsidR="003B07D9" w:rsidRPr="009116F6">
        <w:rPr>
          <w:rFonts w:ascii="Times New Roman" w:hAnsi="Times New Roman" w:cs="Times New Roman"/>
          <w:sz w:val="28"/>
          <w:szCs w:val="28"/>
          <w:lang w:val="uk-UA"/>
        </w:rPr>
        <w:t>ї</w:t>
      </w:r>
      <w:r w:rsidR="00E06A14" w:rsidRPr="009116F6">
        <w:rPr>
          <w:rFonts w:ascii="Times New Roman" w:hAnsi="Times New Roman" w:cs="Times New Roman"/>
          <w:sz w:val="28"/>
          <w:szCs w:val="28"/>
          <w:lang w:val="uk-UA"/>
        </w:rPr>
        <w:t xml:space="preserve"> до проєктів обласного бюджету щодо фінансування регіональних програм розвитку житлово-комунального господарства та благоустрою населених пунктів</w:t>
      </w:r>
      <w:r w:rsidR="00EC1307" w:rsidRPr="009116F6">
        <w:rPr>
          <w:rFonts w:ascii="Times New Roman" w:hAnsi="Times New Roman" w:cs="Times New Roman"/>
          <w:sz w:val="28"/>
          <w:szCs w:val="28"/>
          <w:lang w:val="uk-UA"/>
        </w:rPr>
        <w:t>;</w:t>
      </w:r>
    </w:p>
    <w:p w:rsidR="009D06D9" w:rsidRPr="009116F6" w:rsidRDefault="00AC1D08" w:rsidP="00AC1D08">
      <w:pPr>
        <w:pStyle w:val="a3"/>
        <w:tabs>
          <w:tab w:val="left" w:pos="993"/>
          <w:tab w:val="left" w:pos="1134"/>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11</w:t>
      </w:r>
      <w:r w:rsidR="00C46611" w:rsidRPr="009116F6">
        <w:rPr>
          <w:rFonts w:ascii="Times New Roman" w:hAnsi="Times New Roman" w:cs="Times New Roman"/>
          <w:sz w:val="28"/>
          <w:szCs w:val="28"/>
          <w:lang w:val="uk-UA"/>
        </w:rPr>
        <w:t>)</w:t>
      </w:r>
      <w:r w:rsidR="004E02C2">
        <w:rPr>
          <w:rFonts w:ascii="Times New Roman" w:hAnsi="Times New Roman" w:cs="Times New Roman"/>
          <w:sz w:val="28"/>
          <w:szCs w:val="28"/>
          <w:lang w:val="uk-UA"/>
        </w:rPr>
        <w:t> </w:t>
      </w:r>
      <w:r w:rsidR="00EC1307" w:rsidRPr="009116F6">
        <w:rPr>
          <w:rFonts w:ascii="Times New Roman" w:hAnsi="Times New Roman" w:cs="Times New Roman"/>
          <w:sz w:val="28"/>
          <w:szCs w:val="28"/>
          <w:lang w:val="uk-UA"/>
        </w:rPr>
        <w:t>з</w:t>
      </w:r>
      <w:r w:rsidR="006C5E5F" w:rsidRPr="009116F6">
        <w:rPr>
          <w:rFonts w:ascii="Times New Roman" w:hAnsi="Times New Roman" w:cs="Times New Roman"/>
          <w:sz w:val="28"/>
          <w:szCs w:val="28"/>
          <w:lang w:val="uk-UA"/>
        </w:rPr>
        <w:t>абезпечує ефективне і цільове використання бюджетних коштів, розпорядником яких є Департамент</w:t>
      </w:r>
      <w:r w:rsidR="00EC1307" w:rsidRPr="009116F6">
        <w:rPr>
          <w:rFonts w:ascii="Times New Roman" w:hAnsi="Times New Roman" w:cs="Times New Roman"/>
          <w:sz w:val="28"/>
          <w:szCs w:val="28"/>
          <w:lang w:val="uk-UA"/>
        </w:rPr>
        <w:t>;</w:t>
      </w:r>
    </w:p>
    <w:p w:rsidR="006C5E5F" w:rsidRPr="009116F6" w:rsidRDefault="00AC1D08" w:rsidP="00AC1D08">
      <w:pPr>
        <w:pStyle w:val="a3"/>
        <w:tabs>
          <w:tab w:val="left" w:pos="993"/>
          <w:tab w:val="left" w:pos="1134"/>
        </w:tabs>
        <w:spacing w:after="120"/>
        <w:ind w:firstLine="567"/>
        <w:jc w:val="both"/>
        <w:rPr>
          <w:rFonts w:ascii="Times New Roman" w:hAnsi="Times New Roman" w:cs="Times New Roman"/>
          <w:sz w:val="28"/>
          <w:szCs w:val="28"/>
          <w:lang w:val="uk-UA"/>
        </w:rPr>
      </w:pPr>
      <w:r w:rsidRPr="009116F6">
        <w:rPr>
          <w:rFonts w:ascii="Times New Roman" w:hAnsi="Times New Roman"/>
          <w:color w:val="000000"/>
          <w:sz w:val="28"/>
          <w:szCs w:val="28"/>
          <w:lang w:val="uk-UA"/>
        </w:rPr>
        <w:t>12)</w:t>
      </w:r>
      <w:r w:rsidR="008E429B">
        <w:rPr>
          <w:rFonts w:ascii="Times New Roman" w:hAnsi="Times New Roman"/>
          <w:color w:val="000000"/>
          <w:sz w:val="28"/>
          <w:szCs w:val="28"/>
          <w:lang w:val="uk-UA"/>
        </w:rPr>
        <w:t> </w:t>
      </w:r>
      <w:r w:rsidR="00EC1307" w:rsidRPr="009116F6">
        <w:rPr>
          <w:rFonts w:ascii="Times New Roman" w:hAnsi="Times New Roman"/>
          <w:color w:val="000000"/>
          <w:sz w:val="28"/>
          <w:szCs w:val="28"/>
          <w:lang w:val="uk-UA"/>
        </w:rPr>
        <w:t>г</w:t>
      </w:r>
      <w:r w:rsidR="00F624B8" w:rsidRPr="009116F6">
        <w:rPr>
          <w:rFonts w:ascii="Times New Roman" w:hAnsi="Times New Roman"/>
          <w:color w:val="000000"/>
          <w:sz w:val="28"/>
          <w:szCs w:val="28"/>
          <w:lang w:val="uk-UA"/>
        </w:rPr>
        <w:t>отує (бере участь у підготовці) про</w:t>
      </w:r>
      <w:r w:rsidR="003B07D9" w:rsidRPr="009116F6">
        <w:rPr>
          <w:rFonts w:ascii="Times New Roman" w:hAnsi="Times New Roman"/>
          <w:color w:val="000000"/>
          <w:sz w:val="28"/>
          <w:szCs w:val="28"/>
          <w:lang w:val="uk-UA"/>
        </w:rPr>
        <w:t>є</w:t>
      </w:r>
      <w:r w:rsidR="00F624B8" w:rsidRPr="009116F6">
        <w:rPr>
          <w:rFonts w:ascii="Times New Roman" w:hAnsi="Times New Roman"/>
          <w:color w:val="000000"/>
          <w:sz w:val="28"/>
          <w:szCs w:val="28"/>
          <w:lang w:val="uk-UA"/>
        </w:rPr>
        <w:t>кти угод, договорів, меморандумів, протоколів зустрічей делегацій і робочих груп у межах своїх повноважень</w:t>
      </w:r>
      <w:r w:rsidR="00EC1307" w:rsidRPr="009116F6">
        <w:rPr>
          <w:rFonts w:ascii="Times New Roman" w:hAnsi="Times New Roman"/>
          <w:color w:val="000000"/>
          <w:sz w:val="28"/>
          <w:szCs w:val="28"/>
          <w:lang w:val="uk-UA"/>
        </w:rPr>
        <w:t>;</w:t>
      </w:r>
    </w:p>
    <w:p w:rsidR="00F624B8" w:rsidRPr="009116F6" w:rsidRDefault="00EC1307" w:rsidP="00BA646C">
      <w:pPr>
        <w:pStyle w:val="a3"/>
        <w:numPr>
          <w:ilvl w:val="1"/>
          <w:numId w:val="7"/>
        </w:numPr>
        <w:tabs>
          <w:tab w:val="left" w:pos="993"/>
          <w:tab w:val="left" w:pos="1276"/>
        </w:tabs>
        <w:spacing w:after="120"/>
        <w:ind w:hanging="1538"/>
        <w:jc w:val="both"/>
        <w:rPr>
          <w:rFonts w:ascii="Times New Roman" w:hAnsi="Times New Roman" w:cs="Times New Roman"/>
          <w:sz w:val="28"/>
          <w:szCs w:val="28"/>
          <w:lang w:val="uk-UA"/>
        </w:rPr>
      </w:pPr>
      <w:r w:rsidRPr="009116F6">
        <w:rPr>
          <w:rFonts w:ascii="Times New Roman" w:hAnsi="Times New Roman"/>
          <w:color w:val="000000"/>
          <w:sz w:val="28"/>
          <w:szCs w:val="28"/>
          <w:lang w:val="uk-UA"/>
        </w:rPr>
        <w:t>р</w:t>
      </w:r>
      <w:r w:rsidR="00F624B8" w:rsidRPr="009116F6">
        <w:rPr>
          <w:rFonts w:ascii="Times New Roman" w:hAnsi="Times New Roman"/>
          <w:color w:val="000000"/>
          <w:sz w:val="28"/>
          <w:szCs w:val="28"/>
          <w:lang w:val="uk-UA"/>
        </w:rPr>
        <w:t>озглядає в установленому законодавством порядку звернення громадян</w:t>
      </w:r>
      <w:r w:rsidRPr="009116F6">
        <w:rPr>
          <w:rFonts w:ascii="Times New Roman" w:hAnsi="Times New Roman"/>
          <w:color w:val="000000"/>
          <w:sz w:val="28"/>
          <w:szCs w:val="28"/>
          <w:lang w:val="uk-UA"/>
        </w:rPr>
        <w:t>;</w:t>
      </w:r>
    </w:p>
    <w:p w:rsidR="00F00A4B" w:rsidRPr="009116F6" w:rsidRDefault="00EC1307" w:rsidP="001C145A">
      <w:pPr>
        <w:pStyle w:val="a3"/>
        <w:numPr>
          <w:ilvl w:val="1"/>
          <w:numId w:val="7"/>
        </w:numPr>
        <w:tabs>
          <w:tab w:val="left" w:pos="993"/>
          <w:tab w:val="left" w:pos="1276"/>
        </w:tabs>
        <w:spacing w:after="120"/>
        <w:ind w:hanging="1538"/>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w:t>
      </w:r>
      <w:r w:rsidR="00F00A4B" w:rsidRPr="009116F6">
        <w:rPr>
          <w:rFonts w:ascii="Times New Roman" w:hAnsi="Times New Roman" w:cs="Times New Roman"/>
          <w:sz w:val="28"/>
          <w:szCs w:val="28"/>
          <w:lang w:val="uk-UA"/>
        </w:rPr>
        <w:t>абезпечує здійснення заходів щодо запобігання протидії корупції</w:t>
      </w:r>
      <w:r w:rsidRPr="009116F6">
        <w:rPr>
          <w:rFonts w:ascii="Times New Roman" w:hAnsi="Times New Roman" w:cs="Times New Roman"/>
          <w:sz w:val="28"/>
          <w:szCs w:val="28"/>
          <w:lang w:val="uk-UA"/>
        </w:rPr>
        <w:t>;</w:t>
      </w:r>
    </w:p>
    <w:p w:rsidR="00F624B8" w:rsidRPr="009116F6" w:rsidRDefault="00EC1307"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olor w:val="000000"/>
          <w:sz w:val="28"/>
          <w:szCs w:val="28"/>
          <w:lang w:val="uk-UA"/>
        </w:rPr>
        <w:t>о</w:t>
      </w:r>
      <w:r w:rsidR="00F624B8" w:rsidRPr="009116F6">
        <w:rPr>
          <w:rFonts w:ascii="Times New Roman" w:hAnsi="Times New Roman"/>
          <w:color w:val="000000"/>
          <w:sz w:val="28"/>
          <w:szCs w:val="28"/>
          <w:lang w:val="uk-UA"/>
        </w:rPr>
        <w:t>працьовує запити і звернення народних депутатів України та депутатів відповідних місцевих рад</w:t>
      </w:r>
      <w:r w:rsidRPr="009116F6">
        <w:rPr>
          <w:rFonts w:ascii="Times New Roman" w:hAnsi="Times New Roman"/>
          <w:color w:val="000000"/>
          <w:sz w:val="28"/>
          <w:szCs w:val="28"/>
          <w:lang w:val="uk-UA"/>
        </w:rPr>
        <w:t>;</w:t>
      </w:r>
    </w:p>
    <w:p w:rsidR="00F00A4B" w:rsidRPr="009116F6" w:rsidRDefault="00EC1307"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olor w:val="000000"/>
          <w:sz w:val="28"/>
          <w:szCs w:val="28"/>
          <w:lang w:val="uk-UA"/>
        </w:rPr>
        <w:t>н</w:t>
      </w:r>
      <w:r w:rsidR="00F00A4B" w:rsidRPr="009116F6">
        <w:rPr>
          <w:rFonts w:ascii="Times New Roman" w:hAnsi="Times New Roman"/>
          <w:color w:val="000000"/>
          <w:sz w:val="28"/>
          <w:szCs w:val="28"/>
          <w:lang w:val="uk-UA"/>
        </w:rPr>
        <w:t>адає методичну допомогу з питань здійснення наданих законом повноважень орган</w:t>
      </w:r>
      <w:r w:rsidR="003B07D9" w:rsidRPr="009116F6">
        <w:rPr>
          <w:rFonts w:ascii="Times New Roman" w:hAnsi="Times New Roman"/>
          <w:color w:val="000000"/>
          <w:sz w:val="28"/>
          <w:szCs w:val="28"/>
          <w:lang w:val="uk-UA"/>
        </w:rPr>
        <w:t>ам</w:t>
      </w:r>
      <w:r w:rsidR="00F00A4B" w:rsidRPr="009116F6">
        <w:rPr>
          <w:rFonts w:ascii="Times New Roman" w:hAnsi="Times New Roman"/>
          <w:color w:val="000000"/>
          <w:sz w:val="28"/>
          <w:szCs w:val="28"/>
          <w:lang w:val="uk-UA"/>
        </w:rPr>
        <w:t xml:space="preserve"> виконавчої влади у житлово-комунальному господарстві</w:t>
      </w:r>
      <w:r w:rsidRPr="009116F6">
        <w:rPr>
          <w:rFonts w:ascii="Times New Roman" w:hAnsi="Times New Roman"/>
          <w:color w:val="000000"/>
          <w:sz w:val="28"/>
          <w:szCs w:val="28"/>
          <w:lang w:val="uk-UA"/>
        </w:rPr>
        <w:t>;</w:t>
      </w:r>
    </w:p>
    <w:p w:rsidR="00F624B8" w:rsidRPr="009116F6" w:rsidRDefault="00EC1307"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olor w:val="000000"/>
          <w:sz w:val="28"/>
          <w:szCs w:val="28"/>
          <w:lang w:val="uk-UA"/>
        </w:rPr>
        <w:t>з</w:t>
      </w:r>
      <w:r w:rsidR="00F624B8" w:rsidRPr="009116F6">
        <w:rPr>
          <w:rFonts w:ascii="Times New Roman" w:hAnsi="Times New Roman"/>
          <w:color w:val="000000"/>
          <w:sz w:val="28"/>
          <w:szCs w:val="28"/>
          <w:lang w:val="uk-UA"/>
        </w:rPr>
        <w:t>абезпечує доступ до публічної інформації, розпорядником якої є Департамент</w:t>
      </w:r>
      <w:r w:rsidRPr="009116F6">
        <w:rPr>
          <w:rFonts w:ascii="Times New Roman" w:hAnsi="Times New Roman"/>
          <w:color w:val="000000"/>
          <w:sz w:val="28"/>
          <w:szCs w:val="28"/>
          <w:lang w:val="uk-UA"/>
        </w:rPr>
        <w:t>;</w:t>
      </w:r>
    </w:p>
    <w:p w:rsidR="00F00A4B" w:rsidRPr="009116F6" w:rsidRDefault="00EC1307"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olor w:val="000000"/>
          <w:sz w:val="28"/>
          <w:szCs w:val="28"/>
          <w:lang w:val="uk-UA"/>
        </w:rPr>
        <w:t>з</w:t>
      </w:r>
      <w:r w:rsidR="00F00A4B" w:rsidRPr="009116F6">
        <w:rPr>
          <w:rFonts w:ascii="Times New Roman" w:hAnsi="Times New Roman"/>
          <w:color w:val="000000"/>
          <w:sz w:val="28"/>
          <w:szCs w:val="28"/>
          <w:lang w:val="uk-UA"/>
        </w:rPr>
        <w:t>дійснює повноваження, делеговані органами місцевого самоврядування по виконанню функцій замовника згідно з чинним законодавством</w:t>
      </w:r>
      <w:r w:rsidRPr="009116F6">
        <w:rPr>
          <w:rFonts w:ascii="Times New Roman" w:hAnsi="Times New Roman"/>
          <w:color w:val="000000"/>
          <w:sz w:val="28"/>
          <w:szCs w:val="28"/>
          <w:lang w:val="uk-UA"/>
        </w:rPr>
        <w:t>;</w:t>
      </w:r>
    </w:p>
    <w:p w:rsidR="00F624B8" w:rsidRPr="009116F6" w:rsidRDefault="00E3500A"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olor w:val="000000"/>
          <w:sz w:val="28"/>
          <w:szCs w:val="28"/>
          <w:lang w:val="uk-UA"/>
        </w:rPr>
        <w:t>з</w:t>
      </w:r>
      <w:r w:rsidR="00F624B8" w:rsidRPr="009116F6">
        <w:rPr>
          <w:rFonts w:ascii="Times New Roman" w:hAnsi="Times New Roman"/>
          <w:color w:val="000000"/>
          <w:sz w:val="28"/>
          <w:szCs w:val="28"/>
          <w:lang w:val="uk-UA"/>
        </w:rPr>
        <w:t>абезпечує виконання робіт з укомплектування, зберігання, обліку та використання архівних документів</w:t>
      </w:r>
      <w:r w:rsidRPr="009116F6">
        <w:rPr>
          <w:rFonts w:ascii="Times New Roman" w:hAnsi="Times New Roman"/>
          <w:color w:val="000000"/>
          <w:sz w:val="28"/>
          <w:szCs w:val="28"/>
          <w:lang w:val="uk-UA"/>
        </w:rPr>
        <w:t>;</w:t>
      </w:r>
    </w:p>
    <w:p w:rsidR="00F00A4B" w:rsidRPr="009116F6" w:rsidRDefault="00E3500A"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olor w:val="000000"/>
          <w:sz w:val="28"/>
          <w:szCs w:val="28"/>
          <w:lang w:val="uk-UA"/>
        </w:rPr>
        <w:t>з</w:t>
      </w:r>
      <w:r w:rsidR="00F00A4B" w:rsidRPr="009116F6">
        <w:rPr>
          <w:rFonts w:ascii="Times New Roman" w:hAnsi="Times New Roman"/>
          <w:color w:val="000000"/>
          <w:sz w:val="28"/>
          <w:szCs w:val="28"/>
          <w:lang w:val="uk-UA"/>
        </w:rPr>
        <w:t>абезпечує в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w:t>
      </w:r>
      <w:r w:rsidRPr="009116F6">
        <w:rPr>
          <w:rFonts w:ascii="Times New Roman" w:hAnsi="Times New Roman"/>
          <w:color w:val="000000"/>
          <w:sz w:val="28"/>
          <w:szCs w:val="28"/>
          <w:lang w:val="uk-UA"/>
        </w:rPr>
        <w:t>ки;</w:t>
      </w:r>
    </w:p>
    <w:p w:rsidR="00F624B8" w:rsidRPr="009116F6" w:rsidRDefault="00E3500A"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olor w:val="000000"/>
          <w:sz w:val="28"/>
          <w:szCs w:val="28"/>
          <w:lang w:val="uk-UA"/>
        </w:rPr>
        <w:t>з</w:t>
      </w:r>
      <w:r w:rsidR="00F624B8" w:rsidRPr="009116F6">
        <w:rPr>
          <w:rFonts w:ascii="Times New Roman" w:hAnsi="Times New Roman"/>
          <w:color w:val="000000"/>
          <w:sz w:val="28"/>
          <w:szCs w:val="28"/>
          <w:lang w:val="uk-UA"/>
        </w:rPr>
        <w:t>абезпечує у межах своїх повноважень реалізацію державної політики стосовно захисту інформації з обмеженим доступом</w:t>
      </w:r>
      <w:r w:rsidRPr="009116F6">
        <w:rPr>
          <w:rFonts w:ascii="Times New Roman" w:hAnsi="Times New Roman"/>
          <w:color w:val="000000"/>
          <w:sz w:val="28"/>
          <w:szCs w:val="28"/>
          <w:lang w:val="uk-UA"/>
        </w:rPr>
        <w:t>;</w:t>
      </w:r>
    </w:p>
    <w:p w:rsidR="00F00A4B" w:rsidRPr="009116F6" w:rsidRDefault="00E3500A"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б</w:t>
      </w:r>
      <w:r w:rsidR="00F708CA" w:rsidRPr="009116F6">
        <w:rPr>
          <w:rFonts w:ascii="Times New Roman" w:hAnsi="Times New Roman" w:cs="Times New Roman"/>
          <w:sz w:val="28"/>
          <w:szCs w:val="28"/>
          <w:lang w:val="uk-UA"/>
        </w:rPr>
        <w:t xml:space="preserve">ере участь у розроблені та виконанні державних програм </w:t>
      </w:r>
      <w:r w:rsidRPr="009116F6">
        <w:rPr>
          <w:rFonts w:ascii="Times New Roman" w:hAnsi="Times New Roman" w:cs="Times New Roman"/>
          <w:sz w:val="28"/>
          <w:szCs w:val="28"/>
          <w:lang w:val="uk-UA"/>
        </w:rPr>
        <w:t>з благоустрою населених пунктів;</w:t>
      </w:r>
    </w:p>
    <w:p w:rsidR="00F624B8" w:rsidRPr="009116F6" w:rsidRDefault="00E3500A"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olor w:val="000000"/>
          <w:sz w:val="28"/>
          <w:szCs w:val="28"/>
          <w:lang w:val="uk-UA"/>
        </w:rPr>
        <w:lastRenderedPageBreak/>
        <w:t>б</w:t>
      </w:r>
      <w:r w:rsidR="00F624B8" w:rsidRPr="009116F6">
        <w:rPr>
          <w:rFonts w:ascii="Times New Roman" w:hAnsi="Times New Roman"/>
          <w:color w:val="000000"/>
          <w:sz w:val="28"/>
          <w:szCs w:val="28"/>
          <w:lang w:val="uk-UA"/>
        </w:rPr>
        <w:t>ере участь у вирішенні відповідно до законодавства колективних трудових спорів (конфліктів)</w:t>
      </w:r>
      <w:r w:rsidRPr="009116F6">
        <w:rPr>
          <w:rFonts w:ascii="Times New Roman" w:hAnsi="Times New Roman"/>
          <w:color w:val="000000"/>
          <w:sz w:val="28"/>
          <w:szCs w:val="28"/>
          <w:lang w:val="uk-UA"/>
        </w:rPr>
        <w:t>;</w:t>
      </w:r>
    </w:p>
    <w:p w:rsidR="00F708CA" w:rsidRPr="009116F6" w:rsidRDefault="00E3500A" w:rsidP="001C145A">
      <w:pPr>
        <w:pStyle w:val="a3"/>
        <w:numPr>
          <w:ilvl w:val="1"/>
          <w:numId w:val="7"/>
        </w:numPr>
        <w:tabs>
          <w:tab w:val="left" w:pos="993"/>
          <w:tab w:val="left" w:pos="1276"/>
        </w:tabs>
        <w:ind w:left="0" w:firstLine="567"/>
        <w:jc w:val="both"/>
        <w:rPr>
          <w:rFonts w:ascii="Times New Roman" w:hAnsi="Times New Roman" w:cs="Times New Roman"/>
          <w:sz w:val="28"/>
          <w:szCs w:val="28"/>
          <w:lang w:val="uk-UA"/>
        </w:rPr>
      </w:pPr>
      <w:r w:rsidRPr="009116F6">
        <w:rPr>
          <w:rFonts w:ascii="Times New Roman" w:hAnsi="Times New Roman"/>
          <w:color w:val="000000"/>
          <w:sz w:val="28"/>
          <w:szCs w:val="28"/>
          <w:lang w:val="uk-UA"/>
        </w:rPr>
        <w:t>і</w:t>
      </w:r>
      <w:r w:rsidR="00F708CA" w:rsidRPr="009116F6">
        <w:rPr>
          <w:rFonts w:ascii="Times New Roman" w:hAnsi="Times New Roman"/>
          <w:color w:val="000000"/>
          <w:sz w:val="28"/>
          <w:szCs w:val="28"/>
          <w:lang w:val="uk-UA"/>
        </w:rPr>
        <w:t>нформує населення про здійснення заходів з благоустрою населених пунктів</w:t>
      </w:r>
      <w:r w:rsidRPr="009116F6">
        <w:rPr>
          <w:rFonts w:ascii="Times New Roman" w:hAnsi="Times New Roman"/>
          <w:color w:val="000000"/>
          <w:sz w:val="28"/>
          <w:szCs w:val="28"/>
          <w:lang w:val="uk-UA"/>
        </w:rPr>
        <w:t>;</w:t>
      </w:r>
    </w:p>
    <w:p w:rsidR="004B58B5" w:rsidRPr="009116F6" w:rsidRDefault="00E3500A"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olor w:val="000000"/>
          <w:sz w:val="28"/>
          <w:szCs w:val="28"/>
          <w:lang w:val="uk-UA"/>
        </w:rPr>
        <w:t>п</w:t>
      </w:r>
      <w:r w:rsidR="004B58B5" w:rsidRPr="009116F6">
        <w:rPr>
          <w:rFonts w:ascii="Times New Roman" w:hAnsi="Times New Roman"/>
          <w:color w:val="000000"/>
          <w:sz w:val="28"/>
          <w:szCs w:val="28"/>
          <w:lang w:val="uk-UA"/>
        </w:rPr>
        <w:t>роводить аналіз рівня та динаміки цін/тарифів та їх складових на житлово-комунальні послуги</w:t>
      </w:r>
      <w:r w:rsidRPr="009116F6">
        <w:rPr>
          <w:rFonts w:ascii="Times New Roman" w:hAnsi="Times New Roman"/>
          <w:color w:val="000000"/>
          <w:sz w:val="28"/>
          <w:szCs w:val="28"/>
          <w:lang w:val="uk-UA"/>
        </w:rPr>
        <w:t>;</w:t>
      </w:r>
    </w:p>
    <w:p w:rsidR="00F624B8" w:rsidRPr="009116F6" w:rsidRDefault="00E3500A" w:rsidP="004E02C2">
      <w:pPr>
        <w:pStyle w:val="a3"/>
        <w:numPr>
          <w:ilvl w:val="1"/>
          <w:numId w:val="7"/>
        </w:numPr>
        <w:tabs>
          <w:tab w:val="left" w:pos="993"/>
          <w:tab w:val="left" w:pos="1134"/>
          <w:tab w:val="left" w:pos="1276"/>
        </w:tabs>
        <w:spacing w:after="120"/>
        <w:ind w:left="-426" w:firstLine="993"/>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w:t>
      </w:r>
      <w:r w:rsidR="00F624B8" w:rsidRPr="009116F6">
        <w:rPr>
          <w:rFonts w:ascii="Times New Roman" w:hAnsi="Times New Roman" w:cs="Times New Roman"/>
          <w:sz w:val="28"/>
          <w:szCs w:val="28"/>
          <w:lang w:val="uk-UA"/>
        </w:rPr>
        <w:t>абезпечує захист персональних даних.</w:t>
      </w:r>
    </w:p>
    <w:p w:rsidR="00F624B8" w:rsidRPr="009116F6" w:rsidRDefault="00F624B8" w:rsidP="004E02C2">
      <w:pPr>
        <w:pStyle w:val="a3"/>
        <w:numPr>
          <w:ilvl w:val="1"/>
          <w:numId w:val="7"/>
        </w:numPr>
        <w:tabs>
          <w:tab w:val="left" w:pos="993"/>
          <w:tab w:val="left" w:pos="1276"/>
        </w:tabs>
        <w:ind w:left="-426" w:firstLine="993"/>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забезпечує здійснення контролю за:</w:t>
      </w:r>
    </w:p>
    <w:p w:rsidR="00F624B8" w:rsidRPr="009116F6" w:rsidRDefault="00F624B8" w:rsidP="0096677F">
      <w:pPr>
        <w:pStyle w:val="a3"/>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визначенням і встановленням норм споживання у сфері житлово-комунальних послуг;</w:t>
      </w:r>
    </w:p>
    <w:p w:rsidR="00F624B8" w:rsidRPr="009116F6" w:rsidRDefault="00F624B8" w:rsidP="0096677F">
      <w:pPr>
        <w:pStyle w:val="a3"/>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цінами/тарифами на житлово-комунальні послуги та моніторингу стану розрахунків за них;</w:t>
      </w:r>
    </w:p>
    <w:p w:rsidR="00F624B8" w:rsidRPr="009116F6" w:rsidRDefault="00F624B8" w:rsidP="0096677F">
      <w:pPr>
        <w:pStyle w:val="a3"/>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забезпеченням споживачів міст та інших населених пунктів тепловою енергією, питною водою, природним газом та електроенергією;</w:t>
      </w:r>
    </w:p>
    <w:p w:rsidR="00F624B8" w:rsidRPr="009116F6" w:rsidRDefault="00F624B8" w:rsidP="0096677F">
      <w:pPr>
        <w:pStyle w:val="a3"/>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дотриманням санітарних правил, державних стандартів, інших нормативних документів у галузі поховання, а також правил благоустрою;</w:t>
      </w:r>
    </w:p>
    <w:p w:rsidR="00F624B8" w:rsidRPr="009116F6" w:rsidRDefault="00E3500A"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olor w:val="000000"/>
          <w:sz w:val="28"/>
          <w:szCs w:val="28"/>
          <w:lang w:val="uk-UA"/>
        </w:rPr>
        <w:t>о</w:t>
      </w:r>
      <w:r w:rsidR="00F624B8" w:rsidRPr="009116F6">
        <w:rPr>
          <w:rFonts w:ascii="Times New Roman" w:hAnsi="Times New Roman"/>
          <w:color w:val="000000"/>
          <w:sz w:val="28"/>
          <w:szCs w:val="28"/>
          <w:lang w:val="uk-UA"/>
        </w:rPr>
        <w:t>рганізовує в установленому порядку закупівлю товарів, робіт і послуг, необхідних для виконання своїх завдань</w:t>
      </w:r>
      <w:r w:rsidR="003B07D9" w:rsidRPr="009116F6">
        <w:rPr>
          <w:rFonts w:ascii="Times New Roman" w:hAnsi="Times New Roman"/>
          <w:color w:val="000000"/>
          <w:sz w:val="28"/>
          <w:szCs w:val="28"/>
          <w:lang w:val="uk-UA"/>
        </w:rPr>
        <w:t>;</w:t>
      </w:r>
    </w:p>
    <w:p w:rsidR="004B58B5" w:rsidRPr="009116F6" w:rsidRDefault="00E3500A"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olor w:val="000000"/>
          <w:sz w:val="28"/>
          <w:szCs w:val="28"/>
          <w:lang w:val="uk-UA"/>
        </w:rPr>
        <w:t>н</w:t>
      </w:r>
      <w:r w:rsidR="004B58B5" w:rsidRPr="009116F6">
        <w:rPr>
          <w:rFonts w:ascii="Times New Roman" w:hAnsi="Times New Roman"/>
          <w:color w:val="000000"/>
          <w:sz w:val="28"/>
          <w:szCs w:val="28"/>
          <w:lang w:val="uk-UA"/>
        </w:rPr>
        <w:t>адає методичну допомогу з питань формування цін/тарифів житлово-комунальних послуг та проведення перерахунків розміру плати за надання цих послуг та з інших питань, що належ</w:t>
      </w:r>
      <w:r w:rsidRPr="009116F6">
        <w:rPr>
          <w:rFonts w:ascii="Times New Roman" w:hAnsi="Times New Roman"/>
          <w:color w:val="000000"/>
          <w:sz w:val="28"/>
          <w:szCs w:val="28"/>
          <w:lang w:val="uk-UA"/>
        </w:rPr>
        <w:t>ать до компетенції Департаменту;</w:t>
      </w:r>
    </w:p>
    <w:p w:rsidR="00765C05" w:rsidRPr="009116F6" w:rsidRDefault="00E3500A"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olor w:val="000000"/>
          <w:sz w:val="28"/>
          <w:szCs w:val="28"/>
          <w:lang w:val="uk-UA"/>
        </w:rPr>
        <w:t>з</w:t>
      </w:r>
      <w:r w:rsidR="00765C05" w:rsidRPr="009116F6">
        <w:rPr>
          <w:rFonts w:ascii="Times New Roman" w:hAnsi="Times New Roman"/>
          <w:color w:val="000000"/>
          <w:sz w:val="28"/>
          <w:szCs w:val="28"/>
          <w:lang w:val="uk-UA"/>
        </w:rPr>
        <w:t>абезпечує комплексний та системний підхід до аналізу фінансово-економічного стану підприємств житлово-комунального господарства області з метою об’єктивної і всебічної оцінки досягнутих фінансових</w:t>
      </w:r>
      <w:r w:rsidRPr="009116F6">
        <w:rPr>
          <w:rFonts w:ascii="Times New Roman" w:hAnsi="Times New Roman"/>
          <w:color w:val="000000"/>
          <w:sz w:val="28"/>
          <w:szCs w:val="28"/>
          <w:lang w:val="uk-UA"/>
        </w:rPr>
        <w:t xml:space="preserve"> результатів;</w:t>
      </w:r>
    </w:p>
    <w:p w:rsidR="00A00EBE" w:rsidRPr="009116F6" w:rsidRDefault="00E3500A"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в</w:t>
      </w:r>
      <w:r w:rsidR="00A00EBE" w:rsidRPr="009116F6">
        <w:rPr>
          <w:rFonts w:ascii="Times New Roman" w:hAnsi="Times New Roman" w:cs="Times New Roman"/>
          <w:sz w:val="28"/>
          <w:szCs w:val="28"/>
          <w:lang w:val="uk-UA"/>
        </w:rPr>
        <w:t xml:space="preserve">носить </w:t>
      </w:r>
      <w:r w:rsidR="00903E67" w:rsidRPr="009116F6">
        <w:rPr>
          <w:rFonts w:ascii="Times New Roman" w:hAnsi="Times New Roman" w:cs="Times New Roman"/>
          <w:sz w:val="28"/>
          <w:szCs w:val="28"/>
          <w:lang w:val="uk-UA"/>
        </w:rPr>
        <w:t>у в</w:t>
      </w:r>
      <w:r w:rsidR="00A00EBE" w:rsidRPr="009116F6">
        <w:rPr>
          <w:rFonts w:ascii="Times New Roman" w:hAnsi="Times New Roman" w:cs="Times New Roman"/>
          <w:sz w:val="28"/>
          <w:szCs w:val="28"/>
          <w:lang w:val="uk-UA"/>
        </w:rPr>
        <w:t>становлено</w:t>
      </w:r>
      <w:r w:rsidR="00903E67" w:rsidRPr="009116F6">
        <w:rPr>
          <w:rFonts w:ascii="Times New Roman" w:hAnsi="Times New Roman" w:cs="Times New Roman"/>
          <w:sz w:val="28"/>
          <w:szCs w:val="28"/>
          <w:lang w:val="uk-UA"/>
        </w:rPr>
        <w:t>му порядку пропозиції стосовно в</w:t>
      </w:r>
      <w:r w:rsidR="00A00EBE" w:rsidRPr="009116F6">
        <w:rPr>
          <w:rFonts w:ascii="Times New Roman" w:hAnsi="Times New Roman" w:cs="Times New Roman"/>
          <w:sz w:val="28"/>
          <w:szCs w:val="28"/>
          <w:lang w:val="uk-UA"/>
        </w:rPr>
        <w:t>досконалення системи обліку, звітності та державної статистики у сфері житлово-комунального господарст</w:t>
      </w:r>
      <w:r w:rsidRPr="009116F6">
        <w:rPr>
          <w:rFonts w:ascii="Times New Roman" w:hAnsi="Times New Roman" w:cs="Times New Roman"/>
          <w:sz w:val="28"/>
          <w:szCs w:val="28"/>
          <w:lang w:val="uk-UA"/>
        </w:rPr>
        <w:t>ва;</w:t>
      </w:r>
    </w:p>
    <w:p w:rsidR="00A00EBE" w:rsidRPr="009116F6" w:rsidRDefault="00A00EBE"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 xml:space="preserve"> </w:t>
      </w:r>
      <w:r w:rsidR="00E3500A" w:rsidRPr="009116F6">
        <w:rPr>
          <w:rFonts w:ascii="Times New Roman" w:hAnsi="Times New Roman" w:cs="Times New Roman"/>
          <w:sz w:val="28"/>
          <w:szCs w:val="28"/>
          <w:lang w:val="uk-UA"/>
        </w:rPr>
        <w:t>с</w:t>
      </w:r>
      <w:r w:rsidRPr="009116F6">
        <w:rPr>
          <w:rFonts w:ascii="Times New Roman" w:hAnsi="Times New Roman" w:cs="Times New Roman"/>
          <w:sz w:val="28"/>
          <w:szCs w:val="28"/>
          <w:lang w:val="uk-UA"/>
        </w:rPr>
        <w:t>прияє органам місцевого самоврядування у вирішенні питань організації обслуговування населення підприємствами житлово-комунального господарства, організаційно-методичного забезпечення діяльності відповідних структурних підрозділів виконавчих органі</w:t>
      </w:r>
      <w:r w:rsidR="00E3500A" w:rsidRPr="009116F6">
        <w:rPr>
          <w:rFonts w:ascii="Times New Roman" w:hAnsi="Times New Roman" w:cs="Times New Roman"/>
          <w:sz w:val="28"/>
          <w:szCs w:val="28"/>
          <w:lang w:val="uk-UA"/>
        </w:rPr>
        <w:t>в місцевих рад;</w:t>
      </w:r>
    </w:p>
    <w:p w:rsidR="0037346B" w:rsidRPr="009116F6" w:rsidRDefault="00E3500A"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к</w:t>
      </w:r>
      <w:r w:rsidR="0037346B" w:rsidRPr="009116F6">
        <w:rPr>
          <w:rFonts w:ascii="Times New Roman" w:hAnsi="Times New Roman" w:cs="Times New Roman"/>
          <w:sz w:val="28"/>
          <w:szCs w:val="28"/>
          <w:lang w:val="uk-UA"/>
        </w:rPr>
        <w:t>оординує в межах своєї компетенції роботу підприємств транспорту та зв’язку щодо розвитку ринку транспортних послуг, удосконалення мережі автобусних маршрутів загального користування, телек</w:t>
      </w:r>
      <w:r w:rsidRPr="009116F6">
        <w:rPr>
          <w:rFonts w:ascii="Times New Roman" w:hAnsi="Times New Roman" w:cs="Times New Roman"/>
          <w:sz w:val="28"/>
          <w:szCs w:val="28"/>
          <w:lang w:val="uk-UA"/>
        </w:rPr>
        <w:t>омунікаційних та поштових мереж;</w:t>
      </w:r>
    </w:p>
    <w:p w:rsidR="00A00EBE" w:rsidRPr="009116F6" w:rsidRDefault="00E3500A" w:rsidP="004E02C2">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б</w:t>
      </w:r>
      <w:r w:rsidR="00A00EBE" w:rsidRPr="009116F6">
        <w:rPr>
          <w:rFonts w:ascii="Times New Roman" w:hAnsi="Times New Roman" w:cs="Times New Roman"/>
          <w:sz w:val="28"/>
          <w:szCs w:val="28"/>
          <w:lang w:val="uk-UA"/>
        </w:rPr>
        <w:t>ере участь у роботі комісій із забезпечення реалізації житлових прав мешканців гуртожитків для досудового вирішення с</w:t>
      </w:r>
      <w:r w:rsidRPr="009116F6">
        <w:rPr>
          <w:rFonts w:ascii="Times New Roman" w:hAnsi="Times New Roman" w:cs="Times New Roman"/>
          <w:sz w:val="28"/>
          <w:szCs w:val="28"/>
          <w:lang w:val="uk-UA"/>
        </w:rPr>
        <w:t>порів;</w:t>
      </w:r>
    </w:p>
    <w:p w:rsidR="0063061B" w:rsidRPr="009116F6" w:rsidRDefault="00E3500A" w:rsidP="001C145A">
      <w:pPr>
        <w:pStyle w:val="a3"/>
        <w:numPr>
          <w:ilvl w:val="1"/>
          <w:numId w:val="7"/>
        </w:numPr>
        <w:tabs>
          <w:tab w:val="left" w:pos="993"/>
          <w:tab w:val="left" w:pos="1276"/>
        </w:tabs>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lastRenderedPageBreak/>
        <w:t>з</w:t>
      </w:r>
      <w:r w:rsidR="0037346B" w:rsidRPr="009116F6">
        <w:rPr>
          <w:rFonts w:ascii="Times New Roman" w:hAnsi="Times New Roman" w:cs="Times New Roman"/>
          <w:sz w:val="28"/>
          <w:szCs w:val="28"/>
          <w:lang w:val="uk-UA"/>
        </w:rPr>
        <w:t xml:space="preserve">абезпечує виконання повноважень </w:t>
      </w:r>
      <w:r w:rsidR="003B07D9" w:rsidRPr="009116F6">
        <w:rPr>
          <w:rFonts w:ascii="Times New Roman" w:hAnsi="Times New Roman" w:cs="Times New Roman"/>
          <w:sz w:val="28"/>
          <w:szCs w:val="28"/>
          <w:lang w:val="uk-UA"/>
        </w:rPr>
        <w:t xml:space="preserve">Чернігівської </w:t>
      </w:r>
      <w:r w:rsidR="0037346B" w:rsidRPr="009116F6">
        <w:rPr>
          <w:rFonts w:ascii="Times New Roman" w:hAnsi="Times New Roman" w:cs="Times New Roman"/>
          <w:sz w:val="28"/>
          <w:szCs w:val="28"/>
          <w:lang w:val="uk-UA"/>
        </w:rPr>
        <w:t>обласної державної адміністрації щодо</w:t>
      </w:r>
      <w:r w:rsidR="0063061B" w:rsidRPr="009116F6">
        <w:rPr>
          <w:rFonts w:ascii="Times New Roman" w:hAnsi="Times New Roman" w:cs="Times New Roman"/>
          <w:sz w:val="28"/>
          <w:szCs w:val="28"/>
          <w:lang w:val="uk-UA"/>
        </w:rPr>
        <w:t>:</w:t>
      </w:r>
    </w:p>
    <w:p w:rsidR="0063061B" w:rsidRPr="009116F6" w:rsidRDefault="0037346B" w:rsidP="00CC1D39">
      <w:pPr>
        <w:pStyle w:val="a3"/>
        <w:tabs>
          <w:tab w:val="left" w:pos="993"/>
        </w:tabs>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формування у приміському та міжміському сполучен</w:t>
      </w:r>
      <w:r w:rsidR="003B07D9" w:rsidRPr="009116F6">
        <w:rPr>
          <w:rFonts w:ascii="Times New Roman" w:hAnsi="Times New Roman" w:cs="Times New Roman"/>
          <w:sz w:val="28"/>
          <w:szCs w:val="28"/>
          <w:lang w:val="uk-UA"/>
        </w:rPr>
        <w:t>н</w:t>
      </w:r>
      <w:r w:rsidRPr="009116F6">
        <w:rPr>
          <w:rFonts w:ascii="Times New Roman" w:hAnsi="Times New Roman" w:cs="Times New Roman"/>
          <w:sz w:val="28"/>
          <w:szCs w:val="28"/>
          <w:lang w:val="uk-UA"/>
        </w:rPr>
        <w:t>і мережі автобусних маршрутів загального користування, що не в</w:t>
      </w:r>
      <w:r w:rsidR="00A631BE" w:rsidRPr="009116F6">
        <w:rPr>
          <w:rFonts w:ascii="Times New Roman" w:hAnsi="Times New Roman" w:cs="Times New Roman"/>
          <w:sz w:val="28"/>
          <w:szCs w:val="28"/>
          <w:lang w:val="uk-UA"/>
        </w:rPr>
        <w:t>и</w:t>
      </w:r>
      <w:r w:rsidRPr="009116F6">
        <w:rPr>
          <w:rFonts w:ascii="Times New Roman" w:hAnsi="Times New Roman" w:cs="Times New Roman"/>
          <w:sz w:val="28"/>
          <w:szCs w:val="28"/>
          <w:lang w:val="uk-UA"/>
        </w:rPr>
        <w:t>ходять за межі території області, та здійснення в межах повноважень контролю за дотриманням законодавства у сфері автомобільного транспорту на території області</w:t>
      </w:r>
      <w:r w:rsidR="0063061B" w:rsidRPr="009116F6">
        <w:rPr>
          <w:rFonts w:ascii="Times New Roman" w:hAnsi="Times New Roman" w:cs="Times New Roman"/>
          <w:sz w:val="28"/>
          <w:szCs w:val="28"/>
          <w:lang w:val="uk-UA"/>
        </w:rPr>
        <w:t>;</w:t>
      </w:r>
    </w:p>
    <w:p w:rsidR="00A631BE" w:rsidRPr="009116F6" w:rsidRDefault="00136A9D" w:rsidP="00CC1D39">
      <w:pPr>
        <w:pStyle w:val="a3"/>
        <w:tabs>
          <w:tab w:val="left" w:pos="993"/>
        </w:tabs>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о</w:t>
      </w:r>
      <w:r w:rsidR="0063061B" w:rsidRPr="009116F6">
        <w:rPr>
          <w:rFonts w:ascii="Times New Roman" w:hAnsi="Times New Roman" w:cs="Times New Roman"/>
          <w:sz w:val="28"/>
          <w:szCs w:val="28"/>
          <w:lang w:val="uk-UA"/>
        </w:rPr>
        <w:t>рганізації пасажирських перевезень та приміських і міжміських автобусних маршрутах загального користування, що не виходять за межі території області (</w:t>
      </w:r>
      <w:proofErr w:type="spellStart"/>
      <w:r w:rsidR="0063061B" w:rsidRPr="009116F6">
        <w:rPr>
          <w:rFonts w:ascii="Times New Roman" w:hAnsi="Times New Roman" w:cs="Times New Roman"/>
          <w:sz w:val="28"/>
          <w:szCs w:val="28"/>
          <w:lang w:val="uk-UA"/>
        </w:rPr>
        <w:t>внутрішньообласних</w:t>
      </w:r>
      <w:proofErr w:type="spellEnd"/>
      <w:r w:rsidR="0063061B" w:rsidRPr="009116F6">
        <w:rPr>
          <w:rFonts w:ascii="Times New Roman" w:hAnsi="Times New Roman" w:cs="Times New Roman"/>
          <w:sz w:val="28"/>
          <w:szCs w:val="28"/>
          <w:lang w:val="uk-UA"/>
        </w:rPr>
        <w:t xml:space="preserve"> маршрутах);</w:t>
      </w:r>
    </w:p>
    <w:p w:rsidR="00A631BE" w:rsidRPr="009116F6" w:rsidRDefault="00136A9D" w:rsidP="00CC1D39">
      <w:pPr>
        <w:pStyle w:val="a3"/>
        <w:tabs>
          <w:tab w:val="left" w:pos="993"/>
        </w:tabs>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ф</w:t>
      </w:r>
      <w:r w:rsidR="00A631BE" w:rsidRPr="009116F6">
        <w:rPr>
          <w:rFonts w:ascii="Times New Roman" w:hAnsi="Times New Roman" w:cs="Times New Roman"/>
          <w:sz w:val="28"/>
          <w:szCs w:val="28"/>
          <w:lang w:val="uk-UA"/>
        </w:rPr>
        <w:t>ормування та ведення реєстру міжміських і приміських автобусних ма</w:t>
      </w:r>
      <w:r w:rsidR="00BF5EF9" w:rsidRPr="009116F6">
        <w:rPr>
          <w:rFonts w:ascii="Times New Roman" w:hAnsi="Times New Roman" w:cs="Times New Roman"/>
          <w:sz w:val="28"/>
          <w:szCs w:val="28"/>
          <w:lang w:val="uk-UA"/>
        </w:rPr>
        <w:t>ршр</w:t>
      </w:r>
      <w:r w:rsidR="00A631BE" w:rsidRPr="009116F6">
        <w:rPr>
          <w:rFonts w:ascii="Times New Roman" w:hAnsi="Times New Roman" w:cs="Times New Roman"/>
          <w:sz w:val="28"/>
          <w:szCs w:val="28"/>
          <w:lang w:val="uk-UA"/>
        </w:rPr>
        <w:t>утів загального користування, які не виходять за межі території області (</w:t>
      </w:r>
      <w:proofErr w:type="spellStart"/>
      <w:r w:rsidR="00A631BE" w:rsidRPr="009116F6">
        <w:rPr>
          <w:rFonts w:ascii="Times New Roman" w:hAnsi="Times New Roman" w:cs="Times New Roman"/>
          <w:sz w:val="28"/>
          <w:szCs w:val="28"/>
          <w:lang w:val="uk-UA"/>
        </w:rPr>
        <w:t>внутрішньообласних</w:t>
      </w:r>
      <w:proofErr w:type="spellEnd"/>
      <w:r w:rsidR="00A631BE" w:rsidRPr="009116F6">
        <w:rPr>
          <w:rFonts w:ascii="Times New Roman" w:hAnsi="Times New Roman" w:cs="Times New Roman"/>
          <w:sz w:val="28"/>
          <w:szCs w:val="28"/>
          <w:lang w:val="uk-UA"/>
        </w:rPr>
        <w:t xml:space="preserve"> маршрутах);</w:t>
      </w:r>
    </w:p>
    <w:p w:rsidR="00FB28F1" w:rsidRPr="009116F6" w:rsidRDefault="00136A9D" w:rsidP="00CC1D39">
      <w:pPr>
        <w:pStyle w:val="a3"/>
        <w:tabs>
          <w:tab w:val="left" w:pos="993"/>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w:t>
      </w:r>
      <w:r w:rsidR="00A631BE" w:rsidRPr="009116F6">
        <w:rPr>
          <w:rFonts w:ascii="Times New Roman" w:hAnsi="Times New Roman" w:cs="Times New Roman"/>
          <w:sz w:val="28"/>
          <w:szCs w:val="28"/>
          <w:lang w:val="uk-UA"/>
        </w:rPr>
        <w:t xml:space="preserve">атвердження </w:t>
      </w:r>
      <w:r w:rsidRPr="009116F6">
        <w:rPr>
          <w:rFonts w:ascii="Times New Roman" w:hAnsi="Times New Roman" w:cs="Times New Roman"/>
          <w:sz w:val="28"/>
          <w:szCs w:val="28"/>
          <w:lang w:val="uk-UA"/>
        </w:rPr>
        <w:t>мере</w:t>
      </w:r>
      <w:r w:rsidR="00A631BE" w:rsidRPr="009116F6">
        <w:rPr>
          <w:rFonts w:ascii="Times New Roman" w:hAnsi="Times New Roman" w:cs="Times New Roman"/>
          <w:sz w:val="28"/>
          <w:szCs w:val="28"/>
          <w:lang w:val="uk-UA"/>
        </w:rPr>
        <w:t>ж і паспортів міжміських і приміських автобусних маршрутів загального користування, які не виходять за межі території області (</w:t>
      </w:r>
      <w:proofErr w:type="spellStart"/>
      <w:r w:rsidR="00A631BE" w:rsidRPr="009116F6">
        <w:rPr>
          <w:rFonts w:ascii="Times New Roman" w:hAnsi="Times New Roman" w:cs="Times New Roman"/>
          <w:sz w:val="28"/>
          <w:szCs w:val="28"/>
          <w:lang w:val="uk-UA"/>
        </w:rPr>
        <w:t>внутрішньообласних</w:t>
      </w:r>
      <w:proofErr w:type="spellEnd"/>
      <w:r w:rsidR="00A631BE" w:rsidRPr="009116F6">
        <w:rPr>
          <w:rFonts w:ascii="Times New Roman" w:hAnsi="Times New Roman" w:cs="Times New Roman"/>
          <w:sz w:val="28"/>
          <w:szCs w:val="28"/>
          <w:lang w:val="uk-UA"/>
        </w:rPr>
        <w:t xml:space="preserve"> маршрутах)</w:t>
      </w:r>
      <w:r w:rsidRPr="009116F6">
        <w:rPr>
          <w:rFonts w:ascii="Times New Roman" w:hAnsi="Times New Roman" w:cs="Times New Roman"/>
          <w:sz w:val="28"/>
          <w:szCs w:val="28"/>
          <w:lang w:val="uk-UA"/>
        </w:rPr>
        <w:t>;</w:t>
      </w:r>
    </w:p>
    <w:p w:rsidR="00FE30E1" w:rsidRPr="009116F6" w:rsidRDefault="00136A9D"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в</w:t>
      </w:r>
      <w:r w:rsidR="00FE30E1" w:rsidRPr="009116F6">
        <w:rPr>
          <w:rFonts w:ascii="Times New Roman" w:hAnsi="Times New Roman" w:cs="Times New Roman"/>
          <w:sz w:val="28"/>
          <w:szCs w:val="28"/>
          <w:lang w:val="uk-UA"/>
        </w:rPr>
        <w:t xml:space="preserve"> межах повноважень, визначених чинним законодавством, координує роботу райдержадміністрацій та органів місцевого самоврядування з питань організації пасажирських перевезень транспортом загального користув</w:t>
      </w:r>
      <w:r w:rsidRPr="009116F6">
        <w:rPr>
          <w:rFonts w:ascii="Times New Roman" w:hAnsi="Times New Roman" w:cs="Times New Roman"/>
          <w:sz w:val="28"/>
          <w:szCs w:val="28"/>
          <w:lang w:val="uk-UA"/>
        </w:rPr>
        <w:t>ання;</w:t>
      </w:r>
    </w:p>
    <w:p w:rsidR="00FB28F1" w:rsidRPr="009116F6" w:rsidRDefault="00136A9D"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о</w:t>
      </w:r>
      <w:r w:rsidR="00FB28F1" w:rsidRPr="009116F6">
        <w:rPr>
          <w:rFonts w:ascii="Times New Roman" w:hAnsi="Times New Roman" w:cs="Times New Roman"/>
          <w:sz w:val="28"/>
          <w:szCs w:val="28"/>
          <w:lang w:val="uk-UA"/>
        </w:rPr>
        <w:t>рганізовує проведення конкурсів з перевезення пасажирів на міжміських та приміських автобусних маршрутів загального користування, які не виходять за межі території області (</w:t>
      </w:r>
      <w:proofErr w:type="spellStart"/>
      <w:r w:rsidR="00FB28F1" w:rsidRPr="009116F6">
        <w:rPr>
          <w:rFonts w:ascii="Times New Roman" w:hAnsi="Times New Roman" w:cs="Times New Roman"/>
          <w:sz w:val="28"/>
          <w:szCs w:val="28"/>
          <w:lang w:val="uk-UA"/>
        </w:rPr>
        <w:t>внутрішньообласних</w:t>
      </w:r>
      <w:proofErr w:type="spellEnd"/>
      <w:r w:rsidR="00FB28F1" w:rsidRPr="009116F6">
        <w:rPr>
          <w:rFonts w:ascii="Times New Roman" w:hAnsi="Times New Roman" w:cs="Times New Roman"/>
          <w:sz w:val="28"/>
          <w:szCs w:val="28"/>
          <w:lang w:val="uk-UA"/>
        </w:rPr>
        <w:t xml:space="preserve"> маршрутах), де замовником є</w:t>
      </w:r>
      <w:r w:rsidRPr="009116F6">
        <w:rPr>
          <w:rFonts w:ascii="Times New Roman" w:hAnsi="Times New Roman" w:cs="Times New Roman"/>
          <w:sz w:val="28"/>
          <w:szCs w:val="28"/>
          <w:lang w:val="uk-UA"/>
        </w:rPr>
        <w:t xml:space="preserve"> </w:t>
      </w:r>
      <w:r w:rsidR="009E0EB0" w:rsidRPr="009116F6">
        <w:rPr>
          <w:rFonts w:ascii="Times New Roman" w:hAnsi="Times New Roman" w:cs="Times New Roman"/>
          <w:sz w:val="28"/>
          <w:szCs w:val="28"/>
          <w:lang w:val="uk-UA"/>
        </w:rPr>
        <w:t xml:space="preserve">Чернігівська </w:t>
      </w:r>
      <w:r w:rsidRPr="009116F6">
        <w:rPr>
          <w:rFonts w:ascii="Times New Roman" w:hAnsi="Times New Roman" w:cs="Times New Roman"/>
          <w:sz w:val="28"/>
          <w:szCs w:val="28"/>
          <w:lang w:val="uk-UA"/>
        </w:rPr>
        <w:t>обласна державна адміністрація;</w:t>
      </w:r>
    </w:p>
    <w:p w:rsidR="00A00EBE" w:rsidRPr="009116F6" w:rsidRDefault="004415C0" w:rsidP="001C145A">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 xml:space="preserve"> </w:t>
      </w:r>
      <w:r w:rsidR="00136A9D" w:rsidRPr="009116F6">
        <w:rPr>
          <w:rFonts w:ascii="Times New Roman" w:hAnsi="Times New Roman" w:cs="Times New Roman"/>
          <w:sz w:val="28"/>
          <w:szCs w:val="28"/>
          <w:lang w:val="uk-UA"/>
        </w:rPr>
        <w:t>с</w:t>
      </w:r>
      <w:r w:rsidR="00A00EBE" w:rsidRPr="009116F6">
        <w:rPr>
          <w:rFonts w:ascii="Times New Roman" w:hAnsi="Times New Roman" w:cs="Times New Roman"/>
          <w:sz w:val="28"/>
          <w:szCs w:val="28"/>
          <w:lang w:val="uk-UA"/>
        </w:rPr>
        <w:t xml:space="preserve">прияє забезпеченню ефективного використання державних капітальних вкладень та </w:t>
      </w:r>
      <w:r w:rsidR="00136A9D" w:rsidRPr="009116F6">
        <w:rPr>
          <w:rFonts w:ascii="Times New Roman" w:hAnsi="Times New Roman" w:cs="Times New Roman"/>
          <w:sz w:val="28"/>
          <w:szCs w:val="28"/>
          <w:lang w:val="uk-UA"/>
        </w:rPr>
        <w:t>залученню інвестицій;</w:t>
      </w:r>
    </w:p>
    <w:p w:rsidR="00FB28F1" w:rsidRPr="009116F6" w:rsidRDefault="00136A9D"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w:t>
      </w:r>
      <w:r w:rsidR="00FB28F1" w:rsidRPr="009116F6">
        <w:rPr>
          <w:rFonts w:ascii="Times New Roman" w:hAnsi="Times New Roman" w:cs="Times New Roman"/>
          <w:sz w:val="28"/>
          <w:szCs w:val="28"/>
          <w:lang w:val="uk-UA"/>
        </w:rPr>
        <w:t xml:space="preserve">а результатами конкурсів розробляє та за довіреністю голови </w:t>
      </w:r>
      <w:r w:rsidR="003B07D9" w:rsidRPr="009116F6">
        <w:rPr>
          <w:rFonts w:ascii="Times New Roman" w:hAnsi="Times New Roman" w:cs="Times New Roman"/>
          <w:sz w:val="28"/>
          <w:szCs w:val="28"/>
          <w:lang w:val="uk-UA"/>
        </w:rPr>
        <w:t xml:space="preserve">Чернігівської </w:t>
      </w:r>
      <w:r w:rsidR="00FB28F1" w:rsidRPr="009116F6">
        <w:rPr>
          <w:rFonts w:ascii="Times New Roman" w:hAnsi="Times New Roman" w:cs="Times New Roman"/>
          <w:sz w:val="28"/>
          <w:szCs w:val="28"/>
          <w:lang w:val="uk-UA"/>
        </w:rPr>
        <w:t xml:space="preserve">обласної державної адміністрації укладає та розриває договори на перевезення </w:t>
      </w:r>
      <w:r w:rsidR="00B14ECC" w:rsidRPr="009116F6">
        <w:rPr>
          <w:rFonts w:ascii="Times New Roman" w:hAnsi="Times New Roman" w:cs="Times New Roman"/>
          <w:sz w:val="28"/>
          <w:szCs w:val="28"/>
          <w:lang w:val="uk-UA"/>
        </w:rPr>
        <w:t>пасажирів на міжміських і приміських автобусних маршрутах загального користування, які не виходять за межі території області (</w:t>
      </w:r>
      <w:proofErr w:type="spellStart"/>
      <w:r w:rsidR="00B14ECC" w:rsidRPr="009116F6">
        <w:rPr>
          <w:rFonts w:ascii="Times New Roman" w:hAnsi="Times New Roman" w:cs="Times New Roman"/>
          <w:sz w:val="28"/>
          <w:szCs w:val="28"/>
          <w:lang w:val="uk-UA"/>
        </w:rPr>
        <w:t>внутрішньообласних</w:t>
      </w:r>
      <w:proofErr w:type="spellEnd"/>
      <w:r w:rsidR="00B14ECC" w:rsidRPr="009116F6">
        <w:rPr>
          <w:rFonts w:ascii="Times New Roman" w:hAnsi="Times New Roman" w:cs="Times New Roman"/>
          <w:sz w:val="28"/>
          <w:szCs w:val="28"/>
          <w:lang w:val="uk-UA"/>
        </w:rPr>
        <w:t xml:space="preserve"> маршрутах)</w:t>
      </w:r>
      <w:r w:rsidRPr="009116F6">
        <w:rPr>
          <w:rFonts w:ascii="Times New Roman" w:hAnsi="Times New Roman" w:cs="Times New Roman"/>
          <w:sz w:val="28"/>
          <w:szCs w:val="28"/>
          <w:lang w:val="uk-UA"/>
        </w:rPr>
        <w:t>;</w:t>
      </w:r>
    </w:p>
    <w:p w:rsidR="00B14ECC" w:rsidRPr="009116F6" w:rsidRDefault="00DB5169"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w:t>
      </w:r>
      <w:r w:rsidR="00B14ECC" w:rsidRPr="009116F6">
        <w:rPr>
          <w:rFonts w:ascii="Times New Roman" w:hAnsi="Times New Roman" w:cs="Times New Roman"/>
          <w:sz w:val="28"/>
          <w:szCs w:val="28"/>
          <w:lang w:val="uk-UA"/>
        </w:rPr>
        <w:t>дійснює підготовку матеріалів щодо умов конкурсу, аналізу одержаних пропозицій та їх оцінки, договорів з переможця</w:t>
      </w:r>
      <w:r w:rsidRPr="009116F6">
        <w:rPr>
          <w:rFonts w:ascii="Times New Roman" w:hAnsi="Times New Roman" w:cs="Times New Roman"/>
          <w:sz w:val="28"/>
          <w:szCs w:val="28"/>
          <w:lang w:val="uk-UA"/>
        </w:rPr>
        <w:t>ми конкурсу та інших матеріалів;</w:t>
      </w:r>
    </w:p>
    <w:p w:rsidR="00B14ECC" w:rsidRPr="009116F6" w:rsidRDefault="00DB5169"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w:t>
      </w:r>
      <w:r w:rsidR="00B14ECC" w:rsidRPr="009116F6">
        <w:rPr>
          <w:rFonts w:ascii="Times New Roman" w:hAnsi="Times New Roman" w:cs="Times New Roman"/>
          <w:sz w:val="28"/>
          <w:szCs w:val="28"/>
          <w:lang w:val="uk-UA"/>
        </w:rPr>
        <w:t>дійснює фінансування проведення конкурсів з перевезення пасажирів на міжміських і приміських автобусних маршрутів загального користування, які не виходять за межі території області (</w:t>
      </w:r>
      <w:proofErr w:type="spellStart"/>
      <w:r w:rsidR="00B14ECC" w:rsidRPr="009116F6">
        <w:rPr>
          <w:rFonts w:ascii="Times New Roman" w:hAnsi="Times New Roman" w:cs="Times New Roman"/>
          <w:sz w:val="28"/>
          <w:szCs w:val="28"/>
          <w:lang w:val="uk-UA"/>
        </w:rPr>
        <w:t>внутрішньообласних</w:t>
      </w:r>
      <w:proofErr w:type="spellEnd"/>
      <w:r w:rsidR="00B14ECC" w:rsidRPr="009116F6">
        <w:rPr>
          <w:rFonts w:ascii="Times New Roman" w:hAnsi="Times New Roman" w:cs="Times New Roman"/>
          <w:sz w:val="28"/>
          <w:szCs w:val="28"/>
          <w:lang w:val="uk-UA"/>
        </w:rPr>
        <w:t xml:space="preserve"> маршрутах), за рахунок коштів, передбачених законодавством, зокрема внесених претендентами</w:t>
      </w:r>
      <w:r w:rsidRPr="009116F6">
        <w:rPr>
          <w:rFonts w:ascii="Times New Roman" w:hAnsi="Times New Roman" w:cs="Times New Roman"/>
          <w:sz w:val="28"/>
          <w:szCs w:val="28"/>
          <w:lang w:val="uk-UA"/>
        </w:rPr>
        <w:t xml:space="preserve"> як плата за участь у конкурсах;</w:t>
      </w:r>
    </w:p>
    <w:p w:rsidR="00B14ECC" w:rsidRPr="009116F6" w:rsidRDefault="00DB5169"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р</w:t>
      </w:r>
      <w:r w:rsidR="00B14ECC" w:rsidRPr="009116F6">
        <w:rPr>
          <w:rFonts w:ascii="Times New Roman" w:hAnsi="Times New Roman" w:cs="Times New Roman"/>
          <w:sz w:val="28"/>
          <w:szCs w:val="28"/>
          <w:lang w:val="uk-UA"/>
        </w:rPr>
        <w:t xml:space="preserve">озробляє та забезпечує затвердження кошторису витрат, пов’язаних з підготовкою та проведення конкурсів на перевезення пасажирів на міжміських і </w:t>
      </w:r>
      <w:r w:rsidR="00B14ECC" w:rsidRPr="009116F6">
        <w:rPr>
          <w:rFonts w:ascii="Times New Roman" w:hAnsi="Times New Roman" w:cs="Times New Roman"/>
          <w:sz w:val="28"/>
          <w:szCs w:val="28"/>
          <w:lang w:val="uk-UA"/>
        </w:rPr>
        <w:lastRenderedPageBreak/>
        <w:t>приміських автобусних маршрутів загального користування, які не виходять за межі території області (</w:t>
      </w:r>
      <w:proofErr w:type="spellStart"/>
      <w:r w:rsidR="00B14ECC" w:rsidRPr="009116F6">
        <w:rPr>
          <w:rFonts w:ascii="Times New Roman" w:hAnsi="Times New Roman" w:cs="Times New Roman"/>
          <w:sz w:val="28"/>
          <w:szCs w:val="28"/>
          <w:lang w:val="uk-UA"/>
        </w:rPr>
        <w:t>внутрішньообласних</w:t>
      </w:r>
      <w:proofErr w:type="spellEnd"/>
      <w:r w:rsidR="00B14ECC" w:rsidRPr="009116F6">
        <w:rPr>
          <w:rFonts w:ascii="Times New Roman" w:hAnsi="Times New Roman" w:cs="Times New Roman"/>
          <w:sz w:val="28"/>
          <w:szCs w:val="28"/>
          <w:lang w:val="uk-UA"/>
        </w:rPr>
        <w:t xml:space="preserve"> маршрутах)</w:t>
      </w:r>
      <w:r w:rsidRPr="009116F6">
        <w:rPr>
          <w:rFonts w:ascii="Times New Roman" w:hAnsi="Times New Roman" w:cs="Times New Roman"/>
          <w:sz w:val="28"/>
          <w:szCs w:val="28"/>
          <w:lang w:val="uk-UA"/>
        </w:rPr>
        <w:t>;</w:t>
      </w:r>
    </w:p>
    <w:p w:rsidR="008408AA" w:rsidRPr="009116F6" w:rsidRDefault="00DB5169"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w:t>
      </w:r>
      <w:r w:rsidR="008408AA" w:rsidRPr="009116F6">
        <w:rPr>
          <w:rFonts w:ascii="Times New Roman" w:hAnsi="Times New Roman" w:cs="Times New Roman"/>
          <w:sz w:val="28"/>
          <w:szCs w:val="28"/>
          <w:lang w:val="uk-UA"/>
        </w:rPr>
        <w:t>дійснює координацію взаємодії всіх видів транспорту та зв’язку незалежно від відомчої підпорядкованості та форми власності, упроваджує заходи щодо підвищення якості та ефективності роботи систем транспорту та зв’язку</w:t>
      </w:r>
      <w:r w:rsidRPr="009116F6">
        <w:rPr>
          <w:rFonts w:ascii="Times New Roman" w:hAnsi="Times New Roman" w:cs="Times New Roman"/>
          <w:sz w:val="28"/>
          <w:szCs w:val="28"/>
          <w:lang w:val="uk-UA"/>
        </w:rPr>
        <w:t>;</w:t>
      </w:r>
    </w:p>
    <w:p w:rsidR="00A00EBE" w:rsidRPr="009116F6" w:rsidRDefault="00DB5169" w:rsidP="001C145A">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w:t>
      </w:r>
      <w:r w:rsidR="00A00EBE" w:rsidRPr="009116F6">
        <w:rPr>
          <w:rFonts w:ascii="Times New Roman" w:hAnsi="Times New Roman" w:cs="Times New Roman"/>
          <w:sz w:val="28"/>
          <w:szCs w:val="28"/>
          <w:lang w:val="uk-UA"/>
        </w:rPr>
        <w:t xml:space="preserve">алучає громадськість до процесів реформування у житлово-комунальній </w:t>
      </w:r>
      <w:r w:rsidRPr="009116F6">
        <w:rPr>
          <w:rFonts w:ascii="Times New Roman" w:hAnsi="Times New Roman" w:cs="Times New Roman"/>
          <w:sz w:val="28"/>
          <w:szCs w:val="28"/>
          <w:lang w:val="uk-UA"/>
        </w:rPr>
        <w:t>сфері;</w:t>
      </w:r>
    </w:p>
    <w:p w:rsidR="00A00EBE" w:rsidRPr="009116F6" w:rsidRDefault="00DB5169" w:rsidP="001C145A">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в</w:t>
      </w:r>
      <w:r w:rsidR="00A00EBE" w:rsidRPr="009116F6">
        <w:rPr>
          <w:rFonts w:ascii="Times New Roman" w:hAnsi="Times New Roman" w:cs="Times New Roman"/>
          <w:sz w:val="28"/>
          <w:szCs w:val="28"/>
          <w:lang w:val="uk-UA"/>
        </w:rPr>
        <w:t>заємодіє з органами місцевого самоврядування з питань надання житлово-комунальних послуг та регулювання цін/тарифів у межах своїх повноважень</w:t>
      </w:r>
      <w:r w:rsidRPr="009116F6">
        <w:rPr>
          <w:rFonts w:ascii="Times New Roman" w:hAnsi="Times New Roman" w:cs="Times New Roman"/>
          <w:sz w:val="28"/>
          <w:szCs w:val="28"/>
          <w:lang w:val="uk-UA"/>
        </w:rPr>
        <w:t>;</w:t>
      </w:r>
    </w:p>
    <w:p w:rsidR="00A00EBE" w:rsidRPr="009116F6" w:rsidRDefault="00A00EBE" w:rsidP="001C145A">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 xml:space="preserve">здійснює </w:t>
      </w:r>
      <w:r w:rsidR="006C3C06" w:rsidRPr="009116F6">
        <w:rPr>
          <w:rFonts w:ascii="Times New Roman" w:hAnsi="Times New Roman" w:cs="Times New Roman"/>
          <w:sz w:val="28"/>
          <w:szCs w:val="28"/>
          <w:lang w:val="uk-UA"/>
        </w:rPr>
        <w:t>моніторинг</w:t>
      </w:r>
      <w:r w:rsidRPr="009116F6">
        <w:rPr>
          <w:rFonts w:ascii="Times New Roman" w:hAnsi="Times New Roman" w:cs="Times New Roman"/>
          <w:sz w:val="28"/>
          <w:szCs w:val="28"/>
          <w:lang w:val="uk-UA"/>
        </w:rPr>
        <w:t xml:space="preserve"> за рішеннями органів місцевого самоврядування про перегляд цін/тарифів на житлово-комунальні послуги</w:t>
      </w:r>
      <w:r w:rsidR="00DB5169" w:rsidRPr="009116F6">
        <w:rPr>
          <w:rFonts w:ascii="Times New Roman" w:hAnsi="Times New Roman" w:cs="Times New Roman"/>
          <w:sz w:val="28"/>
          <w:szCs w:val="28"/>
          <w:lang w:val="uk-UA"/>
        </w:rPr>
        <w:t>;</w:t>
      </w:r>
    </w:p>
    <w:p w:rsidR="00A00EBE" w:rsidRPr="009116F6" w:rsidRDefault="00A00EBE" w:rsidP="001C145A">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здійснює аналіз рівня та динаміки цін/тарифів та їх складови</w:t>
      </w:r>
      <w:r w:rsidR="00DB5169" w:rsidRPr="009116F6">
        <w:rPr>
          <w:rFonts w:ascii="Times New Roman" w:hAnsi="Times New Roman" w:cs="Times New Roman"/>
          <w:sz w:val="28"/>
          <w:szCs w:val="28"/>
          <w:lang w:val="uk-UA"/>
        </w:rPr>
        <w:t>х на житлово-комунальні послуги;</w:t>
      </w:r>
    </w:p>
    <w:p w:rsidR="00A00EBE" w:rsidRPr="009116F6" w:rsidRDefault="00A00EBE" w:rsidP="001C145A">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здійснює моніторинг дебіторської та кредиторської заборгованості підприємств жи</w:t>
      </w:r>
      <w:r w:rsidR="00DB5169" w:rsidRPr="009116F6">
        <w:rPr>
          <w:rFonts w:ascii="Times New Roman" w:hAnsi="Times New Roman" w:cs="Times New Roman"/>
          <w:sz w:val="28"/>
          <w:szCs w:val="28"/>
          <w:lang w:val="uk-UA"/>
        </w:rPr>
        <w:t>тлово-комунального господарства;</w:t>
      </w:r>
    </w:p>
    <w:p w:rsidR="00A00EBE" w:rsidRPr="009116F6" w:rsidRDefault="00A00EBE" w:rsidP="001C145A">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здійснює аналіз стану сфери теплопостачання та енергозбереження підприєм</w:t>
      </w:r>
      <w:r w:rsidR="00DB5169" w:rsidRPr="009116F6">
        <w:rPr>
          <w:rFonts w:ascii="Times New Roman" w:hAnsi="Times New Roman" w:cs="Times New Roman"/>
          <w:sz w:val="28"/>
          <w:szCs w:val="28"/>
          <w:lang w:val="uk-UA"/>
        </w:rPr>
        <w:t>ств комунальної теплоенергетики;</w:t>
      </w:r>
    </w:p>
    <w:p w:rsidR="00A00EBE" w:rsidRPr="009116F6" w:rsidRDefault="00A00EBE" w:rsidP="00DE28F8">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організовує контроль за здійсненням заходів, спрямованих н</w:t>
      </w:r>
      <w:r w:rsidR="001D2E6F" w:rsidRPr="009116F6">
        <w:rPr>
          <w:rFonts w:ascii="Times New Roman" w:hAnsi="Times New Roman" w:cs="Times New Roman"/>
          <w:sz w:val="28"/>
          <w:szCs w:val="28"/>
          <w:lang w:val="uk-UA"/>
        </w:rPr>
        <w:t>а забезпечення сталої роботи об’</w:t>
      </w:r>
      <w:r w:rsidRPr="009116F6">
        <w:rPr>
          <w:rFonts w:ascii="Times New Roman" w:hAnsi="Times New Roman" w:cs="Times New Roman"/>
          <w:sz w:val="28"/>
          <w:szCs w:val="28"/>
          <w:lang w:val="uk-UA"/>
        </w:rPr>
        <w:t>єктів житлово-комунального господарства в осінньо-зимовий період, а також в умовах виникнення стихійного лиха, аварій, катастроф і ліквідації їх наслідків, зд</w:t>
      </w:r>
      <w:r w:rsidR="001D2E6F" w:rsidRPr="009116F6">
        <w:rPr>
          <w:rFonts w:ascii="Times New Roman" w:hAnsi="Times New Roman" w:cs="Times New Roman"/>
          <w:sz w:val="28"/>
          <w:szCs w:val="28"/>
          <w:lang w:val="uk-UA"/>
        </w:rPr>
        <w:t>ійснює моніторинг підготовки об’</w:t>
      </w:r>
      <w:r w:rsidRPr="009116F6">
        <w:rPr>
          <w:rFonts w:ascii="Times New Roman" w:hAnsi="Times New Roman" w:cs="Times New Roman"/>
          <w:sz w:val="28"/>
          <w:szCs w:val="28"/>
          <w:lang w:val="uk-UA"/>
        </w:rPr>
        <w:t>єктів житлово-комунального господарства до роботи в осінньо-зимов</w:t>
      </w:r>
      <w:r w:rsidR="004415C0" w:rsidRPr="009116F6">
        <w:rPr>
          <w:rFonts w:ascii="Times New Roman" w:hAnsi="Times New Roman" w:cs="Times New Roman"/>
          <w:sz w:val="28"/>
          <w:szCs w:val="28"/>
          <w:lang w:val="uk-UA"/>
        </w:rPr>
        <w:t>ий період</w:t>
      </w:r>
      <w:r w:rsidR="00DB5169" w:rsidRPr="009116F6">
        <w:rPr>
          <w:rFonts w:ascii="Times New Roman" w:hAnsi="Times New Roman" w:cs="Times New Roman"/>
          <w:sz w:val="28"/>
          <w:szCs w:val="28"/>
          <w:lang w:val="uk-UA"/>
        </w:rPr>
        <w:t>;</w:t>
      </w:r>
    </w:p>
    <w:p w:rsidR="00A00EBE" w:rsidRPr="009116F6" w:rsidRDefault="00A00EBE" w:rsidP="00DE28F8">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погоджує в межах компетенції діяльність у сфері тепло-, водопостачання та водовідведення з органами місцевого самоврядування та центральним органом виконавчої влади з питань формування державної політики у сфері житлово-комунального господарства</w:t>
      </w:r>
      <w:r w:rsidR="00DB5169" w:rsidRPr="009116F6">
        <w:rPr>
          <w:rFonts w:ascii="Times New Roman" w:hAnsi="Times New Roman" w:cs="Times New Roman"/>
          <w:sz w:val="28"/>
          <w:szCs w:val="28"/>
          <w:lang w:val="uk-UA"/>
        </w:rPr>
        <w:t>;</w:t>
      </w:r>
    </w:p>
    <w:p w:rsidR="00A00EBE" w:rsidRPr="009116F6" w:rsidRDefault="00A00EBE"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 xml:space="preserve">вживає заходів до поліпшення роботи з енергозбереження на підприємствах галузі, оснащення об'єктів житлово-комунального господарства та наявного житлового фонду засобами </w:t>
      </w:r>
      <w:r w:rsidR="00DB5169" w:rsidRPr="009116F6">
        <w:rPr>
          <w:rFonts w:ascii="Times New Roman" w:hAnsi="Times New Roman" w:cs="Times New Roman"/>
          <w:sz w:val="28"/>
          <w:szCs w:val="28"/>
          <w:lang w:val="uk-UA"/>
        </w:rPr>
        <w:t>обліку води та теплової енергії;</w:t>
      </w:r>
    </w:p>
    <w:p w:rsidR="00A00EBE" w:rsidRPr="009116F6" w:rsidRDefault="006C3C06" w:rsidP="00DE28F8">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сприяє</w:t>
      </w:r>
      <w:r w:rsidR="00A00EBE" w:rsidRPr="009116F6">
        <w:rPr>
          <w:rFonts w:ascii="Times New Roman" w:hAnsi="Times New Roman" w:cs="Times New Roman"/>
          <w:sz w:val="28"/>
          <w:szCs w:val="28"/>
          <w:lang w:val="uk-UA"/>
        </w:rPr>
        <w:t xml:space="preserve"> розробленн</w:t>
      </w:r>
      <w:r w:rsidRPr="009116F6">
        <w:rPr>
          <w:rFonts w:ascii="Times New Roman" w:hAnsi="Times New Roman" w:cs="Times New Roman"/>
          <w:sz w:val="28"/>
          <w:szCs w:val="28"/>
          <w:lang w:val="uk-UA"/>
        </w:rPr>
        <w:t>ю</w:t>
      </w:r>
      <w:r w:rsidR="00A00EBE" w:rsidRPr="009116F6">
        <w:rPr>
          <w:rFonts w:ascii="Times New Roman" w:hAnsi="Times New Roman" w:cs="Times New Roman"/>
          <w:sz w:val="28"/>
          <w:szCs w:val="28"/>
          <w:lang w:val="uk-UA"/>
        </w:rPr>
        <w:t xml:space="preserve"> про</w:t>
      </w:r>
      <w:r w:rsidR="003B07D9" w:rsidRPr="009116F6">
        <w:rPr>
          <w:rFonts w:ascii="Times New Roman" w:hAnsi="Times New Roman" w:cs="Times New Roman"/>
          <w:sz w:val="28"/>
          <w:szCs w:val="28"/>
          <w:lang w:val="uk-UA"/>
        </w:rPr>
        <w:t>є</w:t>
      </w:r>
      <w:r w:rsidR="00A00EBE" w:rsidRPr="009116F6">
        <w:rPr>
          <w:rFonts w:ascii="Times New Roman" w:hAnsi="Times New Roman" w:cs="Times New Roman"/>
          <w:sz w:val="28"/>
          <w:szCs w:val="28"/>
          <w:lang w:val="uk-UA"/>
        </w:rPr>
        <w:t>ктів з енергозбереження, проведення енергетичних обстежень на підприємствах житлово-комунального господарства, сприяє впровадженню сучасн</w:t>
      </w:r>
      <w:r w:rsidR="00DB5169" w:rsidRPr="009116F6">
        <w:rPr>
          <w:rFonts w:ascii="Times New Roman" w:hAnsi="Times New Roman" w:cs="Times New Roman"/>
          <w:sz w:val="28"/>
          <w:szCs w:val="28"/>
          <w:lang w:val="uk-UA"/>
        </w:rPr>
        <w:t>их енергозберігаючих технологій;</w:t>
      </w:r>
    </w:p>
    <w:p w:rsidR="00A00EBE" w:rsidRPr="009116F6" w:rsidRDefault="00A00EBE" w:rsidP="00DE28F8">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 xml:space="preserve">здійснює аналіз стану сфери питної води та питного </w:t>
      </w:r>
      <w:r w:rsidR="00DB5169" w:rsidRPr="009116F6">
        <w:rPr>
          <w:rFonts w:ascii="Times New Roman" w:hAnsi="Times New Roman" w:cs="Times New Roman"/>
          <w:sz w:val="28"/>
          <w:szCs w:val="28"/>
          <w:lang w:val="uk-UA"/>
        </w:rPr>
        <w:t>водопостачання і водовідведення;</w:t>
      </w:r>
    </w:p>
    <w:p w:rsidR="00A00EBE" w:rsidRPr="009116F6" w:rsidRDefault="00A00EBE" w:rsidP="00DE28F8">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 xml:space="preserve">порушує в межах компетенції питання про прийняття рішення щодо обмеження, тимчасової заборони (зупинення) діяльності підприємств, установ, </w:t>
      </w:r>
      <w:r w:rsidRPr="009116F6">
        <w:rPr>
          <w:rFonts w:ascii="Times New Roman" w:hAnsi="Times New Roman" w:cs="Times New Roman"/>
          <w:sz w:val="28"/>
          <w:szCs w:val="28"/>
          <w:lang w:val="uk-UA"/>
        </w:rPr>
        <w:lastRenderedPageBreak/>
        <w:t>організацій у разі порушення ними вимо</w:t>
      </w:r>
      <w:r w:rsidR="001D2E6F" w:rsidRPr="009116F6">
        <w:rPr>
          <w:rFonts w:ascii="Times New Roman" w:hAnsi="Times New Roman" w:cs="Times New Roman"/>
          <w:sz w:val="28"/>
          <w:szCs w:val="28"/>
          <w:lang w:val="uk-UA"/>
        </w:rPr>
        <w:t xml:space="preserve">г законодавства у сфері питної </w:t>
      </w:r>
      <w:r w:rsidRPr="009116F6">
        <w:rPr>
          <w:rFonts w:ascii="Times New Roman" w:hAnsi="Times New Roman" w:cs="Times New Roman"/>
          <w:sz w:val="28"/>
          <w:szCs w:val="28"/>
          <w:lang w:val="uk-UA"/>
        </w:rPr>
        <w:t>води та питного водопостачання</w:t>
      </w:r>
      <w:r w:rsidR="00DB5169" w:rsidRPr="009116F6">
        <w:rPr>
          <w:rFonts w:ascii="Times New Roman" w:hAnsi="Times New Roman" w:cs="Times New Roman"/>
          <w:sz w:val="28"/>
          <w:szCs w:val="28"/>
          <w:lang w:val="uk-UA"/>
        </w:rPr>
        <w:t>;</w:t>
      </w:r>
    </w:p>
    <w:p w:rsidR="00A00EBE" w:rsidRPr="009116F6" w:rsidRDefault="00DB5169" w:rsidP="00DE28F8">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w:t>
      </w:r>
      <w:r w:rsidR="00A00EBE" w:rsidRPr="009116F6">
        <w:rPr>
          <w:rFonts w:ascii="Times New Roman" w:hAnsi="Times New Roman" w:cs="Times New Roman"/>
          <w:sz w:val="28"/>
          <w:szCs w:val="28"/>
          <w:lang w:val="uk-UA"/>
        </w:rPr>
        <w:t xml:space="preserve">абезпечує інформування населення про здійснення заходів </w:t>
      </w:r>
      <w:r w:rsidRPr="009116F6">
        <w:rPr>
          <w:rFonts w:ascii="Times New Roman" w:hAnsi="Times New Roman" w:cs="Times New Roman"/>
          <w:sz w:val="28"/>
          <w:szCs w:val="28"/>
          <w:lang w:val="uk-UA"/>
        </w:rPr>
        <w:t>з благоустрою населених пунктів;</w:t>
      </w:r>
    </w:p>
    <w:p w:rsidR="00A00EBE" w:rsidRPr="009116F6" w:rsidRDefault="00DB5169"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w:t>
      </w:r>
      <w:r w:rsidR="00A00EBE" w:rsidRPr="009116F6">
        <w:rPr>
          <w:rFonts w:ascii="Times New Roman" w:hAnsi="Times New Roman" w:cs="Times New Roman"/>
          <w:sz w:val="28"/>
          <w:szCs w:val="28"/>
          <w:lang w:val="uk-UA"/>
        </w:rPr>
        <w:t xml:space="preserve">дійснює аналіз стану сфер благоустрою населених пунктів (озеленення, освітлення, утримання доріг, поводження з побутовими відходами), </w:t>
      </w:r>
      <w:r w:rsidRPr="009116F6">
        <w:rPr>
          <w:rFonts w:ascii="Times New Roman" w:hAnsi="Times New Roman" w:cs="Times New Roman"/>
          <w:sz w:val="28"/>
          <w:szCs w:val="28"/>
          <w:lang w:val="uk-UA"/>
        </w:rPr>
        <w:t>галузі поховання;</w:t>
      </w:r>
    </w:p>
    <w:p w:rsidR="00A00EBE" w:rsidRPr="009116F6" w:rsidRDefault="00DB5169"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н</w:t>
      </w:r>
      <w:r w:rsidR="00A00EBE" w:rsidRPr="009116F6">
        <w:rPr>
          <w:rFonts w:ascii="Times New Roman" w:hAnsi="Times New Roman" w:cs="Times New Roman"/>
          <w:sz w:val="28"/>
          <w:szCs w:val="28"/>
          <w:lang w:val="uk-UA"/>
        </w:rPr>
        <w:t>адає пропозиції щодо збирання і видалення побутових відходів, створення полігонів для їх захоронення, а також здійснення роздільного збирання корисних компонентів цих відходів, в межах своїх повноважень</w:t>
      </w:r>
      <w:r w:rsidRPr="009116F6">
        <w:rPr>
          <w:rFonts w:ascii="Times New Roman" w:hAnsi="Times New Roman" w:cs="Times New Roman"/>
          <w:sz w:val="28"/>
          <w:szCs w:val="28"/>
          <w:lang w:val="uk-UA"/>
        </w:rPr>
        <w:t>;</w:t>
      </w:r>
    </w:p>
    <w:p w:rsidR="00A00EBE" w:rsidRPr="009116F6" w:rsidRDefault="00DB5169" w:rsidP="00DE28F8">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н</w:t>
      </w:r>
      <w:r w:rsidR="00A00EBE" w:rsidRPr="009116F6">
        <w:rPr>
          <w:rFonts w:ascii="Times New Roman" w:hAnsi="Times New Roman" w:cs="Times New Roman"/>
          <w:sz w:val="28"/>
          <w:szCs w:val="28"/>
          <w:lang w:val="uk-UA"/>
        </w:rPr>
        <w:t xml:space="preserve">адає пропозиції щодо відведення земельних ділянок </w:t>
      </w:r>
      <w:r w:rsidRPr="009116F6">
        <w:rPr>
          <w:rFonts w:ascii="Times New Roman" w:hAnsi="Times New Roman" w:cs="Times New Roman"/>
          <w:sz w:val="28"/>
          <w:szCs w:val="28"/>
          <w:lang w:val="uk-UA"/>
        </w:rPr>
        <w:t>для організації місць поховання;</w:t>
      </w:r>
    </w:p>
    <w:p w:rsidR="00A00EBE" w:rsidRPr="009116F6" w:rsidRDefault="00DB5169" w:rsidP="00DE28F8">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н</w:t>
      </w:r>
      <w:r w:rsidR="00A00EBE" w:rsidRPr="009116F6">
        <w:rPr>
          <w:rFonts w:ascii="Times New Roman" w:hAnsi="Times New Roman" w:cs="Times New Roman"/>
          <w:sz w:val="28"/>
          <w:szCs w:val="28"/>
          <w:lang w:val="uk-UA"/>
        </w:rPr>
        <w:t>адає пропозиції щодо розробки та затвердження схем санітар</w:t>
      </w:r>
      <w:r w:rsidRPr="009116F6">
        <w:rPr>
          <w:rFonts w:ascii="Times New Roman" w:hAnsi="Times New Roman" w:cs="Times New Roman"/>
          <w:sz w:val="28"/>
          <w:szCs w:val="28"/>
          <w:lang w:val="uk-UA"/>
        </w:rPr>
        <w:t>ного очищення населених пунктів;</w:t>
      </w:r>
    </w:p>
    <w:p w:rsidR="00A00EBE" w:rsidRPr="009116F6" w:rsidRDefault="00DB5169" w:rsidP="00DE28F8">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w:t>
      </w:r>
      <w:r w:rsidR="00A00EBE" w:rsidRPr="009116F6">
        <w:rPr>
          <w:rFonts w:ascii="Times New Roman" w:hAnsi="Times New Roman" w:cs="Times New Roman"/>
          <w:sz w:val="28"/>
          <w:szCs w:val="28"/>
          <w:lang w:val="uk-UA"/>
        </w:rPr>
        <w:t>дійснює заходи для популяризації ефективного та ощадливого споживанн</w:t>
      </w:r>
      <w:r w:rsidRPr="009116F6">
        <w:rPr>
          <w:rFonts w:ascii="Times New Roman" w:hAnsi="Times New Roman" w:cs="Times New Roman"/>
          <w:sz w:val="28"/>
          <w:szCs w:val="28"/>
          <w:lang w:val="uk-UA"/>
        </w:rPr>
        <w:t>я паливно-енергетичних ресурсів;</w:t>
      </w:r>
    </w:p>
    <w:p w:rsidR="00D307DF" w:rsidRPr="009116F6" w:rsidRDefault="00DB5169"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б</w:t>
      </w:r>
      <w:r w:rsidR="00D307DF" w:rsidRPr="009116F6">
        <w:rPr>
          <w:rFonts w:ascii="Times New Roman" w:hAnsi="Times New Roman" w:cs="Times New Roman"/>
          <w:sz w:val="28"/>
          <w:szCs w:val="28"/>
          <w:lang w:val="uk-UA"/>
        </w:rPr>
        <w:t>ере участь у розробці та реалізації державних та р</w:t>
      </w:r>
      <w:r w:rsidR="003B07D9" w:rsidRPr="009116F6">
        <w:rPr>
          <w:rFonts w:ascii="Times New Roman" w:hAnsi="Times New Roman" w:cs="Times New Roman"/>
          <w:sz w:val="28"/>
          <w:szCs w:val="28"/>
          <w:lang w:val="uk-UA"/>
        </w:rPr>
        <w:t>егіональних цільових програм у</w:t>
      </w:r>
      <w:r w:rsidR="00D307DF" w:rsidRPr="009116F6">
        <w:rPr>
          <w:rFonts w:ascii="Times New Roman" w:hAnsi="Times New Roman" w:cs="Times New Roman"/>
          <w:sz w:val="28"/>
          <w:szCs w:val="28"/>
          <w:lang w:val="uk-UA"/>
        </w:rPr>
        <w:t xml:space="preserve"> сфері енергое</w:t>
      </w:r>
      <w:r w:rsidRPr="009116F6">
        <w:rPr>
          <w:rFonts w:ascii="Times New Roman" w:hAnsi="Times New Roman" w:cs="Times New Roman"/>
          <w:sz w:val="28"/>
          <w:szCs w:val="28"/>
          <w:lang w:val="uk-UA"/>
        </w:rPr>
        <w:t>фективності та енергозбереження;</w:t>
      </w:r>
    </w:p>
    <w:p w:rsidR="00990DDE" w:rsidRPr="009116F6" w:rsidRDefault="00DB5169"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w:t>
      </w:r>
      <w:r w:rsidR="00990DDE" w:rsidRPr="009116F6">
        <w:rPr>
          <w:rFonts w:ascii="Times New Roman" w:hAnsi="Times New Roman" w:cs="Times New Roman"/>
          <w:sz w:val="28"/>
          <w:szCs w:val="28"/>
          <w:lang w:val="uk-UA"/>
        </w:rPr>
        <w:t xml:space="preserve">дійснює аналіз заходів щодо поліпшення роботи з енергозбереження та впровадження сучасних енергозберігаючих технологій на підприємствах галузі житлово-комунального </w:t>
      </w:r>
      <w:r w:rsidR="00A15F5E" w:rsidRPr="009116F6">
        <w:rPr>
          <w:rFonts w:ascii="Times New Roman" w:hAnsi="Times New Roman" w:cs="Times New Roman"/>
          <w:sz w:val="28"/>
          <w:szCs w:val="28"/>
          <w:lang w:val="uk-UA"/>
        </w:rPr>
        <w:t>господарства</w:t>
      </w:r>
      <w:r w:rsidRPr="009116F6">
        <w:rPr>
          <w:rFonts w:ascii="Times New Roman" w:hAnsi="Times New Roman" w:cs="Times New Roman"/>
          <w:sz w:val="28"/>
          <w:szCs w:val="28"/>
          <w:lang w:val="uk-UA"/>
        </w:rPr>
        <w:t>;</w:t>
      </w:r>
    </w:p>
    <w:p w:rsidR="00A00EBE" w:rsidRPr="009116F6" w:rsidRDefault="00DB5169" w:rsidP="00DE28F8">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р</w:t>
      </w:r>
      <w:r w:rsidR="00A00EBE" w:rsidRPr="009116F6">
        <w:rPr>
          <w:rFonts w:ascii="Times New Roman" w:hAnsi="Times New Roman" w:cs="Times New Roman"/>
          <w:sz w:val="28"/>
          <w:szCs w:val="28"/>
          <w:lang w:val="uk-UA"/>
        </w:rPr>
        <w:t xml:space="preserve">озробляє і подає голові </w:t>
      </w:r>
      <w:r w:rsidR="003B07D9" w:rsidRPr="009116F6">
        <w:rPr>
          <w:rFonts w:ascii="Times New Roman" w:hAnsi="Times New Roman" w:cs="Times New Roman"/>
          <w:sz w:val="28"/>
          <w:szCs w:val="28"/>
          <w:lang w:val="uk-UA"/>
        </w:rPr>
        <w:t xml:space="preserve">Чернігівської </w:t>
      </w:r>
      <w:r w:rsidR="00A00EBE" w:rsidRPr="009116F6">
        <w:rPr>
          <w:rFonts w:ascii="Times New Roman" w:hAnsi="Times New Roman" w:cs="Times New Roman"/>
          <w:sz w:val="28"/>
          <w:szCs w:val="28"/>
          <w:lang w:val="uk-UA"/>
        </w:rPr>
        <w:t>обласної державної адміністрації пропозиції щодо визначення потреби в електроенергії, природному та ск</w:t>
      </w:r>
      <w:r w:rsidRPr="009116F6">
        <w:rPr>
          <w:rFonts w:ascii="Times New Roman" w:hAnsi="Times New Roman" w:cs="Times New Roman"/>
          <w:sz w:val="28"/>
          <w:szCs w:val="28"/>
          <w:lang w:val="uk-UA"/>
        </w:rPr>
        <w:t>рапленому газі, твердому паливі;</w:t>
      </w:r>
    </w:p>
    <w:p w:rsidR="00A15F5E" w:rsidRPr="009116F6" w:rsidRDefault="00DB5169" w:rsidP="00DE28F8">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w:t>
      </w:r>
      <w:r w:rsidR="00A15F5E" w:rsidRPr="009116F6">
        <w:rPr>
          <w:rFonts w:ascii="Times New Roman" w:hAnsi="Times New Roman" w:cs="Times New Roman"/>
          <w:sz w:val="28"/>
          <w:szCs w:val="28"/>
          <w:lang w:val="uk-UA"/>
        </w:rPr>
        <w:t xml:space="preserve">дійснює моніторинг відповідно до чинного законодавства щодо: проведення енергетичного аудиту (енергетичного обстеження та енергетичної сертифікації будівель); впровадження систем енергетичного менеджменту та енергетичного моніторингу; оснащення об’єктів житлово-комунального господарства та наявного житлового фонду вузлами комерційного </w:t>
      </w:r>
      <w:r w:rsidRPr="009116F6">
        <w:rPr>
          <w:rFonts w:ascii="Times New Roman" w:hAnsi="Times New Roman" w:cs="Times New Roman"/>
          <w:sz w:val="28"/>
          <w:szCs w:val="28"/>
          <w:lang w:val="uk-UA"/>
        </w:rPr>
        <w:t>обліку води та теплової енергії;</w:t>
      </w:r>
    </w:p>
    <w:p w:rsidR="00A00EBE" w:rsidRPr="009116F6" w:rsidRDefault="00DB5169" w:rsidP="00DE28F8">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б</w:t>
      </w:r>
      <w:r w:rsidR="00A00EBE" w:rsidRPr="009116F6">
        <w:rPr>
          <w:rFonts w:ascii="Times New Roman" w:hAnsi="Times New Roman" w:cs="Times New Roman"/>
          <w:sz w:val="28"/>
          <w:szCs w:val="28"/>
          <w:lang w:val="uk-UA"/>
        </w:rPr>
        <w:t>ере участь у складанні щорічного паливно-енергетичного балансу області, проведенні аналізу ефективності використання паливно-енергетичних ресурсів підприємствами, уста</w:t>
      </w:r>
      <w:r w:rsidRPr="009116F6">
        <w:rPr>
          <w:rFonts w:ascii="Times New Roman" w:hAnsi="Times New Roman" w:cs="Times New Roman"/>
          <w:sz w:val="28"/>
          <w:szCs w:val="28"/>
          <w:lang w:val="uk-UA"/>
        </w:rPr>
        <w:t>новами та організаціями;</w:t>
      </w:r>
    </w:p>
    <w:p w:rsidR="000806CC" w:rsidRPr="009116F6" w:rsidRDefault="00DB5169"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н</w:t>
      </w:r>
      <w:r w:rsidR="000806CC" w:rsidRPr="009116F6">
        <w:rPr>
          <w:rFonts w:ascii="Times New Roman" w:hAnsi="Times New Roman" w:cs="Times New Roman"/>
          <w:sz w:val="28"/>
          <w:szCs w:val="28"/>
          <w:lang w:val="uk-UA"/>
        </w:rPr>
        <w:t>адає методичну допомогу з питань впровадження заходів з енергозбереження та підвищення енергетичної ефективності, використання альтернативних видів палива (на підприємствах комунальної теплоенергетики, організаціях та установах бюджетного сфери Чернігівської області</w:t>
      </w:r>
      <w:r w:rsidRPr="009116F6">
        <w:rPr>
          <w:rFonts w:ascii="Times New Roman" w:hAnsi="Times New Roman" w:cs="Times New Roman"/>
          <w:sz w:val="28"/>
          <w:szCs w:val="28"/>
          <w:lang w:val="uk-UA"/>
        </w:rPr>
        <w:t>);</w:t>
      </w:r>
    </w:p>
    <w:p w:rsidR="00A00EBE" w:rsidRPr="009116F6" w:rsidRDefault="00DB5169" w:rsidP="00DE28F8">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lastRenderedPageBreak/>
        <w:t>б</w:t>
      </w:r>
      <w:r w:rsidR="00A00EBE" w:rsidRPr="009116F6">
        <w:rPr>
          <w:rFonts w:ascii="Times New Roman" w:hAnsi="Times New Roman" w:cs="Times New Roman"/>
          <w:sz w:val="28"/>
          <w:szCs w:val="28"/>
          <w:lang w:val="uk-UA"/>
        </w:rPr>
        <w:t>ере участь у розробленні та впровадженні механізму стимулювання ефективного використання паливно-ене</w:t>
      </w:r>
      <w:r w:rsidRPr="009116F6">
        <w:rPr>
          <w:rFonts w:ascii="Times New Roman" w:hAnsi="Times New Roman" w:cs="Times New Roman"/>
          <w:sz w:val="28"/>
          <w:szCs w:val="28"/>
          <w:lang w:val="uk-UA"/>
        </w:rPr>
        <w:t>ргетичних та вторинних ресурсів;</w:t>
      </w:r>
    </w:p>
    <w:p w:rsidR="003744B7" w:rsidRPr="009116F6" w:rsidRDefault="00DB5169" w:rsidP="001C145A">
      <w:pPr>
        <w:pStyle w:val="a3"/>
        <w:numPr>
          <w:ilvl w:val="1"/>
          <w:numId w:val="7"/>
        </w:numPr>
        <w:tabs>
          <w:tab w:val="left" w:pos="993"/>
          <w:tab w:val="left" w:pos="1276"/>
        </w:tabs>
        <w:spacing w:after="120"/>
        <w:ind w:left="-426" w:firstLine="993"/>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з</w:t>
      </w:r>
      <w:r w:rsidR="001D01AD" w:rsidRPr="009116F6">
        <w:rPr>
          <w:rFonts w:ascii="Times New Roman" w:hAnsi="Times New Roman" w:cs="Times New Roman"/>
          <w:sz w:val="28"/>
          <w:szCs w:val="28"/>
          <w:lang w:val="uk-UA"/>
        </w:rPr>
        <w:t>дійсн</w:t>
      </w:r>
      <w:r w:rsidRPr="009116F6">
        <w:rPr>
          <w:rFonts w:ascii="Times New Roman" w:hAnsi="Times New Roman" w:cs="Times New Roman"/>
          <w:sz w:val="28"/>
          <w:szCs w:val="28"/>
          <w:lang w:val="uk-UA"/>
        </w:rPr>
        <w:t>ює аналіз стану теплопостачання;</w:t>
      </w:r>
    </w:p>
    <w:p w:rsidR="00A00EBE" w:rsidRPr="009116F6" w:rsidRDefault="00DB5169" w:rsidP="00DE28F8">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б</w:t>
      </w:r>
      <w:r w:rsidR="00A00EBE" w:rsidRPr="009116F6">
        <w:rPr>
          <w:rFonts w:ascii="Times New Roman" w:hAnsi="Times New Roman" w:cs="Times New Roman"/>
          <w:sz w:val="28"/>
          <w:szCs w:val="28"/>
          <w:lang w:val="uk-UA"/>
        </w:rPr>
        <w:t>ере участь у впровадженні нетрадиційних і поновлюваних джерел енергії та розвитку малої гідро- і теплоенергетики</w:t>
      </w:r>
      <w:r w:rsidRPr="009116F6">
        <w:rPr>
          <w:rFonts w:ascii="Times New Roman" w:hAnsi="Times New Roman" w:cs="Times New Roman"/>
          <w:sz w:val="28"/>
          <w:szCs w:val="28"/>
          <w:lang w:val="uk-UA"/>
        </w:rPr>
        <w:t>;</w:t>
      </w:r>
    </w:p>
    <w:p w:rsidR="001D01AD" w:rsidRPr="009116F6" w:rsidRDefault="00DB5169"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р</w:t>
      </w:r>
      <w:r w:rsidR="004F65CC" w:rsidRPr="009116F6">
        <w:rPr>
          <w:rFonts w:ascii="Times New Roman" w:hAnsi="Times New Roman" w:cs="Times New Roman"/>
          <w:sz w:val="28"/>
          <w:szCs w:val="28"/>
          <w:lang w:val="uk-UA"/>
        </w:rPr>
        <w:t>озробляє та реалізовує регіональні програми в сфері питної води та питного водопостачання, бере участь у розроблені та реалізаці</w:t>
      </w:r>
      <w:r w:rsidRPr="009116F6">
        <w:rPr>
          <w:rFonts w:ascii="Times New Roman" w:hAnsi="Times New Roman" w:cs="Times New Roman"/>
          <w:sz w:val="28"/>
          <w:szCs w:val="28"/>
          <w:lang w:val="uk-UA"/>
        </w:rPr>
        <w:t>ї державних програм у цій сфері;</w:t>
      </w:r>
    </w:p>
    <w:p w:rsidR="00A00EBE" w:rsidRPr="009116F6" w:rsidRDefault="00DB5169"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а</w:t>
      </w:r>
      <w:r w:rsidR="00A00EBE" w:rsidRPr="009116F6">
        <w:rPr>
          <w:rFonts w:ascii="Times New Roman" w:hAnsi="Times New Roman" w:cs="Times New Roman"/>
          <w:sz w:val="28"/>
          <w:szCs w:val="28"/>
          <w:lang w:val="uk-UA"/>
        </w:rPr>
        <w:t>налізує роботу з проведення енергетичних обстежень, здійснення енергозберігаючих заходів з метою зменшення енергоспоживання бюджетними установами, організаціями області та підприємс</w:t>
      </w:r>
      <w:r w:rsidRPr="009116F6">
        <w:rPr>
          <w:rFonts w:ascii="Times New Roman" w:hAnsi="Times New Roman" w:cs="Times New Roman"/>
          <w:sz w:val="28"/>
          <w:szCs w:val="28"/>
          <w:lang w:val="uk-UA"/>
        </w:rPr>
        <w:t>твами житлово-комунальної сфери;</w:t>
      </w:r>
    </w:p>
    <w:p w:rsidR="00A00EBE" w:rsidRPr="009116F6" w:rsidRDefault="00DB5169" w:rsidP="001C145A">
      <w:pPr>
        <w:pStyle w:val="a3"/>
        <w:numPr>
          <w:ilvl w:val="1"/>
          <w:numId w:val="7"/>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а</w:t>
      </w:r>
      <w:r w:rsidR="00A00EBE" w:rsidRPr="009116F6">
        <w:rPr>
          <w:rFonts w:ascii="Times New Roman" w:hAnsi="Times New Roman" w:cs="Times New Roman"/>
          <w:sz w:val="28"/>
          <w:szCs w:val="28"/>
          <w:lang w:val="uk-UA"/>
        </w:rPr>
        <w:t>налізує розроблення підприємствами загальновиробничих норм витрат паливно-енергетичних ресурсів на виробництво одиниц</w:t>
      </w:r>
      <w:r w:rsidRPr="009116F6">
        <w:rPr>
          <w:rFonts w:ascii="Times New Roman" w:hAnsi="Times New Roman" w:cs="Times New Roman"/>
          <w:sz w:val="28"/>
          <w:szCs w:val="28"/>
          <w:lang w:val="uk-UA"/>
        </w:rPr>
        <w:t>і продукції або наданої послуги;</w:t>
      </w:r>
    </w:p>
    <w:p w:rsidR="00A00EBE" w:rsidRPr="009116F6" w:rsidRDefault="009E657C" w:rsidP="00DE28F8">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п</w:t>
      </w:r>
      <w:r w:rsidR="00A00EBE" w:rsidRPr="009116F6">
        <w:rPr>
          <w:rFonts w:ascii="Times New Roman" w:hAnsi="Times New Roman" w:cs="Times New Roman"/>
          <w:sz w:val="28"/>
          <w:szCs w:val="28"/>
          <w:lang w:val="uk-UA"/>
        </w:rPr>
        <w:t xml:space="preserve">огоджує питання розміщення </w:t>
      </w:r>
      <w:r w:rsidR="001D2E6F" w:rsidRPr="009116F6">
        <w:rPr>
          <w:rFonts w:ascii="Times New Roman" w:hAnsi="Times New Roman" w:cs="Times New Roman"/>
          <w:sz w:val="28"/>
          <w:szCs w:val="28"/>
          <w:lang w:val="uk-UA"/>
        </w:rPr>
        <w:t>на підпорядкованій території об</w:t>
      </w:r>
      <w:r w:rsidR="001D2E6F" w:rsidRPr="009116F6">
        <w:rPr>
          <w:rFonts w:ascii="Times New Roman" w:hAnsi="Times New Roman" w:cs="Times New Roman"/>
          <w:sz w:val="28"/>
          <w:szCs w:val="28"/>
          <w:lang w:val="ru-RU"/>
        </w:rPr>
        <w:t>’</w:t>
      </w:r>
      <w:proofErr w:type="spellStart"/>
      <w:r w:rsidR="00A00EBE" w:rsidRPr="009116F6">
        <w:rPr>
          <w:rFonts w:ascii="Times New Roman" w:hAnsi="Times New Roman" w:cs="Times New Roman"/>
          <w:sz w:val="28"/>
          <w:szCs w:val="28"/>
          <w:lang w:val="uk-UA"/>
        </w:rPr>
        <w:t>єктів</w:t>
      </w:r>
      <w:proofErr w:type="spellEnd"/>
      <w:r w:rsidR="00A00EBE" w:rsidRPr="009116F6">
        <w:rPr>
          <w:rFonts w:ascii="Times New Roman" w:hAnsi="Times New Roman" w:cs="Times New Roman"/>
          <w:sz w:val="28"/>
          <w:szCs w:val="28"/>
          <w:lang w:val="uk-UA"/>
        </w:rPr>
        <w:t xml:space="preserve"> електроенергетики</w:t>
      </w:r>
      <w:r w:rsidR="001D2E6F" w:rsidRPr="009116F6">
        <w:rPr>
          <w:rFonts w:ascii="Times New Roman" w:hAnsi="Times New Roman" w:cs="Times New Roman"/>
          <w:sz w:val="28"/>
          <w:szCs w:val="28"/>
          <w:lang w:val="uk-UA"/>
        </w:rPr>
        <w:t>,</w:t>
      </w:r>
      <w:r w:rsidR="00A00EBE" w:rsidRPr="009116F6">
        <w:rPr>
          <w:rFonts w:ascii="Times New Roman" w:hAnsi="Times New Roman" w:cs="Times New Roman"/>
          <w:sz w:val="28"/>
          <w:szCs w:val="28"/>
          <w:lang w:val="uk-UA"/>
        </w:rPr>
        <w:t xml:space="preserve"> виходячи з ін</w:t>
      </w:r>
      <w:r w:rsidRPr="009116F6">
        <w:rPr>
          <w:rFonts w:ascii="Times New Roman" w:hAnsi="Times New Roman" w:cs="Times New Roman"/>
          <w:sz w:val="28"/>
          <w:szCs w:val="28"/>
          <w:lang w:val="uk-UA"/>
        </w:rPr>
        <w:t>тересів територіальної громади;</w:t>
      </w:r>
    </w:p>
    <w:p w:rsidR="00A00EBE" w:rsidRPr="009116F6" w:rsidRDefault="009E657C" w:rsidP="00DE28F8">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б</w:t>
      </w:r>
      <w:r w:rsidR="00A00EBE" w:rsidRPr="009116F6">
        <w:rPr>
          <w:rFonts w:ascii="Times New Roman" w:hAnsi="Times New Roman" w:cs="Times New Roman"/>
          <w:sz w:val="28"/>
          <w:szCs w:val="28"/>
          <w:lang w:val="uk-UA"/>
        </w:rPr>
        <w:t>ере участь у розробці комплексних планів постачання енергії споживач</w:t>
      </w:r>
      <w:r w:rsidRPr="009116F6">
        <w:rPr>
          <w:rFonts w:ascii="Times New Roman" w:hAnsi="Times New Roman" w:cs="Times New Roman"/>
          <w:sz w:val="28"/>
          <w:szCs w:val="28"/>
          <w:lang w:val="uk-UA"/>
        </w:rPr>
        <w:t>ам на підпорядкованій території;</w:t>
      </w:r>
    </w:p>
    <w:p w:rsidR="00A00EBE" w:rsidRPr="009116F6" w:rsidRDefault="009E657C" w:rsidP="00DE28F8">
      <w:pPr>
        <w:pStyle w:val="a3"/>
        <w:numPr>
          <w:ilvl w:val="1"/>
          <w:numId w:val="7"/>
        </w:numPr>
        <w:tabs>
          <w:tab w:val="left" w:pos="993"/>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б</w:t>
      </w:r>
      <w:r w:rsidR="00A00EBE" w:rsidRPr="009116F6">
        <w:rPr>
          <w:rFonts w:ascii="Times New Roman" w:hAnsi="Times New Roman" w:cs="Times New Roman"/>
          <w:sz w:val="28"/>
          <w:szCs w:val="28"/>
          <w:lang w:val="uk-UA"/>
        </w:rPr>
        <w:t>ере участь у розробці і реалізації</w:t>
      </w:r>
      <w:r w:rsidR="00907361" w:rsidRPr="009116F6">
        <w:rPr>
          <w:rFonts w:ascii="Times New Roman" w:hAnsi="Times New Roman" w:cs="Times New Roman"/>
          <w:sz w:val="28"/>
          <w:szCs w:val="28"/>
          <w:lang w:val="uk-UA"/>
        </w:rPr>
        <w:t xml:space="preserve"> системи заходів щодо роботи об</w:t>
      </w:r>
      <w:r w:rsidR="00907361" w:rsidRPr="009116F6">
        <w:rPr>
          <w:rFonts w:ascii="Times New Roman" w:hAnsi="Times New Roman" w:cs="Times New Roman"/>
          <w:sz w:val="28"/>
          <w:szCs w:val="28"/>
          <w:lang w:val="ru-RU"/>
        </w:rPr>
        <w:t>’</w:t>
      </w:r>
      <w:proofErr w:type="spellStart"/>
      <w:r w:rsidR="00A00EBE" w:rsidRPr="009116F6">
        <w:rPr>
          <w:rFonts w:ascii="Times New Roman" w:hAnsi="Times New Roman" w:cs="Times New Roman"/>
          <w:sz w:val="28"/>
          <w:szCs w:val="28"/>
          <w:lang w:val="uk-UA"/>
        </w:rPr>
        <w:t>єктів</w:t>
      </w:r>
      <w:proofErr w:type="spellEnd"/>
      <w:r w:rsidR="00A00EBE" w:rsidRPr="009116F6">
        <w:rPr>
          <w:rFonts w:ascii="Times New Roman" w:hAnsi="Times New Roman" w:cs="Times New Roman"/>
          <w:sz w:val="28"/>
          <w:szCs w:val="28"/>
          <w:lang w:val="uk-UA"/>
        </w:rPr>
        <w:t xml:space="preserve"> електрое</w:t>
      </w:r>
      <w:r w:rsidRPr="009116F6">
        <w:rPr>
          <w:rFonts w:ascii="Times New Roman" w:hAnsi="Times New Roman" w:cs="Times New Roman"/>
          <w:sz w:val="28"/>
          <w:szCs w:val="28"/>
          <w:lang w:val="uk-UA"/>
        </w:rPr>
        <w:t>нергетики у надзвичайних умовах;</w:t>
      </w:r>
    </w:p>
    <w:p w:rsidR="00A00EBE" w:rsidRPr="009116F6" w:rsidRDefault="00A00EBE" w:rsidP="00DE28F8">
      <w:pPr>
        <w:pStyle w:val="a3"/>
        <w:numPr>
          <w:ilvl w:val="1"/>
          <w:numId w:val="7"/>
        </w:numPr>
        <w:tabs>
          <w:tab w:val="left" w:pos="993"/>
          <w:tab w:val="left" w:pos="1134"/>
          <w:tab w:val="left" w:pos="1276"/>
        </w:tabs>
        <w:spacing w:after="120"/>
        <w:ind w:left="-426" w:firstLine="993"/>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сприяє розвитку енергетики в області</w:t>
      </w:r>
      <w:r w:rsidR="009E657C" w:rsidRPr="009116F6">
        <w:rPr>
          <w:rFonts w:ascii="Times New Roman" w:hAnsi="Times New Roman" w:cs="Times New Roman"/>
          <w:sz w:val="28"/>
          <w:szCs w:val="28"/>
          <w:lang w:val="uk-UA"/>
        </w:rPr>
        <w:t>;</w:t>
      </w:r>
    </w:p>
    <w:p w:rsidR="006C3C06" w:rsidRPr="009116F6" w:rsidRDefault="006C3C06" w:rsidP="00DE28F8">
      <w:pPr>
        <w:pStyle w:val="a3"/>
        <w:numPr>
          <w:ilvl w:val="1"/>
          <w:numId w:val="7"/>
        </w:numPr>
        <w:tabs>
          <w:tab w:val="left" w:pos="993"/>
          <w:tab w:val="left" w:pos="1134"/>
          <w:tab w:val="left" w:pos="1276"/>
        </w:tabs>
        <w:spacing w:after="120"/>
        <w:ind w:left="-425" w:firstLine="992"/>
        <w:jc w:val="both"/>
        <w:rPr>
          <w:rFonts w:ascii="Times New Roman" w:hAnsi="Times New Roman" w:cs="Times New Roman"/>
          <w:sz w:val="28"/>
          <w:szCs w:val="28"/>
          <w:lang w:val="uk-UA"/>
        </w:rPr>
      </w:pPr>
      <w:r w:rsidRPr="009116F6">
        <w:rPr>
          <w:rFonts w:ascii="Times New Roman" w:hAnsi="Times New Roman"/>
          <w:color w:val="000000"/>
          <w:sz w:val="28"/>
          <w:szCs w:val="28"/>
          <w:lang w:val="uk-UA"/>
        </w:rPr>
        <w:t>здійснює інші повноваження, визначені законом.</w:t>
      </w:r>
    </w:p>
    <w:p w:rsidR="0021331E" w:rsidRPr="009116F6" w:rsidRDefault="0021331E" w:rsidP="007F5232">
      <w:pPr>
        <w:pStyle w:val="a3"/>
        <w:numPr>
          <w:ilvl w:val="0"/>
          <w:numId w:val="7"/>
        </w:numPr>
        <w:tabs>
          <w:tab w:val="left" w:pos="851"/>
        </w:tabs>
        <w:spacing w:after="120"/>
        <w:ind w:hanging="48"/>
        <w:jc w:val="both"/>
        <w:rPr>
          <w:rFonts w:ascii="Times New Roman" w:hAnsi="Times New Roman"/>
          <w:color w:val="000000"/>
          <w:sz w:val="28"/>
          <w:szCs w:val="28"/>
          <w:lang w:val="uk-UA"/>
        </w:rPr>
      </w:pPr>
      <w:r w:rsidRPr="009116F6">
        <w:rPr>
          <w:rFonts w:ascii="Times New Roman" w:hAnsi="Times New Roman"/>
          <w:color w:val="000000"/>
          <w:sz w:val="28"/>
          <w:szCs w:val="28"/>
          <w:lang w:val="uk-UA"/>
        </w:rPr>
        <w:t>Департамент має право:</w:t>
      </w:r>
    </w:p>
    <w:p w:rsidR="0021331E" w:rsidRPr="009116F6" w:rsidRDefault="00BA646C" w:rsidP="00BA646C">
      <w:pPr>
        <w:pStyle w:val="a3"/>
        <w:tabs>
          <w:tab w:val="left" w:pos="851"/>
          <w:tab w:val="left" w:pos="993"/>
          <w:tab w:val="left" w:pos="1134"/>
        </w:tabs>
        <w:spacing w:after="12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1) </w:t>
      </w:r>
      <w:r w:rsidR="0021331E" w:rsidRPr="009116F6">
        <w:rPr>
          <w:rFonts w:ascii="Times New Roman" w:hAnsi="Times New Roman"/>
          <w:color w:val="000000"/>
          <w:sz w:val="28"/>
          <w:szCs w:val="28"/>
          <w:lang w:val="uk-UA"/>
        </w:rPr>
        <w:t>виступати замовником проектування, будівництва, технічного переоснащення, реконструкції та капітального ремонту об’єктів житлово-комунального гос</w:t>
      </w:r>
      <w:r w:rsidR="009E657C" w:rsidRPr="009116F6">
        <w:rPr>
          <w:rFonts w:ascii="Times New Roman" w:hAnsi="Times New Roman"/>
          <w:color w:val="000000"/>
          <w:sz w:val="28"/>
          <w:szCs w:val="28"/>
          <w:lang w:val="uk-UA"/>
        </w:rPr>
        <w:t>подарства;</w:t>
      </w:r>
    </w:p>
    <w:p w:rsidR="0021331E" w:rsidRPr="009116F6" w:rsidRDefault="009E657C" w:rsidP="00BA646C">
      <w:pPr>
        <w:pStyle w:val="a3"/>
        <w:numPr>
          <w:ilvl w:val="0"/>
          <w:numId w:val="8"/>
        </w:numPr>
        <w:tabs>
          <w:tab w:val="left" w:pos="709"/>
          <w:tab w:val="left" w:pos="851"/>
          <w:tab w:val="left" w:pos="1276"/>
        </w:tabs>
        <w:spacing w:after="120"/>
        <w:ind w:left="0" w:firstLine="567"/>
        <w:jc w:val="both"/>
        <w:rPr>
          <w:rFonts w:ascii="Times New Roman" w:hAnsi="Times New Roman"/>
          <w:color w:val="000000"/>
          <w:sz w:val="28"/>
          <w:szCs w:val="28"/>
          <w:lang w:val="uk-UA"/>
        </w:rPr>
      </w:pPr>
      <w:r w:rsidRPr="009116F6">
        <w:rPr>
          <w:rFonts w:ascii="Times New Roman" w:hAnsi="Times New Roman"/>
          <w:color w:val="000000"/>
          <w:sz w:val="28"/>
          <w:szCs w:val="28"/>
          <w:lang w:val="uk-UA"/>
        </w:rPr>
        <w:t>п</w:t>
      </w:r>
      <w:r w:rsidR="00E95DFB" w:rsidRPr="009116F6">
        <w:rPr>
          <w:rFonts w:ascii="Times New Roman" w:hAnsi="Times New Roman"/>
          <w:color w:val="000000"/>
          <w:sz w:val="28"/>
          <w:szCs w:val="28"/>
          <w:lang w:val="uk-UA"/>
        </w:rPr>
        <w:t xml:space="preserve">редставляти </w:t>
      </w:r>
      <w:r w:rsidR="003B07D9" w:rsidRPr="009116F6">
        <w:rPr>
          <w:rFonts w:ascii="Times New Roman" w:hAnsi="Times New Roman"/>
          <w:color w:val="000000"/>
          <w:sz w:val="28"/>
          <w:szCs w:val="28"/>
          <w:lang w:val="uk-UA"/>
        </w:rPr>
        <w:t xml:space="preserve">Чернігівську </w:t>
      </w:r>
      <w:r w:rsidR="00E95DFB" w:rsidRPr="009116F6">
        <w:rPr>
          <w:rFonts w:ascii="Times New Roman" w:hAnsi="Times New Roman"/>
          <w:color w:val="000000"/>
          <w:sz w:val="28"/>
          <w:szCs w:val="28"/>
          <w:lang w:val="uk-UA"/>
        </w:rPr>
        <w:t>обласну державну адміністрацію за дорученнями її керівництва в розгляді питань що належ</w:t>
      </w:r>
      <w:r w:rsidRPr="009116F6">
        <w:rPr>
          <w:rFonts w:ascii="Times New Roman" w:hAnsi="Times New Roman"/>
          <w:color w:val="000000"/>
          <w:sz w:val="28"/>
          <w:szCs w:val="28"/>
          <w:lang w:val="uk-UA"/>
        </w:rPr>
        <w:t>ить до компетенції Департаменту;</w:t>
      </w:r>
    </w:p>
    <w:p w:rsidR="00E95DFB" w:rsidRPr="009116F6" w:rsidRDefault="0021331E" w:rsidP="00BA646C">
      <w:pPr>
        <w:pStyle w:val="a3"/>
        <w:numPr>
          <w:ilvl w:val="0"/>
          <w:numId w:val="8"/>
        </w:numPr>
        <w:tabs>
          <w:tab w:val="left" w:pos="851"/>
          <w:tab w:val="left" w:pos="1134"/>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вносити відповідним місцевим органам виконавчої влади пропозиції про припинення будівництва, реконструкції, розширення об’єктів виробничого та іншого призначення у разі порушення вимог законодавства та правил комунального обслуговування населе</w:t>
      </w:r>
      <w:r w:rsidR="009E657C" w:rsidRPr="009116F6">
        <w:rPr>
          <w:rFonts w:ascii="Times New Roman" w:hAnsi="Times New Roman" w:cs="Times New Roman"/>
          <w:sz w:val="28"/>
          <w:szCs w:val="28"/>
          <w:lang w:val="uk-UA"/>
        </w:rPr>
        <w:t>ння;</w:t>
      </w:r>
    </w:p>
    <w:p w:rsidR="0021331E" w:rsidRPr="009116F6" w:rsidRDefault="0021331E" w:rsidP="00BA646C">
      <w:pPr>
        <w:pStyle w:val="a3"/>
        <w:numPr>
          <w:ilvl w:val="0"/>
          <w:numId w:val="8"/>
        </w:numPr>
        <w:tabs>
          <w:tab w:val="left" w:pos="567"/>
          <w:tab w:val="left" w:pos="851"/>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 xml:space="preserve">залучати спеціалістів інших структурних підрозділів </w:t>
      </w:r>
      <w:r w:rsidR="009E0EB0" w:rsidRPr="009116F6">
        <w:rPr>
          <w:rFonts w:ascii="Times New Roman" w:hAnsi="Times New Roman" w:cs="Times New Roman"/>
          <w:sz w:val="28"/>
          <w:szCs w:val="28"/>
          <w:lang w:val="uk-UA"/>
        </w:rPr>
        <w:t xml:space="preserve">Чернігівської </w:t>
      </w:r>
      <w:r w:rsidRPr="009116F6">
        <w:rPr>
          <w:rFonts w:ascii="Times New Roman" w:hAnsi="Times New Roman" w:cs="Times New Roman"/>
          <w:sz w:val="28"/>
          <w:szCs w:val="28"/>
          <w:lang w:val="uk-UA"/>
        </w:rPr>
        <w:t xml:space="preserve">обласної державної адміністрації, підприємств, установ та організацій, об’єднань громадян </w:t>
      </w:r>
      <w:r w:rsidRPr="009116F6">
        <w:rPr>
          <w:rFonts w:ascii="Times New Roman" w:hAnsi="Times New Roman" w:cs="Times New Roman"/>
          <w:sz w:val="28"/>
          <w:szCs w:val="28"/>
          <w:lang w:val="uk-UA"/>
        </w:rPr>
        <w:lastRenderedPageBreak/>
        <w:t xml:space="preserve">(за погодженням з їх керівниками) для розгляду питань, </w:t>
      </w:r>
      <w:r w:rsidR="009E657C" w:rsidRPr="009116F6">
        <w:rPr>
          <w:rFonts w:ascii="Times New Roman" w:hAnsi="Times New Roman" w:cs="Times New Roman"/>
          <w:sz w:val="28"/>
          <w:szCs w:val="28"/>
          <w:lang w:val="uk-UA"/>
        </w:rPr>
        <w:t>що належать до його компетенції;</w:t>
      </w:r>
    </w:p>
    <w:p w:rsidR="0021331E" w:rsidRPr="009116F6" w:rsidRDefault="0021331E" w:rsidP="00BA646C">
      <w:pPr>
        <w:pStyle w:val="a3"/>
        <w:numPr>
          <w:ilvl w:val="0"/>
          <w:numId w:val="8"/>
        </w:numPr>
        <w:tabs>
          <w:tab w:val="left" w:pos="567"/>
          <w:tab w:val="left" w:pos="851"/>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 xml:space="preserve">отримувати в установленому порядку від інших структурних підрозділів </w:t>
      </w:r>
      <w:r w:rsidR="003B07D9" w:rsidRPr="009116F6">
        <w:rPr>
          <w:rFonts w:ascii="Times New Roman" w:hAnsi="Times New Roman" w:cs="Times New Roman"/>
          <w:sz w:val="28"/>
          <w:szCs w:val="28"/>
          <w:lang w:val="uk-UA"/>
        </w:rPr>
        <w:t xml:space="preserve">Чернігівської </w:t>
      </w:r>
      <w:r w:rsidRPr="009116F6">
        <w:rPr>
          <w:rFonts w:ascii="Times New Roman" w:hAnsi="Times New Roman" w:cs="Times New Roman"/>
          <w:sz w:val="28"/>
          <w:szCs w:val="28"/>
          <w:lang w:val="uk-UA"/>
        </w:rPr>
        <w:t>обласної державної адміністрації, органів місцевого самоврядування, підприємств, установ та організацій інформацію, документи та інші матеріали,  необхідні для викона</w:t>
      </w:r>
      <w:r w:rsidR="009E657C" w:rsidRPr="009116F6">
        <w:rPr>
          <w:rFonts w:ascii="Times New Roman" w:hAnsi="Times New Roman" w:cs="Times New Roman"/>
          <w:sz w:val="28"/>
          <w:szCs w:val="28"/>
          <w:lang w:val="uk-UA"/>
        </w:rPr>
        <w:t>ння покладених на нього завдань;</w:t>
      </w:r>
    </w:p>
    <w:p w:rsidR="0021331E" w:rsidRPr="009116F6" w:rsidRDefault="0021331E" w:rsidP="00BA646C">
      <w:pPr>
        <w:pStyle w:val="a3"/>
        <w:numPr>
          <w:ilvl w:val="0"/>
          <w:numId w:val="8"/>
        </w:numPr>
        <w:tabs>
          <w:tab w:val="left" w:pos="993"/>
          <w:tab w:val="left" w:pos="1276"/>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скликати наради, проводити семінари з питань, я</w:t>
      </w:r>
      <w:r w:rsidR="009E657C" w:rsidRPr="009116F6">
        <w:rPr>
          <w:rFonts w:ascii="Times New Roman" w:hAnsi="Times New Roman" w:cs="Times New Roman"/>
          <w:sz w:val="28"/>
          <w:szCs w:val="28"/>
          <w:lang w:val="uk-UA"/>
        </w:rPr>
        <w:t>кі належать до його компетенції;</w:t>
      </w:r>
    </w:p>
    <w:p w:rsidR="0021331E" w:rsidRPr="009116F6" w:rsidRDefault="006C3C06" w:rsidP="001F11B0">
      <w:pPr>
        <w:pStyle w:val="a3"/>
        <w:spacing w:after="120"/>
        <w:ind w:hanging="426"/>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 xml:space="preserve">           </w:t>
      </w:r>
      <w:r w:rsidR="001F11B0" w:rsidRPr="009116F6">
        <w:rPr>
          <w:rFonts w:ascii="Times New Roman" w:hAnsi="Times New Roman" w:cs="Times New Roman"/>
          <w:sz w:val="28"/>
          <w:szCs w:val="28"/>
          <w:lang w:val="uk-UA"/>
        </w:rPr>
        <w:t xml:space="preserve">  </w:t>
      </w:r>
      <w:r w:rsidR="00BA646C">
        <w:rPr>
          <w:rFonts w:ascii="Times New Roman" w:hAnsi="Times New Roman" w:cs="Times New Roman"/>
          <w:sz w:val="28"/>
          <w:szCs w:val="28"/>
          <w:lang w:val="uk-UA"/>
        </w:rPr>
        <w:t>7</w:t>
      </w:r>
      <w:r w:rsidR="00DE28F8" w:rsidRPr="009116F6">
        <w:rPr>
          <w:rFonts w:ascii="Times New Roman" w:hAnsi="Times New Roman" w:cs="Times New Roman"/>
          <w:sz w:val="28"/>
          <w:szCs w:val="28"/>
          <w:lang w:val="uk-UA"/>
        </w:rPr>
        <w:t>)</w:t>
      </w:r>
      <w:r w:rsidR="00CD6113">
        <w:rPr>
          <w:rFonts w:ascii="Times New Roman" w:hAnsi="Times New Roman" w:cs="Times New Roman"/>
          <w:sz w:val="28"/>
          <w:szCs w:val="28"/>
          <w:lang w:val="uk-UA"/>
        </w:rPr>
        <w:t> </w:t>
      </w:r>
      <w:r w:rsidR="0021331E" w:rsidRPr="009116F6">
        <w:rPr>
          <w:rFonts w:ascii="Times New Roman" w:hAnsi="Times New Roman" w:cs="Times New Roman"/>
          <w:sz w:val="28"/>
          <w:szCs w:val="28"/>
          <w:lang w:val="uk-UA"/>
        </w:rPr>
        <w:t>користуватись в установленому порядку інформаційними базами органів виконавчої влади, системами зв’язку і комунікацій, мережами спеціального зв’язк</w:t>
      </w:r>
      <w:r w:rsidR="0075088A" w:rsidRPr="009116F6">
        <w:rPr>
          <w:rFonts w:ascii="Times New Roman" w:hAnsi="Times New Roman" w:cs="Times New Roman"/>
          <w:sz w:val="28"/>
          <w:szCs w:val="28"/>
          <w:lang w:val="uk-UA"/>
        </w:rPr>
        <w:t>у та іншими технічними засобами.</w:t>
      </w:r>
    </w:p>
    <w:p w:rsidR="0021331E" w:rsidRPr="009116F6" w:rsidRDefault="0021331E" w:rsidP="00BA646C">
      <w:pPr>
        <w:pStyle w:val="a3"/>
        <w:numPr>
          <w:ilvl w:val="0"/>
          <w:numId w:val="7"/>
        </w:numPr>
        <w:tabs>
          <w:tab w:val="left" w:pos="142"/>
          <w:tab w:val="left" w:pos="993"/>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Департамент в установленому законодавством порядку та у межах повноважень взаємодіє з іншими структурними підрозділами, апаратом</w:t>
      </w:r>
      <w:r w:rsidR="003B07D9" w:rsidRPr="009116F6">
        <w:rPr>
          <w:rFonts w:ascii="Times New Roman" w:hAnsi="Times New Roman" w:cs="Times New Roman"/>
          <w:sz w:val="28"/>
          <w:szCs w:val="28"/>
          <w:lang w:val="uk-UA"/>
        </w:rPr>
        <w:t xml:space="preserve"> Чернігівської</w:t>
      </w:r>
      <w:r w:rsidRPr="009116F6">
        <w:rPr>
          <w:rFonts w:ascii="Times New Roman" w:hAnsi="Times New Roman" w:cs="Times New Roman"/>
          <w:sz w:val="28"/>
          <w:szCs w:val="28"/>
          <w:lang w:val="uk-UA"/>
        </w:rPr>
        <w:t xml:space="preserve"> обласної державної адміністрації, територіальними органами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21331E" w:rsidRPr="009116F6" w:rsidRDefault="0021331E" w:rsidP="00BA646C">
      <w:pPr>
        <w:pStyle w:val="a3"/>
        <w:numPr>
          <w:ilvl w:val="0"/>
          <w:numId w:val="7"/>
        </w:numPr>
        <w:tabs>
          <w:tab w:val="left" w:pos="426"/>
          <w:tab w:val="left" w:pos="993"/>
        </w:tabs>
        <w:spacing w:after="120"/>
        <w:ind w:left="0"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 xml:space="preserve">Департамент очолює директор, який призначається на посаду і звільняється з посади головою </w:t>
      </w:r>
      <w:r w:rsidR="009E0EB0" w:rsidRPr="009116F6">
        <w:rPr>
          <w:rFonts w:ascii="Times New Roman" w:hAnsi="Times New Roman" w:cs="Times New Roman"/>
          <w:sz w:val="28"/>
          <w:szCs w:val="28"/>
          <w:lang w:val="uk-UA"/>
        </w:rPr>
        <w:t xml:space="preserve">Чернігівської </w:t>
      </w:r>
      <w:r w:rsidRPr="009116F6">
        <w:rPr>
          <w:rFonts w:ascii="Times New Roman" w:hAnsi="Times New Roman" w:cs="Times New Roman"/>
          <w:sz w:val="28"/>
          <w:szCs w:val="28"/>
          <w:lang w:val="uk-UA"/>
        </w:rPr>
        <w:t xml:space="preserve">обласної державної адміністрації згідно із законодавством про державну службу та за погодженням з </w:t>
      </w:r>
      <w:r w:rsidR="001D2327" w:rsidRPr="009116F6">
        <w:rPr>
          <w:rFonts w:ascii="Times New Roman" w:hAnsi="Times New Roman" w:cs="Times New Roman"/>
          <w:sz w:val="28"/>
          <w:szCs w:val="28"/>
          <w:lang w:val="uk-UA"/>
        </w:rPr>
        <w:t>Міністерством розвитку громад та територі</w:t>
      </w:r>
      <w:r w:rsidR="0075088A" w:rsidRPr="009116F6">
        <w:rPr>
          <w:rFonts w:ascii="Times New Roman" w:hAnsi="Times New Roman" w:cs="Times New Roman"/>
          <w:sz w:val="28"/>
          <w:szCs w:val="28"/>
          <w:lang w:val="uk-UA"/>
        </w:rPr>
        <w:t>й</w:t>
      </w:r>
      <w:r w:rsidR="001D2327" w:rsidRPr="009116F6">
        <w:rPr>
          <w:rFonts w:ascii="Times New Roman" w:hAnsi="Times New Roman" w:cs="Times New Roman"/>
          <w:sz w:val="28"/>
          <w:szCs w:val="28"/>
          <w:lang w:val="uk-UA"/>
        </w:rPr>
        <w:t xml:space="preserve"> України</w:t>
      </w:r>
      <w:r w:rsidRPr="009116F6">
        <w:rPr>
          <w:rFonts w:ascii="Times New Roman" w:hAnsi="Times New Roman" w:cs="Times New Roman"/>
          <w:sz w:val="28"/>
          <w:szCs w:val="28"/>
          <w:lang w:val="uk-UA"/>
        </w:rPr>
        <w:t xml:space="preserve">. </w:t>
      </w:r>
    </w:p>
    <w:p w:rsidR="0021331E" w:rsidRPr="009116F6" w:rsidRDefault="00BA646C" w:rsidP="001F11B0">
      <w:pPr>
        <w:pStyle w:val="a3"/>
        <w:spacing w:after="12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CD6113">
        <w:rPr>
          <w:rFonts w:ascii="Times New Roman" w:hAnsi="Times New Roman" w:cs="Times New Roman"/>
          <w:sz w:val="28"/>
          <w:szCs w:val="28"/>
          <w:lang w:val="uk-UA"/>
        </w:rPr>
        <w:t>. </w:t>
      </w:r>
      <w:r w:rsidR="0021331E" w:rsidRPr="009116F6">
        <w:rPr>
          <w:rFonts w:ascii="Times New Roman" w:hAnsi="Times New Roman" w:cs="Times New Roman"/>
          <w:sz w:val="28"/>
          <w:szCs w:val="28"/>
          <w:lang w:val="uk-UA"/>
        </w:rPr>
        <w:t>Директор Департаменту має заступників, які призначаються на посаду та звільняються з посади директором Департаменту відповідно до законодавства про державну службу.</w:t>
      </w:r>
    </w:p>
    <w:p w:rsidR="0021331E" w:rsidRPr="009116F6" w:rsidRDefault="00CD6113" w:rsidP="001F11B0">
      <w:pPr>
        <w:pStyle w:val="a3"/>
        <w:spacing w:after="12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13. </w:t>
      </w:r>
      <w:r w:rsidR="0021331E" w:rsidRPr="009116F6">
        <w:rPr>
          <w:rFonts w:ascii="Times New Roman" w:hAnsi="Times New Roman" w:cs="Times New Roman"/>
          <w:sz w:val="28"/>
          <w:szCs w:val="28"/>
          <w:lang w:val="uk-UA"/>
        </w:rPr>
        <w:t xml:space="preserve">Директор Департаменту: </w:t>
      </w:r>
    </w:p>
    <w:p w:rsidR="0021331E" w:rsidRPr="009116F6" w:rsidRDefault="00DE28F8" w:rsidP="001F11B0">
      <w:pPr>
        <w:pStyle w:val="a3"/>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1)</w:t>
      </w:r>
      <w:r w:rsidR="00CD6113">
        <w:rPr>
          <w:rFonts w:ascii="Times New Roman" w:hAnsi="Times New Roman" w:cs="Times New Roman"/>
          <w:sz w:val="28"/>
          <w:szCs w:val="28"/>
          <w:lang w:val="uk-UA"/>
        </w:rPr>
        <w:t> </w:t>
      </w:r>
      <w:r w:rsidR="0021331E" w:rsidRPr="009116F6">
        <w:rPr>
          <w:rFonts w:ascii="Times New Roman" w:hAnsi="Times New Roman" w:cs="Times New Roman"/>
          <w:sz w:val="28"/>
          <w:szCs w:val="28"/>
          <w:lang w:val="uk-UA"/>
        </w:rPr>
        <w:t xml:space="preserve">здійснює керівництво Департаментом, несе персональну відповідальність </w:t>
      </w:r>
      <w:r w:rsidR="0058551B" w:rsidRPr="009116F6">
        <w:rPr>
          <w:rFonts w:ascii="Times New Roman" w:hAnsi="Times New Roman" w:cs="Times New Roman"/>
          <w:sz w:val="28"/>
          <w:szCs w:val="28"/>
          <w:lang w:val="uk-UA"/>
        </w:rPr>
        <w:t xml:space="preserve">перед головою Чернігівської обласної державної адміністрації </w:t>
      </w:r>
      <w:r w:rsidR="0021331E" w:rsidRPr="009116F6">
        <w:rPr>
          <w:rFonts w:ascii="Times New Roman" w:hAnsi="Times New Roman" w:cs="Times New Roman"/>
          <w:sz w:val="28"/>
          <w:szCs w:val="28"/>
          <w:lang w:val="uk-UA"/>
        </w:rPr>
        <w:t>за організацію та результати його діяльності, сприяє створенню нал</w:t>
      </w:r>
      <w:r w:rsidR="009E657C" w:rsidRPr="009116F6">
        <w:rPr>
          <w:rFonts w:ascii="Times New Roman" w:hAnsi="Times New Roman" w:cs="Times New Roman"/>
          <w:sz w:val="28"/>
          <w:szCs w:val="28"/>
          <w:lang w:val="uk-UA"/>
        </w:rPr>
        <w:t>ежних умов праці у Департаменті;</w:t>
      </w:r>
    </w:p>
    <w:p w:rsidR="0058551B" w:rsidRPr="009116F6" w:rsidRDefault="00DE28F8" w:rsidP="004E02C2">
      <w:pPr>
        <w:pStyle w:val="a3"/>
        <w:tabs>
          <w:tab w:val="left" w:pos="1134"/>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2)</w:t>
      </w:r>
      <w:r w:rsidR="004E02C2">
        <w:rPr>
          <w:rFonts w:ascii="Times New Roman" w:hAnsi="Times New Roman" w:cs="Times New Roman"/>
          <w:sz w:val="28"/>
          <w:szCs w:val="28"/>
          <w:lang w:val="uk-UA"/>
        </w:rPr>
        <w:t> </w:t>
      </w:r>
      <w:r w:rsidR="0058551B" w:rsidRPr="009116F6">
        <w:rPr>
          <w:rFonts w:ascii="Times New Roman" w:hAnsi="Times New Roman" w:cs="Times New Roman"/>
          <w:sz w:val="28"/>
          <w:szCs w:val="28"/>
          <w:lang w:val="uk-UA"/>
        </w:rPr>
        <w:t>здійснює відповідно до Закону України «Про державну службу» повноваження керівника державної служби у Департаменті;</w:t>
      </w:r>
    </w:p>
    <w:p w:rsidR="0021331E" w:rsidRPr="009116F6" w:rsidRDefault="002F413E" w:rsidP="001F11B0">
      <w:pPr>
        <w:pStyle w:val="a3"/>
        <w:tabs>
          <w:tab w:val="left" w:pos="0"/>
          <w:tab w:val="left" w:pos="567"/>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3</w:t>
      </w:r>
      <w:r w:rsidR="00DE28F8" w:rsidRPr="009116F6">
        <w:rPr>
          <w:rFonts w:ascii="Times New Roman" w:hAnsi="Times New Roman" w:cs="Times New Roman"/>
          <w:sz w:val="28"/>
          <w:szCs w:val="28"/>
          <w:lang w:val="uk-UA"/>
        </w:rPr>
        <w:t>)</w:t>
      </w:r>
      <w:r w:rsidR="004E02C2">
        <w:rPr>
          <w:lang w:val="uk-UA"/>
        </w:rPr>
        <w:t> </w:t>
      </w:r>
      <w:r w:rsidR="0021331E" w:rsidRPr="009116F6">
        <w:rPr>
          <w:rFonts w:ascii="Times New Roman" w:hAnsi="Times New Roman" w:cs="Times New Roman"/>
          <w:sz w:val="28"/>
          <w:szCs w:val="28"/>
          <w:lang w:val="uk-UA"/>
        </w:rPr>
        <w:t xml:space="preserve">подає на затвердження голові </w:t>
      </w:r>
      <w:r w:rsidR="0058551B" w:rsidRPr="009116F6">
        <w:rPr>
          <w:rFonts w:ascii="Times New Roman" w:hAnsi="Times New Roman" w:cs="Times New Roman"/>
          <w:sz w:val="28"/>
          <w:szCs w:val="28"/>
          <w:lang w:val="uk-UA"/>
        </w:rPr>
        <w:t xml:space="preserve">Чернігівської </w:t>
      </w:r>
      <w:r w:rsidR="0021331E" w:rsidRPr="009116F6">
        <w:rPr>
          <w:rFonts w:ascii="Times New Roman" w:hAnsi="Times New Roman" w:cs="Times New Roman"/>
          <w:sz w:val="28"/>
          <w:szCs w:val="28"/>
          <w:lang w:val="uk-UA"/>
        </w:rPr>
        <w:t>обласної державної адмініст</w:t>
      </w:r>
      <w:r w:rsidR="009E657C" w:rsidRPr="009116F6">
        <w:rPr>
          <w:rFonts w:ascii="Times New Roman" w:hAnsi="Times New Roman" w:cs="Times New Roman"/>
          <w:sz w:val="28"/>
          <w:szCs w:val="28"/>
          <w:lang w:val="uk-UA"/>
        </w:rPr>
        <w:t>рації Положення про Департамент;</w:t>
      </w:r>
    </w:p>
    <w:p w:rsidR="0021331E" w:rsidRPr="009116F6" w:rsidRDefault="002F413E" w:rsidP="005440F9">
      <w:pPr>
        <w:pStyle w:val="a3"/>
        <w:tabs>
          <w:tab w:val="left" w:pos="1276"/>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4</w:t>
      </w:r>
      <w:r w:rsidR="00DE28F8" w:rsidRPr="009116F6">
        <w:rPr>
          <w:rFonts w:ascii="Times New Roman" w:hAnsi="Times New Roman" w:cs="Times New Roman"/>
          <w:sz w:val="28"/>
          <w:szCs w:val="28"/>
          <w:lang w:val="uk-UA"/>
        </w:rPr>
        <w:t xml:space="preserve">) </w:t>
      </w:r>
      <w:r w:rsidR="0021331E" w:rsidRPr="009116F6">
        <w:rPr>
          <w:rFonts w:ascii="Times New Roman" w:hAnsi="Times New Roman" w:cs="Times New Roman"/>
          <w:sz w:val="28"/>
          <w:szCs w:val="28"/>
          <w:lang w:val="uk-UA"/>
        </w:rPr>
        <w:t>затверджує положення про структурні підрозділи Департаменту, посадові інструкції працівників Департаменту т</w:t>
      </w:r>
      <w:r w:rsidR="009E657C" w:rsidRPr="009116F6">
        <w:rPr>
          <w:rFonts w:ascii="Times New Roman" w:hAnsi="Times New Roman" w:cs="Times New Roman"/>
          <w:sz w:val="28"/>
          <w:szCs w:val="28"/>
          <w:lang w:val="uk-UA"/>
        </w:rPr>
        <w:t>а розподіляє обов’язки між ними;</w:t>
      </w:r>
    </w:p>
    <w:p w:rsidR="0021331E" w:rsidRPr="009116F6" w:rsidRDefault="002F413E" w:rsidP="005440F9">
      <w:pPr>
        <w:pStyle w:val="a3"/>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lastRenderedPageBreak/>
        <w:t>5</w:t>
      </w:r>
      <w:r w:rsidR="00DE28F8" w:rsidRPr="009116F6">
        <w:rPr>
          <w:rFonts w:ascii="Times New Roman" w:hAnsi="Times New Roman" w:cs="Times New Roman"/>
          <w:sz w:val="28"/>
          <w:szCs w:val="28"/>
          <w:lang w:val="uk-UA"/>
        </w:rPr>
        <w:t>)</w:t>
      </w:r>
      <w:r w:rsidR="0021331E" w:rsidRPr="009116F6">
        <w:rPr>
          <w:rFonts w:ascii="Times New Roman" w:hAnsi="Times New Roman" w:cs="Times New Roman"/>
          <w:sz w:val="28"/>
          <w:szCs w:val="28"/>
          <w:lang w:val="uk-UA"/>
        </w:rPr>
        <w:t xml:space="preserve"> планує роботу Департаменту, вносить пропозиції щодо формування планів роботи </w:t>
      </w:r>
      <w:r w:rsidR="001023CC" w:rsidRPr="009116F6">
        <w:rPr>
          <w:rFonts w:ascii="Times New Roman" w:hAnsi="Times New Roman" w:cs="Times New Roman"/>
          <w:sz w:val="28"/>
          <w:szCs w:val="28"/>
          <w:lang w:val="uk-UA"/>
        </w:rPr>
        <w:t xml:space="preserve">Чернігівської </w:t>
      </w:r>
      <w:r w:rsidR="0021331E" w:rsidRPr="009116F6">
        <w:rPr>
          <w:rFonts w:ascii="Times New Roman" w:hAnsi="Times New Roman" w:cs="Times New Roman"/>
          <w:sz w:val="28"/>
          <w:szCs w:val="28"/>
          <w:lang w:val="uk-UA"/>
        </w:rPr>
        <w:t>о</w:t>
      </w:r>
      <w:r w:rsidR="009E657C" w:rsidRPr="009116F6">
        <w:rPr>
          <w:rFonts w:ascii="Times New Roman" w:hAnsi="Times New Roman" w:cs="Times New Roman"/>
          <w:sz w:val="28"/>
          <w:szCs w:val="28"/>
          <w:lang w:val="uk-UA"/>
        </w:rPr>
        <w:t>бласної державної адміністрації;</w:t>
      </w:r>
    </w:p>
    <w:p w:rsidR="0021331E" w:rsidRPr="009116F6" w:rsidRDefault="002F413E" w:rsidP="005440F9">
      <w:pPr>
        <w:pStyle w:val="a3"/>
        <w:tabs>
          <w:tab w:val="left" w:pos="1276"/>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6</w:t>
      </w:r>
      <w:r w:rsidR="00DE28F8" w:rsidRPr="009116F6">
        <w:rPr>
          <w:rFonts w:ascii="Times New Roman" w:hAnsi="Times New Roman" w:cs="Times New Roman"/>
          <w:sz w:val="28"/>
          <w:szCs w:val="28"/>
          <w:lang w:val="uk-UA"/>
        </w:rPr>
        <w:t>)</w:t>
      </w:r>
      <w:r w:rsidR="004E02C2">
        <w:rPr>
          <w:rFonts w:ascii="Times New Roman" w:hAnsi="Times New Roman" w:cs="Times New Roman"/>
          <w:sz w:val="28"/>
          <w:szCs w:val="28"/>
          <w:lang w:val="uk-UA"/>
        </w:rPr>
        <w:t> </w:t>
      </w:r>
      <w:r w:rsidR="0021331E" w:rsidRPr="009116F6">
        <w:rPr>
          <w:rFonts w:ascii="Times New Roman" w:hAnsi="Times New Roman" w:cs="Times New Roman"/>
          <w:sz w:val="28"/>
          <w:szCs w:val="28"/>
          <w:lang w:val="uk-UA"/>
        </w:rPr>
        <w:t>вживає заходів для удосконалення організації та підвищення е</w:t>
      </w:r>
      <w:r w:rsidR="00E95DFB" w:rsidRPr="009116F6">
        <w:rPr>
          <w:rFonts w:ascii="Times New Roman" w:hAnsi="Times New Roman" w:cs="Times New Roman"/>
          <w:sz w:val="28"/>
          <w:szCs w:val="28"/>
          <w:lang w:val="uk-UA"/>
        </w:rPr>
        <w:t>ф</w:t>
      </w:r>
      <w:r w:rsidR="009E657C" w:rsidRPr="009116F6">
        <w:rPr>
          <w:rFonts w:ascii="Times New Roman" w:hAnsi="Times New Roman" w:cs="Times New Roman"/>
          <w:sz w:val="28"/>
          <w:szCs w:val="28"/>
          <w:lang w:val="uk-UA"/>
        </w:rPr>
        <w:t>ективності роботи Департаменту;</w:t>
      </w:r>
    </w:p>
    <w:p w:rsidR="0021331E" w:rsidRPr="009116F6" w:rsidRDefault="002F413E" w:rsidP="005440F9">
      <w:pPr>
        <w:pStyle w:val="a3"/>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7</w:t>
      </w:r>
      <w:r w:rsidR="00DE28F8" w:rsidRPr="009116F6">
        <w:rPr>
          <w:rFonts w:ascii="Times New Roman" w:hAnsi="Times New Roman" w:cs="Times New Roman"/>
          <w:sz w:val="28"/>
          <w:szCs w:val="28"/>
          <w:lang w:val="uk-UA"/>
        </w:rPr>
        <w:t>)</w:t>
      </w:r>
      <w:r w:rsidR="00CD6113">
        <w:rPr>
          <w:rFonts w:ascii="Times New Roman" w:hAnsi="Times New Roman" w:cs="Times New Roman"/>
          <w:sz w:val="28"/>
          <w:szCs w:val="28"/>
          <w:lang w:val="uk-UA"/>
        </w:rPr>
        <w:t> </w:t>
      </w:r>
      <w:r w:rsidR="0021331E" w:rsidRPr="009116F6">
        <w:rPr>
          <w:rFonts w:ascii="Times New Roman" w:hAnsi="Times New Roman" w:cs="Times New Roman"/>
          <w:sz w:val="28"/>
          <w:szCs w:val="28"/>
          <w:lang w:val="uk-UA"/>
        </w:rPr>
        <w:t xml:space="preserve">звітує перед головою </w:t>
      </w:r>
      <w:r w:rsidR="0058551B" w:rsidRPr="009116F6">
        <w:rPr>
          <w:rFonts w:ascii="Times New Roman" w:hAnsi="Times New Roman" w:cs="Times New Roman"/>
          <w:sz w:val="28"/>
          <w:szCs w:val="28"/>
          <w:lang w:val="uk-UA"/>
        </w:rPr>
        <w:t xml:space="preserve">Чернігівської </w:t>
      </w:r>
      <w:r w:rsidR="0021331E" w:rsidRPr="009116F6">
        <w:rPr>
          <w:rFonts w:ascii="Times New Roman" w:hAnsi="Times New Roman" w:cs="Times New Roman"/>
          <w:sz w:val="28"/>
          <w:szCs w:val="28"/>
          <w:lang w:val="uk-UA"/>
        </w:rPr>
        <w:t>обласної державної адміністрації про виконання покладених на Департамент завдан</w:t>
      </w:r>
      <w:r w:rsidR="009E657C" w:rsidRPr="009116F6">
        <w:rPr>
          <w:rFonts w:ascii="Times New Roman" w:hAnsi="Times New Roman" w:cs="Times New Roman"/>
          <w:sz w:val="28"/>
          <w:szCs w:val="28"/>
          <w:lang w:val="uk-UA"/>
        </w:rPr>
        <w:t>ь та затверджених планів роботи;</w:t>
      </w:r>
    </w:p>
    <w:p w:rsidR="0021331E" w:rsidRPr="00CC0798" w:rsidRDefault="002F413E" w:rsidP="005440F9">
      <w:pPr>
        <w:pStyle w:val="a3"/>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8</w:t>
      </w:r>
      <w:r w:rsidR="00DE28F8" w:rsidRPr="009116F6">
        <w:rPr>
          <w:rFonts w:ascii="Times New Roman" w:hAnsi="Times New Roman" w:cs="Times New Roman"/>
          <w:sz w:val="28"/>
          <w:szCs w:val="28"/>
          <w:lang w:val="uk-UA"/>
        </w:rPr>
        <w:t>)</w:t>
      </w:r>
      <w:r w:rsidR="00CD6113">
        <w:rPr>
          <w:rFonts w:ascii="Times New Roman" w:hAnsi="Times New Roman" w:cs="Times New Roman"/>
          <w:sz w:val="28"/>
          <w:szCs w:val="28"/>
          <w:lang w:val="uk-UA"/>
        </w:rPr>
        <w:t> </w:t>
      </w:r>
      <w:r w:rsidR="0021331E" w:rsidRPr="009116F6">
        <w:rPr>
          <w:rFonts w:ascii="Times New Roman" w:hAnsi="Times New Roman" w:cs="Times New Roman"/>
          <w:sz w:val="28"/>
          <w:szCs w:val="28"/>
          <w:lang w:val="uk-UA"/>
        </w:rPr>
        <w:t xml:space="preserve">може входити до складу </w:t>
      </w:r>
      <w:r w:rsidR="0021331E" w:rsidRPr="00CC0798">
        <w:rPr>
          <w:rFonts w:ascii="Times New Roman" w:hAnsi="Times New Roman" w:cs="Times New Roman"/>
          <w:sz w:val="28"/>
          <w:szCs w:val="28"/>
          <w:lang w:val="uk-UA"/>
        </w:rPr>
        <w:t xml:space="preserve">колегії </w:t>
      </w:r>
      <w:r w:rsidR="0058551B" w:rsidRPr="00CC0798">
        <w:rPr>
          <w:rFonts w:ascii="Times New Roman" w:hAnsi="Times New Roman" w:cs="Times New Roman"/>
          <w:sz w:val="28"/>
          <w:szCs w:val="28"/>
          <w:lang w:val="uk-UA"/>
        </w:rPr>
        <w:t xml:space="preserve">Чернігівської </w:t>
      </w:r>
      <w:r w:rsidR="0021331E" w:rsidRPr="00CC0798">
        <w:rPr>
          <w:rFonts w:ascii="Times New Roman" w:hAnsi="Times New Roman" w:cs="Times New Roman"/>
          <w:sz w:val="28"/>
          <w:szCs w:val="28"/>
          <w:lang w:val="uk-UA"/>
        </w:rPr>
        <w:t>о</w:t>
      </w:r>
      <w:r w:rsidR="009E657C" w:rsidRPr="00CC0798">
        <w:rPr>
          <w:rFonts w:ascii="Times New Roman" w:hAnsi="Times New Roman" w:cs="Times New Roman"/>
          <w:sz w:val="28"/>
          <w:szCs w:val="28"/>
          <w:lang w:val="uk-UA"/>
        </w:rPr>
        <w:t>бласної державної адміністрації</w:t>
      </w:r>
      <w:r w:rsidR="00CC0798" w:rsidRPr="00CC0798">
        <w:rPr>
          <w:rFonts w:ascii="Times New Roman" w:hAnsi="Times New Roman" w:cs="Times New Roman"/>
          <w:sz w:val="28"/>
          <w:szCs w:val="28"/>
          <w:lang w:val="uk-UA"/>
        </w:rPr>
        <w:t xml:space="preserve"> (далі – Колегія)</w:t>
      </w:r>
      <w:r w:rsidR="009E657C" w:rsidRPr="00CC0798">
        <w:rPr>
          <w:rFonts w:ascii="Times New Roman" w:hAnsi="Times New Roman" w:cs="Times New Roman"/>
          <w:sz w:val="28"/>
          <w:szCs w:val="28"/>
          <w:lang w:val="uk-UA"/>
        </w:rPr>
        <w:t>;</w:t>
      </w:r>
    </w:p>
    <w:p w:rsidR="0021331E" w:rsidRPr="009116F6" w:rsidRDefault="002F413E" w:rsidP="005440F9">
      <w:pPr>
        <w:pStyle w:val="a3"/>
        <w:spacing w:after="120"/>
        <w:ind w:firstLine="567"/>
        <w:jc w:val="both"/>
        <w:rPr>
          <w:rFonts w:ascii="Times New Roman" w:hAnsi="Times New Roman" w:cs="Times New Roman"/>
          <w:sz w:val="28"/>
          <w:szCs w:val="28"/>
          <w:lang w:val="uk-UA"/>
        </w:rPr>
      </w:pPr>
      <w:r w:rsidRPr="00CC0798">
        <w:rPr>
          <w:rFonts w:ascii="Times New Roman" w:hAnsi="Times New Roman" w:cs="Times New Roman"/>
          <w:sz w:val="28"/>
          <w:szCs w:val="28"/>
          <w:lang w:val="uk-UA"/>
        </w:rPr>
        <w:t>9</w:t>
      </w:r>
      <w:r w:rsidR="00DE28F8" w:rsidRPr="00CC0798">
        <w:rPr>
          <w:rFonts w:ascii="Times New Roman" w:hAnsi="Times New Roman" w:cs="Times New Roman"/>
          <w:sz w:val="28"/>
          <w:szCs w:val="28"/>
          <w:lang w:val="uk-UA"/>
        </w:rPr>
        <w:t>)</w:t>
      </w:r>
      <w:r w:rsidR="00CD6113" w:rsidRPr="00CC0798">
        <w:rPr>
          <w:rFonts w:ascii="Times New Roman" w:hAnsi="Times New Roman" w:cs="Times New Roman"/>
          <w:sz w:val="28"/>
          <w:szCs w:val="28"/>
          <w:lang w:val="uk-UA"/>
        </w:rPr>
        <w:t> </w:t>
      </w:r>
      <w:r w:rsidR="0021331E" w:rsidRPr="00CC0798">
        <w:rPr>
          <w:rFonts w:ascii="Times New Roman" w:hAnsi="Times New Roman" w:cs="Times New Roman"/>
          <w:sz w:val="28"/>
          <w:szCs w:val="28"/>
          <w:lang w:val="uk-UA"/>
        </w:rPr>
        <w:t xml:space="preserve">вносить пропозиції щодо розгляду на засіданнях </w:t>
      </w:r>
      <w:r w:rsidR="00CC0798" w:rsidRPr="00CC0798">
        <w:rPr>
          <w:rFonts w:ascii="Times New Roman" w:hAnsi="Times New Roman" w:cs="Times New Roman"/>
          <w:sz w:val="28"/>
          <w:szCs w:val="28"/>
          <w:lang w:val="uk-UA"/>
        </w:rPr>
        <w:t>К</w:t>
      </w:r>
      <w:r w:rsidR="0021331E" w:rsidRPr="00CC0798">
        <w:rPr>
          <w:rFonts w:ascii="Times New Roman" w:hAnsi="Times New Roman" w:cs="Times New Roman"/>
          <w:sz w:val="28"/>
          <w:szCs w:val="28"/>
          <w:lang w:val="uk-UA"/>
        </w:rPr>
        <w:t>олегії</w:t>
      </w:r>
      <w:r w:rsidR="0021331E" w:rsidRPr="009116F6">
        <w:rPr>
          <w:rFonts w:ascii="Times New Roman" w:hAnsi="Times New Roman" w:cs="Times New Roman"/>
          <w:sz w:val="28"/>
          <w:szCs w:val="28"/>
          <w:lang w:val="uk-UA"/>
        </w:rPr>
        <w:t xml:space="preserve"> питань, що належать до компетенції Департаменту, та розро</w:t>
      </w:r>
      <w:r w:rsidR="009E657C" w:rsidRPr="009116F6">
        <w:rPr>
          <w:rFonts w:ascii="Times New Roman" w:hAnsi="Times New Roman" w:cs="Times New Roman"/>
          <w:sz w:val="28"/>
          <w:szCs w:val="28"/>
          <w:lang w:val="uk-UA"/>
        </w:rPr>
        <w:t>бляє про</w:t>
      </w:r>
      <w:r w:rsidR="0058551B" w:rsidRPr="009116F6">
        <w:rPr>
          <w:rFonts w:ascii="Times New Roman" w:hAnsi="Times New Roman" w:cs="Times New Roman"/>
          <w:sz w:val="28"/>
          <w:szCs w:val="28"/>
          <w:lang w:val="uk-UA"/>
        </w:rPr>
        <w:t>є</w:t>
      </w:r>
      <w:r w:rsidR="009E657C" w:rsidRPr="009116F6">
        <w:rPr>
          <w:rFonts w:ascii="Times New Roman" w:hAnsi="Times New Roman" w:cs="Times New Roman"/>
          <w:sz w:val="28"/>
          <w:szCs w:val="28"/>
          <w:lang w:val="uk-UA"/>
        </w:rPr>
        <w:t>кти відповідних рішень;</w:t>
      </w:r>
    </w:p>
    <w:p w:rsidR="0021331E" w:rsidRPr="009116F6" w:rsidRDefault="001023CC" w:rsidP="005440F9">
      <w:pPr>
        <w:pStyle w:val="a3"/>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1</w:t>
      </w:r>
      <w:r w:rsidR="002F413E" w:rsidRPr="009116F6">
        <w:rPr>
          <w:rFonts w:ascii="Times New Roman" w:hAnsi="Times New Roman" w:cs="Times New Roman"/>
          <w:sz w:val="28"/>
          <w:szCs w:val="28"/>
          <w:lang w:val="uk-UA"/>
        </w:rPr>
        <w:t>0</w:t>
      </w:r>
      <w:r w:rsidR="00DE28F8" w:rsidRPr="009116F6">
        <w:rPr>
          <w:rFonts w:ascii="Times New Roman" w:hAnsi="Times New Roman" w:cs="Times New Roman"/>
          <w:sz w:val="28"/>
          <w:szCs w:val="28"/>
          <w:lang w:val="uk-UA"/>
        </w:rPr>
        <w:t>)</w:t>
      </w:r>
      <w:r w:rsidR="00CD6113">
        <w:rPr>
          <w:rFonts w:ascii="Times New Roman" w:hAnsi="Times New Roman" w:cs="Times New Roman"/>
          <w:sz w:val="28"/>
          <w:szCs w:val="28"/>
          <w:lang w:val="uk-UA"/>
        </w:rPr>
        <w:t> </w:t>
      </w:r>
      <w:r w:rsidR="0021331E" w:rsidRPr="009116F6">
        <w:rPr>
          <w:rFonts w:ascii="Times New Roman" w:hAnsi="Times New Roman" w:cs="Times New Roman"/>
          <w:sz w:val="28"/>
          <w:szCs w:val="28"/>
          <w:lang w:val="uk-UA"/>
        </w:rPr>
        <w:t xml:space="preserve">може брати участь у засіданнях керівних органів виконавчої влади нижчого рівня, територіальних органів центральних органів виконавчої влади та органів </w:t>
      </w:r>
      <w:r w:rsidR="009E657C" w:rsidRPr="009116F6">
        <w:rPr>
          <w:rFonts w:ascii="Times New Roman" w:hAnsi="Times New Roman" w:cs="Times New Roman"/>
          <w:sz w:val="28"/>
          <w:szCs w:val="28"/>
          <w:lang w:val="uk-UA"/>
        </w:rPr>
        <w:t>місцевого самоврядування;</w:t>
      </w:r>
    </w:p>
    <w:p w:rsidR="0021331E" w:rsidRPr="009116F6" w:rsidRDefault="002F413E" w:rsidP="00DE28F8">
      <w:pPr>
        <w:pStyle w:val="a3"/>
        <w:tabs>
          <w:tab w:val="left" w:pos="1276"/>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11</w:t>
      </w:r>
      <w:r w:rsidR="00DE28F8" w:rsidRPr="009116F6">
        <w:rPr>
          <w:rFonts w:ascii="Times New Roman" w:hAnsi="Times New Roman" w:cs="Times New Roman"/>
          <w:sz w:val="28"/>
          <w:szCs w:val="28"/>
          <w:lang w:val="uk-UA"/>
        </w:rPr>
        <w:t>)</w:t>
      </w:r>
      <w:r w:rsidR="004E02C2">
        <w:rPr>
          <w:rFonts w:ascii="Times New Roman" w:hAnsi="Times New Roman" w:cs="Times New Roman"/>
          <w:sz w:val="28"/>
          <w:szCs w:val="28"/>
          <w:lang w:val="uk-UA"/>
        </w:rPr>
        <w:t> </w:t>
      </w:r>
      <w:r w:rsidR="0021331E" w:rsidRPr="009116F6">
        <w:rPr>
          <w:rFonts w:ascii="Times New Roman" w:hAnsi="Times New Roman" w:cs="Times New Roman"/>
          <w:sz w:val="28"/>
          <w:szCs w:val="28"/>
          <w:lang w:val="uk-UA"/>
        </w:rPr>
        <w:t xml:space="preserve">представляє інтереси Департаменту у відносинах з іншими структурними підрозділами </w:t>
      </w:r>
      <w:r w:rsidR="00081CED" w:rsidRPr="009116F6">
        <w:rPr>
          <w:rFonts w:ascii="Times New Roman" w:hAnsi="Times New Roman" w:cs="Times New Roman"/>
          <w:sz w:val="28"/>
          <w:szCs w:val="28"/>
          <w:lang w:val="uk-UA"/>
        </w:rPr>
        <w:t xml:space="preserve">Чернігівської </w:t>
      </w:r>
      <w:r w:rsidR="0021331E" w:rsidRPr="009116F6">
        <w:rPr>
          <w:rFonts w:ascii="Times New Roman" w:hAnsi="Times New Roman" w:cs="Times New Roman"/>
          <w:sz w:val="28"/>
          <w:szCs w:val="28"/>
          <w:lang w:val="uk-UA"/>
        </w:rPr>
        <w:t xml:space="preserve">обласної державної адміністрації, з міністерствами, іншими центральними органами виконавчої влади, органами місцевого самоврядування, підприємствами, установами та організаціями - за дорученням керівництва </w:t>
      </w:r>
      <w:r w:rsidR="0058551B" w:rsidRPr="009116F6">
        <w:rPr>
          <w:rFonts w:ascii="Times New Roman" w:hAnsi="Times New Roman" w:cs="Times New Roman"/>
          <w:sz w:val="28"/>
          <w:szCs w:val="28"/>
          <w:lang w:val="uk-UA"/>
        </w:rPr>
        <w:t xml:space="preserve">Чернігівської </w:t>
      </w:r>
      <w:r w:rsidR="0021331E" w:rsidRPr="009116F6">
        <w:rPr>
          <w:rFonts w:ascii="Times New Roman" w:hAnsi="Times New Roman" w:cs="Times New Roman"/>
          <w:sz w:val="28"/>
          <w:szCs w:val="28"/>
          <w:lang w:val="uk-UA"/>
        </w:rPr>
        <w:t>о</w:t>
      </w:r>
      <w:r w:rsidR="009E657C" w:rsidRPr="009116F6">
        <w:rPr>
          <w:rFonts w:ascii="Times New Roman" w:hAnsi="Times New Roman" w:cs="Times New Roman"/>
          <w:sz w:val="28"/>
          <w:szCs w:val="28"/>
          <w:lang w:val="uk-UA"/>
        </w:rPr>
        <w:t>бласної державної адміністрації;</w:t>
      </w:r>
    </w:p>
    <w:p w:rsidR="0021331E" w:rsidRPr="009116F6" w:rsidRDefault="002F413E" w:rsidP="005440F9">
      <w:pPr>
        <w:pStyle w:val="a3"/>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12</w:t>
      </w:r>
      <w:r w:rsidR="00DE28F8" w:rsidRPr="009116F6">
        <w:rPr>
          <w:rFonts w:ascii="Times New Roman" w:hAnsi="Times New Roman" w:cs="Times New Roman"/>
          <w:sz w:val="28"/>
          <w:szCs w:val="28"/>
          <w:lang w:val="uk-UA"/>
        </w:rPr>
        <w:t>)</w:t>
      </w:r>
      <w:r w:rsidR="00CD6113">
        <w:rPr>
          <w:rFonts w:ascii="Times New Roman" w:hAnsi="Times New Roman" w:cs="Times New Roman"/>
          <w:sz w:val="28"/>
          <w:szCs w:val="28"/>
          <w:lang w:val="uk-UA"/>
        </w:rPr>
        <w:t> </w:t>
      </w:r>
      <w:r w:rsidR="0021331E" w:rsidRPr="009116F6">
        <w:rPr>
          <w:rFonts w:ascii="Times New Roman" w:hAnsi="Times New Roman" w:cs="Times New Roman"/>
          <w:sz w:val="28"/>
          <w:szCs w:val="28"/>
          <w:lang w:val="uk-UA"/>
        </w:rPr>
        <w:t>видає у межах своїх повноважень накази, організовує контроль за їх виконанням.</w:t>
      </w:r>
      <w:r w:rsidR="00024E8B" w:rsidRPr="009116F6">
        <w:rPr>
          <w:rFonts w:ascii="Times New Roman" w:hAnsi="Times New Roman" w:cs="Times New Roman"/>
          <w:sz w:val="28"/>
          <w:szCs w:val="28"/>
          <w:lang w:val="uk-UA"/>
        </w:rPr>
        <w:t xml:space="preserve"> 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в</w:t>
      </w:r>
      <w:r w:rsidR="009E657C" w:rsidRPr="009116F6">
        <w:rPr>
          <w:rFonts w:ascii="Times New Roman" w:hAnsi="Times New Roman" w:cs="Times New Roman"/>
          <w:sz w:val="28"/>
          <w:szCs w:val="28"/>
          <w:lang w:val="uk-UA"/>
        </w:rPr>
        <w:t xml:space="preserve"> територіальному органі Мін</w:t>
      </w:r>
      <w:r w:rsidR="00DE5AF5" w:rsidRPr="009116F6">
        <w:rPr>
          <w:rFonts w:ascii="Times New Roman" w:hAnsi="Times New Roman" w:cs="Times New Roman"/>
          <w:sz w:val="28"/>
          <w:szCs w:val="28"/>
          <w:lang w:val="uk-UA"/>
        </w:rPr>
        <w:t>’</w:t>
      </w:r>
      <w:r w:rsidR="009E657C" w:rsidRPr="009116F6">
        <w:rPr>
          <w:rFonts w:ascii="Times New Roman" w:hAnsi="Times New Roman" w:cs="Times New Roman"/>
          <w:sz w:val="28"/>
          <w:szCs w:val="28"/>
          <w:lang w:val="uk-UA"/>
        </w:rPr>
        <w:t>юсту;</w:t>
      </w:r>
    </w:p>
    <w:p w:rsidR="0021331E" w:rsidRPr="009116F6" w:rsidRDefault="002F413E" w:rsidP="004E02C2">
      <w:pPr>
        <w:pStyle w:val="a3"/>
        <w:tabs>
          <w:tab w:val="left" w:pos="1276"/>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13</w:t>
      </w:r>
      <w:r w:rsidR="00DE28F8" w:rsidRPr="009116F6">
        <w:rPr>
          <w:rFonts w:ascii="Times New Roman" w:hAnsi="Times New Roman" w:cs="Times New Roman"/>
          <w:sz w:val="28"/>
          <w:szCs w:val="28"/>
          <w:lang w:val="uk-UA"/>
        </w:rPr>
        <w:t>)</w:t>
      </w:r>
      <w:r w:rsidR="004E02C2">
        <w:rPr>
          <w:rFonts w:ascii="Times New Roman" w:hAnsi="Times New Roman" w:cs="Times New Roman"/>
          <w:sz w:val="28"/>
          <w:szCs w:val="28"/>
          <w:lang w:val="uk-UA"/>
        </w:rPr>
        <w:t> </w:t>
      </w:r>
      <w:r w:rsidR="0021331E" w:rsidRPr="009116F6">
        <w:rPr>
          <w:rFonts w:ascii="Times New Roman" w:hAnsi="Times New Roman" w:cs="Times New Roman"/>
          <w:sz w:val="28"/>
          <w:szCs w:val="28"/>
          <w:lang w:val="uk-UA"/>
        </w:rPr>
        <w:t xml:space="preserve">подає на затвердження голови </w:t>
      </w:r>
      <w:r w:rsidR="00081CED" w:rsidRPr="009116F6">
        <w:rPr>
          <w:rFonts w:ascii="Times New Roman" w:hAnsi="Times New Roman" w:cs="Times New Roman"/>
          <w:sz w:val="28"/>
          <w:szCs w:val="28"/>
          <w:lang w:val="uk-UA"/>
        </w:rPr>
        <w:t xml:space="preserve">Чернігівської </w:t>
      </w:r>
      <w:r w:rsidR="0021331E" w:rsidRPr="009116F6">
        <w:rPr>
          <w:rFonts w:ascii="Times New Roman" w:hAnsi="Times New Roman" w:cs="Times New Roman"/>
          <w:sz w:val="28"/>
          <w:szCs w:val="28"/>
          <w:lang w:val="uk-UA"/>
        </w:rPr>
        <w:t>обласної державної адміністрації про</w:t>
      </w:r>
      <w:r w:rsidR="0058551B" w:rsidRPr="009116F6">
        <w:rPr>
          <w:rFonts w:ascii="Times New Roman" w:hAnsi="Times New Roman" w:cs="Times New Roman"/>
          <w:sz w:val="28"/>
          <w:szCs w:val="28"/>
          <w:lang w:val="uk-UA"/>
        </w:rPr>
        <w:t>є</w:t>
      </w:r>
      <w:r w:rsidR="0021331E" w:rsidRPr="009116F6">
        <w:rPr>
          <w:rFonts w:ascii="Times New Roman" w:hAnsi="Times New Roman" w:cs="Times New Roman"/>
          <w:sz w:val="28"/>
          <w:szCs w:val="28"/>
          <w:lang w:val="uk-UA"/>
        </w:rPr>
        <w:t>кти кошторису та штатного розпису Департаменту в межах визначеної граничної чисельності та фонд</w:t>
      </w:r>
      <w:r w:rsidR="009E657C" w:rsidRPr="009116F6">
        <w:rPr>
          <w:rFonts w:ascii="Times New Roman" w:hAnsi="Times New Roman" w:cs="Times New Roman"/>
          <w:sz w:val="28"/>
          <w:szCs w:val="28"/>
          <w:lang w:val="uk-UA"/>
        </w:rPr>
        <w:t>у оплати праці його працівників;</w:t>
      </w:r>
    </w:p>
    <w:p w:rsidR="0021331E" w:rsidRPr="009116F6" w:rsidRDefault="002F413E" w:rsidP="005440F9">
      <w:pPr>
        <w:pStyle w:val="a3"/>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14</w:t>
      </w:r>
      <w:r w:rsidR="00DE28F8" w:rsidRPr="009116F6">
        <w:rPr>
          <w:rFonts w:ascii="Times New Roman" w:hAnsi="Times New Roman" w:cs="Times New Roman"/>
          <w:sz w:val="28"/>
          <w:szCs w:val="28"/>
          <w:lang w:val="uk-UA"/>
        </w:rPr>
        <w:t>)</w:t>
      </w:r>
      <w:r w:rsidR="004E02C2">
        <w:rPr>
          <w:rFonts w:ascii="Times New Roman" w:hAnsi="Times New Roman" w:cs="Times New Roman"/>
          <w:sz w:val="28"/>
          <w:szCs w:val="28"/>
          <w:lang w:val="uk-UA"/>
        </w:rPr>
        <w:t> </w:t>
      </w:r>
      <w:r w:rsidR="0021331E" w:rsidRPr="009116F6">
        <w:rPr>
          <w:rFonts w:ascii="Times New Roman" w:hAnsi="Times New Roman" w:cs="Times New Roman"/>
          <w:sz w:val="28"/>
          <w:szCs w:val="28"/>
          <w:lang w:val="uk-UA"/>
        </w:rPr>
        <w:t xml:space="preserve">розпоряджається коштами у межах затвердженого головою </w:t>
      </w:r>
      <w:r w:rsidR="0058551B" w:rsidRPr="009116F6">
        <w:rPr>
          <w:rFonts w:ascii="Times New Roman" w:hAnsi="Times New Roman" w:cs="Times New Roman"/>
          <w:sz w:val="28"/>
          <w:szCs w:val="28"/>
          <w:lang w:val="uk-UA"/>
        </w:rPr>
        <w:t xml:space="preserve">Чернігівської </w:t>
      </w:r>
      <w:r w:rsidR="0021331E" w:rsidRPr="009116F6">
        <w:rPr>
          <w:rFonts w:ascii="Times New Roman" w:hAnsi="Times New Roman" w:cs="Times New Roman"/>
          <w:sz w:val="28"/>
          <w:szCs w:val="28"/>
          <w:lang w:val="uk-UA"/>
        </w:rPr>
        <w:t>обласної державної адмін</w:t>
      </w:r>
      <w:r w:rsidR="00E95DFB" w:rsidRPr="009116F6">
        <w:rPr>
          <w:rFonts w:ascii="Times New Roman" w:hAnsi="Times New Roman" w:cs="Times New Roman"/>
          <w:sz w:val="28"/>
          <w:szCs w:val="28"/>
          <w:lang w:val="uk-UA"/>
        </w:rPr>
        <w:t>істрації</w:t>
      </w:r>
      <w:r w:rsidR="009E657C" w:rsidRPr="009116F6">
        <w:rPr>
          <w:rFonts w:ascii="Times New Roman" w:hAnsi="Times New Roman" w:cs="Times New Roman"/>
          <w:sz w:val="28"/>
          <w:szCs w:val="28"/>
          <w:lang w:val="uk-UA"/>
        </w:rPr>
        <w:t xml:space="preserve"> кошторису Департаменту;</w:t>
      </w:r>
    </w:p>
    <w:p w:rsidR="0021331E" w:rsidRPr="009116F6" w:rsidRDefault="002F413E" w:rsidP="005440F9">
      <w:pPr>
        <w:pStyle w:val="a3"/>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15</w:t>
      </w:r>
      <w:r w:rsidR="00DE28F8" w:rsidRPr="009116F6">
        <w:rPr>
          <w:rFonts w:ascii="Times New Roman" w:hAnsi="Times New Roman" w:cs="Times New Roman"/>
          <w:sz w:val="28"/>
          <w:szCs w:val="28"/>
          <w:lang w:val="uk-UA"/>
        </w:rPr>
        <w:t>)</w:t>
      </w:r>
      <w:r w:rsidR="004E02C2">
        <w:rPr>
          <w:rFonts w:ascii="Times New Roman" w:hAnsi="Times New Roman" w:cs="Times New Roman"/>
          <w:sz w:val="28"/>
          <w:szCs w:val="28"/>
          <w:lang w:val="uk-UA"/>
        </w:rPr>
        <w:t> </w:t>
      </w:r>
      <w:r w:rsidR="0021331E" w:rsidRPr="009116F6">
        <w:rPr>
          <w:rFonts w:ascii="Times New Roman" w:hAnsi="Times New Roman" w:cs="Times New Roman"/>
          <w:sz w:val="28"/>
          <w:szCs w:val="28"/>
          <w:lang w:val="uk-UA"/>
        </w:rPr>
        <w:t>погоджує призначення на посаду і звільнення з посади керівників структурних підрозділів з питань житлово-комунального господарства ра</w:t>
      </w:r>
      <w:r w:rsidR="009E657C" w:rsidRPr="009116F6">
        <w:rPr>
          <w:rFonts w:ascii="Times New Roman" w:hAnsi="Times New Roman" w:cs="Times New Roman"/>
          <w:sz w:val="28"/>
          <w:szCs w:val="28"/>
          <w:lang w:val="uk-UA"/>
        </w:rPr>
        <w:t>йонних державних адміністрацій;</w:t>
      </w:r>
    </w:p>
    <w:p w:rsidR="0021331E" w:rsidRPr="009116F6" w:rsidRDefault="002F413E" w:rsidP="005440F9">
      <w:pPr>
        <w:pStyle w:val="a3"/>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16</w:t>
      </w:r>
      <w:r w:rsidR="00DE28F8" w:rsidRPr="009116F6">
        <w:rPr>
          <w:rFonts w:ascii="Times New Roman" w:hAnsi="Times New Roman" w:cs="Times New Roman"/>
          <w:sz w:val="28"/>
          <w:szCs w:val="28"/>
          <w:lang w:val="uk-UA"/>
        </w:rPr>
        <w:t>)</w:t>
      </w:r>
      <w:r w:rsidR="004E02C2">
        <w:rPr>
          <w:rFonts w:ascii="Times New Roman" w:hAnsi="Times New Roman" w:cs="Times New Roman"/>
          <w:sz w:val="28"/>
          <w:szCs w:val="28"/>
          <w:lang w:val="uk-UA"/>
        </w:rPr>
        <w:t> </w:t>
      </w:r>
      <w:r w:rsidR="0021331E" w:rsidRPr="009116F6">
        <w:rPr>
          <w:rFonts w:ascii="Times New Roman" w:hAnsi="Times New Roman" w:cs="Times New Roman"/>
          <w:sz w:val="28"/>
          <w:szCs w:val="28"/>
          <w:lang w:val="uk-UA"/>
        </w:rPr>
        <w:t>проводить особистий прийом громадян з питань, що належ</w:t>
      </w:r>
      <w:r w:rsidR="009E657C" w:rsidRPr="009116F6">
        <w:rPr>
          <w:rFonts w:ascii="Times New Roman" w:hAnsi="Times New Roman" w:cs="Times New Roman"/>
          <w:sz w:val="28"/>
          <w:szCs w:val="28"/>
          <w:lang w:val="uk-UA"/>
        </w:rPr>
        <w:t>ать до повноважень Департаменту;</w:t>
      </w:r>
    </w:p>
    <w:p w:rsidR="0021331E" w:rsidRPr="009116F6" w:rsidRDefault="002F413E" w:rsidP="005440F9">
      <w:pPr>
        <w:pStyle w:val="a3"/>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17</w:t>
      </w:r>
      <w:r w:rsidR="00DE28F8" w:rsidRPr="009116F6">
        <w:rPr>
          <w:rFonts w:ascii="Times New Roman" w:hAnsi="Times New Roman" w:cs="Times New Roman"/>
          <w:sz w:val="28"/>
          <w:szCs w:val="28"/>
          <w:lang w:val="uk-UA"/>
        </w:rPr>
        <w:t>)</w:t>
      </w:r>
      <w:r w:rsidR="00CD6113">
        <w:rPr>
          <w:rFonts w:ascii="Times New Roman" w:hAnsi="Times New Roman" w:cs="Times New Roman"/>
          <w:sz w:val="28"/>
          <w:szCs w:val="28"/>
          <w:lang w:val="uk-UA"/>
        </w:rPr>
        <w:t> </w:t>
      </w:r>
      <w:r w:rsidR="0021331E" w:rsidRPr="009116F6">
        <w:rPr>
          <w:rFonts w:ascii="Times New Roman" w:hAnsi="Times New Roman" w:cs="Times New Roman"/>
          <w:sz w:val="28"/>
          <w:szCs w:val="28"/>
          <w:lang w:val="uk-UA"/>
        </w:rPr>
        <w:t>здійснює інші повноваження, визначені законом.</w:t>
      </w:r>
    </w:p>
    <w:p w:rsidR="0021331E" w:rsidRPr="009116F6" w:rsidRDefault="00CD6113" w:rsidP="005440F9">
      <w:pPr>
        <w:pStyle w:val="a3"/>
        <w:spacing w:after="12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14. </w:t>
      </w:r>
      <w:r w:rsidR="0021331E" w:rsidRPr="009116F6">
        <w:rPr>
          <w:rFonts w:ascii="Times New Roman" w:hAnsi="Times New Roman" w:cs="Times New Roman"/>
          <w:sz w:val="28"/>
          <w:szCs w:val="28"/>
          <w:lang w:val="uk-UA"/>
        </w:rPr>
        <w:t xml:space="preserve">Накази директора Департаменту,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w:t>
      </w:r>
      <w:r w:rsidR="003B07D9" w:rsidRPr="009116F6">
        <w:rPr>
          <w:rFonts w:ascii="Times New Roman" w:hAnsi="Times New Roman" w:cs="Times New Roman"/>
          <w:sz w:val="28"/>
          <w:szCs w:val="28"/>
          <w:lang w:val="uk-UA"/>
        </w:rPr>
        <w:lastRenderedPageBreak/>
        <w:t xml:space="preserve">Чернігівської </w:t>
      </w:r>
      <w:r w:rsidR="0021331E" w:rsidRPr="009116F6">
        <w:rPr>
          <w:rFonts w:ascii="Times New Roman" w:hAnsi="Times New Roman" w:cs="Times New Roman"/>
          <w:sz w:val="28"/>
          <w:szCs w:val="28"/>
          <w:lang w:val="uk-UA"/>
        </w:rPr>
        <w:t>обласної державної адміністрації, відповідним міністерством, іншим центральним органом виконавчої влади.</w:t>
      </w:r>
    </w:p>
    <w:p w:rsidR="0021331E" w:rsidRPr="009116F6" w:rsidRDefault="0021331E" w:rsidP="005440F9">
      <w:pPr>
        <w:pStyle w:val="a3"/>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1</w:t>
      </w:r>
      <w:r w:rsidR="006C3C06" w:rsidRPr="009116F6">
        <w:rPr>
          <w:rFonts w:ascii="Times New Roman" w:hAnsi="Times New Roman" w:cs="Times New Roman"/>
          <w:sz w:val="28"/>
          <w:szCs w:val="28"/>
          <w:lang w:val="uk-UA"/>
        </w:rPr>
        <w:t>5</w:t>
      </w:r>
      <w:r w:rsidR="00CD6113">
        <w:rPr>
          <w:rFonts w:ascii="Times New Roman" w:hAnsi="Times New Roman" w:cs="Times New Roman"/>
          <w:sz w:val="28"/>
          <w:szCs w:val="28"/>
          <w:lang w:val="uk-UA"/>
        </w:rPr>
        <w:t>. </w:t>
      </w:r>
      <w:r w:rsidRPr="009116F6">
        <w:rPr>
          <w:rFonts w:ascii="Times New Roman" w:hAnsi="Times New Roman" w:cs="Times New Roman"/>
          <w:sz w:val="28"/>
          <w:szCs w:val="28"/>
          <w:lang w:val="uk-UA"/>
        </w:rPr>
        <w:t>Департамент утримується за рахунок коштів Державного бюджету.</w:t>
      </w:r>
    </w:p>
    <w:p w:rsidR="0021331E" w:rsidRPr="009116F6" w:rsidRDefault="0021331E" w:rsidP="005440F9">
      <w:pPr>
        <w:pStyle w:val="a3"/>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1</w:t>
      </w:r>
      <w:r w:rsidR="006C3C06" w:rsidRPr="009116F6">
        <w:rPr>
          <w:rFonts w:ascii="Times New Roman" w:hAnsi="Times New Roman" w:cs="Times New Roman"/>
          <w:sz w:val="28"/>
          <w:szCs w:val="28"/>
          <w:lang w:val="uk-UA"/>
        </w:rPr>
        <w:t>6</w:t>
      </w:r>
      <w:r w:rsidRPr="009116F6">
        <w:rPr>
          <w:rFonts w:ascii="Times New Roman" w:hAnsi="Times New Roman" w:cs="Times New Roman"/>
          <w:sz w:val="28"/>
          <w:szCs w:val="28"/>
          <w:lang w:val="uk-UA"/>
        </w:rPr>
        <w:t xml:space="preserve">. Граничну чисельність, фонд оплати праці працівників Департаменту визначає голова </w:t>
      </w:r>
      <w:r w:rsidR="003B07D9" w:rsidRPr="009116F6">
        <w:rPr>
          <w:rFonts w:ascii="Times New Roman" w:hAnsi="Times New Roman" w:cs="Times New Roman"/>
          <w:sz w:val="28"/>
          <w:szCs w:val="28"/>
          <w:lang w:val="uk-UA"/>
        </w:rPr>
        <w:t xml:space="preserve">Чернігівської </w:t>
      </w:r>
      <w:r w:rsidRPr="009116F6">
        <w:rPr>
          <w:rFonts w:ascii="Times New Roman" w:hAnsi="Times New Roman" w:cs="Times New Roman"/>
          <w:sz w:val="28"/>
          <w:szCs w:val="28"/>
          <w:lang w:val="uk-UA"/>
        </w:rPr>
        <w:t>обласної державної адміністрації у межах відповідних бюджетних призначень.</w:t>
      </w:r>
    </w:p>
    <w:p w:rsidR="0021331E" w:rsidRPr="009116F6" w:rsidRDefault="0021331E" w:rsidP="005440F9">
      <w:pPr>
        <w:pStyle w:val="a3"/>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1</w:t>
      </w:r>
      <w:r w:rsidR="006C3C06" w:rsidRPr="009116F6">
        <w:rPr>
          <w:rFonts w:ascii="Times New Roman" w:hAnsi="Times New Roman" w:cs="Times New Roman"/>
          <w:sz w:val="28"/>
          <w:szCs w:val="28"/>
          <w:lang w:val="uk-UA"/>
        </w:rPr>
        <w:t>7</w:t>
      </w:r>
      <w:r w:rsidRPr="009116F6">
        <w:rPr>
          <w:rFonts w:ascii="Times New Roman" w:hAnsi="Times New Roman" w:cs="Times New Roman"/>
          <w:sz w:val="28"/>
          <w:szCs w:val="28"/>
          <w:lang w:val="uk-UA"/>
        </w:rPr>
        <w:t>.</w:t>
      </w:r>
      <w:r w:rsidR="004E02C2">
        <w:rPr>
          <w:rFonts w:ascii="Times New Roman" w:hAnsi="Times New Roman" w:cs="Times New Roman"/>
          <w:sz w:val="28"/>
          <w:szCs w:val="28"/>
          <w:lang w:val="uk-UA"/>
        </w:rPr>
        <w:t> </w:t>
      </w:r>
      <w:r w:rsidRPr="009116F6">
        <w:rPr>
          <w:rFonts w:ascii="Times New Roman" w:hAnsi="Times New Roman" w:cs="Times New Roman"/>
          <w:sz w:val="28"/>
          <w:szCs w:val="28"/>
          <w:lang w:val="uk-UA"/>
        </w:rPr>
        <w:t xml:space="preserve">Штатний розпис та кошторис Департаменту затверджує голова </w:t>
      </w:r>
      <w:r w:rsidR="003B07D9" w:rsidRPr="009116F6">
        <w:rPr>
          <w:rFonts w:ascii="Times New Roman" w:hAnsi="Times New Roman" w:cs="Times New Roman"/>
          <w:sz w:val="28"/>
          <w:szCs w:val="28"/>
          <w:lang w:val="uk-UA"/>
        </w:rPr>
        <w:t xml:space="preserve">Чернігівської </w:t>
      </w:r>
      <w:r w:rsidRPr="009116F6">
        <w:rPr>
          <w:rFonts w:ascii="Times New Roman" w:hAnsi="Times New Roman" w:cs="Times New Roman"/>
          <w:sz w:val="28"/>
          <w:szCs w:val="28"/>
          <w:lang w:val="uk-UA"/>
        </w:rPr>
        <w:t>обласної державної адміністрації за пропозиціями директора Департаменту.</w:t>
      </w:r>
    </w:p>
    <w:p w:rsidR="00F80273" w:rsidRPr="009116F6" w:rsidRDefault="003A5E1E" w:rsidP="005440F9">
      <w:pPr>
        <w:pStyle w:val="a3"/>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1</w:t>
      </w:r>
      <w:r w:rsidR="006C3C06" w:rsidRPr="009116F6">
        <w:rPr>
          <w:rFonts w:ascii="Times New Roman" w:hAnsi="Times New Roman" w:cs="Times New Roman"/>
          <w:sz w:val="28"/>
          <w:szCs w:val="28"/>
          <w:lang w:val="uk-UA"/>
        </w:rPr>
        <w:t>8</w:t>
      </w:r>
      <w:r w:rsidRPr="009116F6">
        <w:rPr>
          <w:rFonts w:ascii="Times New Roman" w:hAnsi="Times New Roman" w:cs="Times New Roman"/>
          <w:sz w:val="28"/>
          <w:szCs w:val="28"/>
          <w:lang w:val="uk-UA"/>
        </w:rPr>
        <w:t>.</w:t>
      </w:r>
      <w:r w:rsidR="004E02C2">
        <w:rPr>
          <w:rFonts w:ascii="Times New Roman" w:hAnsi="Times New Roman" w:cs="Times New Roman"/>
          <w:sz w:val="28"/>
          <w:szCs w:val="28"/>
          <w:lang w:val="uk-UA"/>
        </w:rPr>
        <w:t> </w:t>
      </w:r>
      <w:r w:rsidR="0021331E" w:rsidRPr="009116F6">
        <w:rPr>
          <w:rFonts w:ascii="Times New Roman" w:hAnsi="Times New Roman" w:cs="Times New Roman"/>
          <w:sz w:val="28"/>
          <w:szCs w:val="28"/>
          <w:lang w:val="uk-UA"/>
        </w:rPr>
        <w:t>Доходи або майно Департаменту не підлягають розподілу між його засновниками або членами, посадовими особами, між будь-якими іншими особами та не можуть використовуватися для вигоди будь-якого окремого засновника або члена такої неприбуткової організації, її посадових осіб (крім оплати їх праці та відрахувань на соціальні заходи).</w:t>
      </w:r>
    </w:p>
    <w:p w:rsidR="0021331E" w:rsidRPr="009116F6" w:rsidRDefault="0021331E" w:rsidP="005440F9">
      <w:pPr>
        <w:pStyle w:val="a3"/>
        <w:spacing w:after="120"/>
        <w:ind w:firstLine="568"/>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Доходи (прибутки) Департаменту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w:t>
      </w:r>
    </w:p>
    <w:p w:rsidR="00663630" w:rsidRPr="009116F6" w:rsidRDefault="006C3C06" w:rsidP="005440F9">
      <w:pPr>
        <w:pStyle w:val="a3"/>
        <w:tabs>
          <w:tab w:val="left" w:pos="993"/>
        </w:tabs>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19</w:t>
      </w:r>
      <w:r w:rsidR="009116F6">
        <w:rPr>
          <w:rFonts w:ascii="Times New Roman" w:hAnsi="Times New Roman" w:cs="Times New Roman"/>
          <w:sz w:val="28"/>
          <w:szCs w:val="28"/>
          <w:lang w:val="uk-UA"/>
        </w:rPr>
        <w:t>. </w:t>
      </w:r>
      <w:r w:rsidR="00663630" w:rsidRPr="009116F6">
        <w:rPr>
          <w:rFonts w:ascii="Times New Roman" w:hAnsi="Times New Roman" w:cs="Times New Roman"/>
          <w:sz w:val="28"/>
          <w:szCs w:val="28"/>
          <w:lang w:val="uk-UA"/>
        </w:rPr>
        <w:t xml:space="preserve">Припинення діяльності Департаменту здійснюється шляхом </w:t>
      </w:r>
      <w:r w:rsidR="004A0BE5" w:rsidRPr="009116F6">
        <w:rPr>
          <w:rFonts w:ascii="Times New Roman" w:hAnsi="Times New Roman" w:cs="Times New Roman"/>
          <w:sz w:val="28"/>
          <w:szCs w:val="28"/>
          <w:lang w:val="uk-UA"/>
        </w:rPr>
        <w:t>його</w:t>
      </w:r>
      <w:r w:rsidR="00663630" w:rsidRPr="009116F6">
        <w:rPr>
          <w:rFonts w:ascii="Times New Roman" w:hAnsi="Times New Roman" w:cs="Times New Roman"/>
          <w:sz w:val="28"/>
          <w:szCs w:val="28"/>
          <w:lang w:val="uk-UA"/>
        </w:rPr>
        <w:t xml:space="preserve"> реорганізації (злиття, приєднання, поділу, перетворення) або ліквідації.</w:t>
      </w:r>
    </w:p>
    <w:p w:rsidR="00AD6EE5" w:rsidRPr="009116F6" w:rsidRDefault="003A5E1E" w:rsidP="005440F9">
      <w:pPr>
        <w:pStyle w:val="a3"/>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2</w:t>
      </w:r>
      <w:r w:rsidR="006C3C06" w:rsidRPr="009116F6">
        <w:rPr>
          <w:rFonts w:ascii="Times New Roman" w:hAnsi="Times New Roman" w:cs="Times New Roman"/>
          <w:sz w:val="28"/>
          <w:szCs w:val="28"/>
          <w:lang w:val="uk-UA"/>
        </w:rPr>
        <w:t>0</w:t>
      </w:r>
      <w:r w:rsidR="00CD6113">
        <w:rPr>
          <w:rFonts w:ascii="Times New Roman" w:hAnsi="Times New Roman" w:cs="Times New Roman"/>
          <w:sz w:val="28"/>
          <w:szCs w:val="28"/>
          <w:lang w:val="uk-UA"/>
        </w:rPr>
        <w:t>. </w:t>
      </w:r>
      <w:r w:rsidRPr="009116F6">
        <w:rPr>
          <w:rFonts w:ascii="Times New Roman" w:hAnsi="Times New Roman" w:cs="Times New Roman"/>
          <w:sz w:val="28"/>
          <w:szCs w:val="28"/>
          <w:lang w:val="uk-UA"/>
        </w:rPr>
        <w:t>Рішення щодо припинення Департаменту, затвердження складу комісії з припинення Департаменту приймає голова</w:t>
      </w:r>
      <w:r w:rsidR="003B07D9" w:rsidRPr="009116F6">
        <w:rPr>
          <w:rFonts w:ascii="Times New Roman" w:hAnsi="Times New Roman" w:cs="Times New Roman"/>
          <w:sz w:val="28"/>
          <w:szCs w:val="28"/>
          <w:lang w:val="uk-UA"/>
        </w:rPr>
        <w:t xml:space="preserve"> Чернігівської</w:t>
      </w:r>
      <w:r w:rsidRPr="009116F6">
        <w:rPr>
          <w:rFonts w:ascii="Times New Roman" w:hAnsi="Times New Roman" w:cs="Times New Roman"/>
          <w:sz w:val="28"/>
          <w:szCs w:val="28"/>
          <w:lang w:val="uk-UA"/>
        </w:rPr>
        <w:t xml:space="preserve"> обласної державної адміністрації у встановленому законодавством порядку.</w:t>
      </w:r>
    </w:p>
    <w:p w:rsidR="00AD6EE5" w:rsidRPr="009116F6" w:rsidRDefault="00AD6EE5" w:rsidP="005440F9">
      <w:pPr>
        <w:pStyle w:val="a3"/>
        <w:spacing w:after="120"/>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2</w:t>
      </w:r>
      <w:r w:rsidR="006C3C06" w:rsidRPr="009116F6">
        <w:rPr>
          <w:rFonts w:ascii="Times New Roman" w:hAnsi="Times New Roman" w:cs="Times New Roman"/>
          <w:sz w:val="28"/>
          <w:szCs w:val="28"/>
          <w:lang w:val="uk-UA"/>
        </w:rPr>
        <w:t>1</w:t>
      </w:r>
      <w:r w:rsidRPr="009116F6">
        <w:rPr>
          <w:rFonts w:ascii="Times New Roman" w:hAnsi="Times New Roman" w:cs="Times New Roman"/>
          <w:sz w:val="28"/>
          <w:szCs w:val="28"/>
          <w:lang w:val="uk-UA"/>
        </w:rPr>
        <w:t>. Департаменту заборонено розподіляти отримані доходи (прибутки) або їх частини серед засновників (учасників), членів такої організації, працівників (крім оплати праці, нарахування єдиного соціального внеску), членів органів управління та інших пов’язаних з ним осіб.</w:t>
      </w:r>
    </w:p>
    <w:p w:rsidR="00DD64FF" w:rsidRPr="009116F6" w:rsidRDefault="00AD6EE5" w:rsidP="005440F9">
      <w:pPr>
        <w:pStyle w:val="a3"/>
        <w:ind w:firstLine="567"/>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2</w:t>
      </w:r>
      <w:r w:rsidR="006C3C06" w:rsidRPr="009116F6">
        <w:rPr>
          <w:rFonts w:ascii="Times New Roman" w:hAnsi="Times New Roman" w:cs="Times New Roman"/>
          <w:sz w:val="28"/>
          <w:szCs w:val="28"/>
          <w:lang w:val="uk-UA"/>
        </w:rPr>
        <w:t>2</w:t>
      </w:r>
      <w:r w:rsidRPr="009116F6">
        <w:rPr>
          <w:rFonts w:ascii="Times New Roman" w:hAnsi="Times New Roman" w:cs="Times New Roman"/>
          <w:sz w:val="28"/>
          <w:szCs w:val="28"/>
          <w:lang w:val="uk-UA"/>
        </w:rPr>
        <w:t>.</w:t>
      </w:r>
      <w:r w:rsidR="00073DC1">
        <w:rPr>
          <w:rFonts w:ascii="Times New Roman" w:hAnsi="Times New Roman" w:cs="Times New Roman"/>
          <w:sz w:val="28"/>
          <w:szCs w:val="28"/>
          <w:lang w:val="uk-UA"/>
        </w:rPr>
        <w:t> </w:t>
      </w:r>
      <w:r w:rsidRPr="009116F6">
        <w:rPr>
          <w:rFonts w:ascii="Times New Roman" w:hAnsi="Times New Roman" w:cs="Times New Roman"/>
          <w:sz w:val="28"/>
          <w:szCs w:val="28"/>
          <w:lang w:val="uk-UA"/>
        </w:rPr>
        <w:t>У разі припинення Департаменту (у результаті його ліквідації, злиття, поділу, приєднання або перетворення) активи Департаменту передаються одній або кільком неприбутковим організація відповідного виду або зараховуються до доходу бюджету.</w:t>
      </w:r>
    </w:p>
    <w:p w:rsidR="00307C6B" w:rsidRDefault="00307C6B" w:rsidP="00DD64FF">
      <w:pPr>
        <w:pStyle w:val="a3"/>
        <w:ind w:left="-426"/>
        <w:jc w:val="both"/>
        <w:rPr>
          <w:rFonts w:ascii="Times New Roman" w:hAnsi="Times New Roman" w:cs="Times New Roman"/>
          <w:sz w:val="28"/>
          <w:szCs w:val="28"/>
          <w:lang w:val="uk-UA"/>
        </w:rPr>
      </w:pPr>
    </w:p>
    <w:p w:rsidR="0076533A" w:rsidRPr="00307C6B" w:rsidRDefault="0076533A" w:rsidP="00DD64FF">
      <w:pPr>
        <w:pStyle w:val="a3"/>
        <w:ind w:left="-426"/>
        <w:jc w:val="both"/>
        <w:rPr>
          <w:rFonts w:ascii="Times New Roman" w:hAnsi="Times New Roman" w:cs="Times New Roman"/>
          <w:sz w:val="28"/>
          <w:szCs w:val="28"/>
          <w:lang w:val="uk-UA"/>
        </w:rPr>
      </w:pPr>
    </w:p>
    <w:p w:rsidR="00307C6B" w:rsidRDefault="00050392" w:rsidP="009116F6">
      <w:pPr>
        <w:pStyle w:val="a3"/>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 xml:space="preserve">Начальник управління по роботі </w:t>
      </w:r>
    </w:p>
    <w:p w:rsidR="0076533A" w:rsidRPr="0076533A" w:rsidRDefault="00050392" w:rsidP="009116F6">
      <w:pPr>
        <w:pStyle w:val="a3"/>
        <w:jc w:val="both"/>
        <w:rPr>
          <w:rFonts w:ascii="Times New Roman" w:hAnsi="Times New Roman" w:cs="Times New Roman"/>
          <w:sz w:val="28"/>
          <w:szCs w:val="28"/>
          <w:lang w:val="ru-RU"/>
        </w:rPr>
      </w:pPr>
      <w:r w:rsidRPr="009116F6">
        <w:rPr>
          <w:rFonts w:ascii="Times New Roman" w:hAnsi="Times New Roman" w:cs="Times New Roman"/>
          <w:sz w:val="28"/>
          <w:szCs w:val="28"/>
          <w:lang w:val="uk-UA"/>
        </w:rPr>
        <w:t>з персоналом</w:t>
      </w:r>
      <w:r w:rsidR="009565E2" w:rsidRPr="009116F6">
        <w:rPr>
          <w:rFonts w:ascii="Times New Roman" w:hAnsi="Times New Roman" w:cs="Times New Roman"/>
          <w:sz w:val="28"/>
          <w:szCs w:val="28"/>
          <w:lang w:val="uk-UA"/>
        </w:rPr>
        <w:t xml:space="preserve"> </w:t>
      </w:r>
      <w:r w:rsidR="009116F6">
        <w:rPr>
          <w:rFonts w:ascii="Times New Roman" w:hAnsi="Times New Roman" w:cs="Times New Roman"/>
          <w:sz w:val="28"/>
          <w:szCs w:val="28"/>
          <w:lang w:val="uk-UA"/>
        </w:rPr>
        <w:t>а</w:t>
      </w:r>
      <w:r w:rsidRPr="009116F6">
        <w:rPr>
          <w:rFonts w:ascii="Times New Roman" w:hAnsi="Times New Roman" w:cs="Times New Roman"/>
          <w:sz w:val="28"/>
          <w:szCs w:val="28"/>
          <w:lang w:val="uk-UA"/>
        </w:rPr>
        <w:t>парату</w:t>
      </w:r>
      <w:r w:rsidR="009116F6">
        <w:rPr>
          <w:rFonts w:ascii="Times New Roman" w:hAnsi="Times New Roman" w:cs="Times New Roman"/>
          <w:sz w:val="28"/>
          <w:szCs w:val="28"/>
          <w:lang w:val="uk-UA"/>
        </w:rPr>
        <w:t xml:space="preserve"> </w:t>
      </w:r>
      <w:r w:rsidR="009565E2" w:rsidRPr="009116F6">
        <w:rPr>
          <w:rFonts w:ascii="Times New Roman" w:hAnsi="Times New Roman" w:cs="Times New Roman"/>
          <w:sz w:val="28"/>
          <w:szCs w:val="28"/>
          <w:lang w:val="uk-UA"/>
        </w:rPr>
        <w:t xml:space="preserve">Чернігівської </w:t>
      </w:r>
    </w:p>
    <w:p w:rsidR="00DD64FF" w:rsidRPr="0021331E" w:rsidRDefault="009565E2" w:rsidP="002F413E">
      <w:pPr>
        <w:pStyle w:val="a3"/>
        <w:jc w:val="both"/>
        <w:rPr>
          <w:rFonts w:ascii="Times New Roman" w:hAnsi="Times New Roman" w:cs="Times New Roman"/>
          <w:sz w:val="28"/>
          <w:szCs w:val="28"/>
          <w:lang w:val="uk-UA"/>
        </w:rPr>
      </w:pPr>
      <w:r w:rsidRPr="009116F6">
        <w:rPr>
          <w:rFonts w:ascii="Times New Roman" w:hAnsi="Times New Roman" w:cs="Times New Roman"/>
          <w:sz w:val="28"/>
          <w:szCs w:val="28"/>
          <w:lang w:val="uk-UA"/>
        </w:rPr>
        <w:t>обласної</w:t>
      </w:r>
      <w:r w:rsidR="0076533A" w:rsidRPr="0076533A">
        <w:rPr>
          <w:rFonts w:ascii="Times New Roman" w:hAnsi="Times New Roman" w:cs="Times New Roman"/>
          <w:sz w:val="28"/>
          <w:szCs w:val="28"/>
          <w:lang w:val="ru-RU"/>
        </w:rPr>
        <w:t xml:space="preserve"> </w:t>
      </w:r>
      <w:r w:rsidRPr="009116F6">
        <w:rPr>
          <w:rFonts w:ascii="Times New Roman" w:hAnsi="Times New Roman" w:cs="Times New Roman"/>
          <w:sz w:val="28"/>
          <w:szCs w:val="28"/>
          <w:lang w:val="uk-UA"/>
        </w:rPr>
        <w:t xml:space="preserve">державної адміністрації                              </w:t>
      </w:r>
      <w:r w:rsidR="0076533A">
        <w:rPr>
          <w:rFonts w:ascii="Times New Roman" w:hAnsi="Times New Roman" w:cs="Times New Roman"/>
          <w:sz w:val="28"/>
          <w:szCs w:val="28"/>
          <w:lang w:val="uk-UA"/>
        </w:rPr>
        <w:t xml:space="preserve">    </w:t>
      </w:r>
      <w:r w:rsidR="0076533A">
        <w:rPr>
          <w:rFonts w:ascii="Times New Roman" w:hAnsi="Times New Roman" w:cs="Times New Roman"/>
          <w:sz w:val="28"/>
          <w:szCs w:val="28"/>
          <w:lang w:val="uk-UA"/>
        </w:rPr>
        <w:tab/>
      </w:r>
      <w:r w:rsidR="0076533A">
        <w:rPr>
          <w:rFonts w:ascii="Times New Roman" w:hAnsi="Times New Roman" w:cs="Times New Roman"/>
          <w:sz w:val="28"/>
          <w:szCs w:val="28"/>
          <w:lang w:val="uk-UA"/>
        </w:rPr>
        <w:tab/>
        <w:t xml:space="preserve">  Олексій ХОМЕНКО                       </w:t>
      </w:r>
    </w:p>
    <w:sectPr w:rsidR="00DD64FF" w:rsidRPr="0021331E" w:rsidSect="007660FF">
      <w:headerReference w:type="default" r:id="rId9"/>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171" w:rsidRDefault="004B6171" w:rsidP="009565E2">
      <w:pPr>
        <w:spacing w:after="0" w:line="240" w:lineRule="auto"/>
      </w:pPr>
      <w:r>
        <w:separator/>
      </w:r>
    </w:p>
  </w:endnote>
  <w:endnote w:type="continuationSeparator" w:id="0">
    <w:p w:rsidR="004B6171" w:rsidRDefault="004B6171" w:rsidP="0095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171" w:rsidRDefault="004B6171" w:rsidP="009565E2">
      <w:pPr>
        <w:spacing w:after="0" w:line="240" w:lineRule="auto"/>
      </w:pPr>
      <w:r>
        <w:separator/>
      </w:r>
    </w:p>
  </w:footnote>
  <w:footnote w:type="continuationSeparator" w:id="0">
    <w:p w:rsidR="004B6171" w:rsidRDefault="004B6171" w:rsidP="00956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295678915"/>
      <w:docPartObj>
        <w:docPartGallery w:val="Page Numbers (Top of Page)"/>
        <w:docPartUnique/>
      </w:docPartObj>
    </w:sdtPr>
    <w:sdtEndPr/>
    <w:sdtContent>
      <w:p w:rsidR="009565E2" w:rsidRPr="00307C6B" w:rsidRDefault="009565E2">
        <w:pPr>
          <w:pStyle w:val="a7"/>
          <w:jc w:val="center"/>
          <w:rPr>
            <w:rFonts w:ascii="Times New Roman" w:hAnsi="Times New Roman"/>
          </w:rPr>
        </w:pPr>
        <w:r w:rsidRPr="00307C6B">
          <w:rPr>
            <w:rFonts w:ascii="Times New Roman" w:hAnsi="Times New Roman"/>
          </w:rPr>
          <w:fldChar w:fldCharType="begin"/>
        </w:r>
        <w:r w:rsidRPr="00307C6B">
          <w:rPr>
            <w:rFonts w:ascii="Times New Roman" w:hAnsi="Times New Roman"/>
          </w:rPr>
          <w:instrText>PAGE   \* MERGEFORMAT</w:instrText>
        </w:r>
        <w:r w:rsidRPr="00307C6B">
          <w:rPr>
            <w:rFonts w:ascii="Times New Roman" w:hAnsi="Times New Roman"/>
          </w:rPr>
          <w:fldChar w:fldCharType="separate"/>
        </w:r>
        <w:r w:rsidR="00C14209">
          <w:rPr>
            <w:rFonts w:ascii="Times New Roman" w:hAnsi="Times New Roman"/>
            <w:noProof/>
          </w:rPr>
          <w:t>11</w:t>
        </w:r>
        <w:r w:rsidRPr="00307C6B">
          <w:rPr>
            <w:rFonts w:ascii="Times New Roman" w:hAnsi="Times New Roman"/>
          </w:rPr>
          <w:fldChar w:fldCharType="end"/>
        </w:r>
      </w:p>
    </w:sdtContent>
  </w:sdt>
  <w:p w:rsidR="009565E2" w:rsidRDefault="009565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6844"/>
    <w:multiLevelType w:val="hybridMultilevel"/>
    <w:tmpl w:val="7BC8067A"/>
    <w:lvl w:ilvl="0" w:tplc="28FEF6BE">
      <w:start w:val="5"/>
      <w:numFmt w:val="bullet"/>
      <w:lvlText w:val="-"/>
      <w:lvlJc w:val="left"/>
      <w:pPr>
        <w:ind w:left="-66" w:hanging="360"/>
      </w:pPr>
      <w:rPr>
        <w:rFonts w:ascii="Times New Roman" w:eastAsiaTheme="minorHAnsi" w:hAnsi="Times New Roman" w:cs="Times New Roman" w:hint="default"/>
        <w:b w:val="0"/>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
    <w:nsid w:val="0F4A34D4"/>
    <w:multiLevelType w:val="multilevel"/>
    <w:tmpl w:val="AD88DF7A"/>
    <w:lvl w:ilvl="0">
      <w:start w:val="8"/>
      <w:numFmt w:val="decimal"/>
      <w:lvlText w:val="%1"/>
      <w:lvlJc w:val="left"/>
      <w:pPr>
        <w:ind w:left="675" w:hanging="675"/>
      </w:pPr>
      <w:rPr>
        <w:rFonts w:cstheme="minorBidi" w:hint="default"/>
        <w:color w:val="000000"/>
      </w:rPr>
    </w:lvl>
    <w:lvl w:ilvl="1">
      <w:start w:val="130"/>
      <w:numFmt w:val="decimal"/>
      <w:lvlText w:val="%1.%2"/>
      <w:lvlJc w:val="left"/>
      <w:pPr>
        <w:ind w:left="1385" w:hanging="675"/>
      </w:pPr>
      <w:rPr>
        <w:rFonts w:cstheme="minorBidi" w:hint="default"/>
        <w:color w:val="000000"/>
      </w:rPr>
    </w:lvl>
    <w:lvl w:ilvl="2">
      <w:start w:val="1"/>
      <w:numFmt w:val="decimal"/>
      <w:lvlText w:val="%1.%2.%3"/>
      <w:lvlJc w:val="left"/>
      <w:pPr>
        <w:ind w:left="2140" w:hanging="720"/>
      </w:pPr>
      <w:rPr>
        <w:rFonts w:cstheme="minorBidi" w:hint="default"/>
        <w:color w:val="000000"/>
      </w:rPr>
    </w:lvl>
    <w:lvl w:ilvl="3">
      <w:start w:val="1"/>
      <w:numFmt w:val="decimal"/>
      <w:lvlText w:val="%1.%2.%3.%4"/>
      <w:lvlJc w:val="left"/>
      <w:pPr>
        <w:ind w:left="3210" w:hanging="1080"/>
      </w:pPr>
      <w:rPr>
        <w:rFonts w:cstheme="minorBidi" w:hint="default"/>
        <w:color w:val="000000"/>
      </w:rPr>
    </w:lvl>
    <w:lvl w:ilvl="4">
      <w:start w:val="1"/>
      <w:numFmt w:val="decimal"/>
      <w:lvlText w:val="%1.%2.%3.%4.%5"/>
      <w:lvlJc w:val="left"/>
      <w:pPr>
        <w:ind w:left="3920" w:hanging="1080"/>
      </w:pPr>
      <w:rPr>
        <w:rFonts w:cstheme="minorBidi" w:hint="default"/>
        <w:color w:val="000000"/>
      </w:rPr>
    </w:lvl>
    <w:lvl w:ilvl="5">
      <w:start w:val="1"/>
      <w:numFmt w:val="decimal"/>
      <w:lvlText w:val="%1.%2.%3.%4.%5.%6"/>
      <w:lvlJc w:val="left"/>
      <w:pPr>
        <w:ind w:left="4990" w:hanging="1440"/>
      </w:pPr>
      <w:rPr>
        <w:rFonts w:cstheme="minorBidi" w:hint="default"/>
        <w:color w:val="000000"/>
      </w:rPr>
    </w:lvl>
    <w:lvl w:ilvl="6">
      <w:start w:val="1"/>
      <w:numFmt w:val="decimal"/>
      <w:lvlText w:val="%1.%2.%3.%4.%5.%6.%7"/>
      <w:lvlJc w:val="left"/>
      <w:pPr>
        <w:ind w:left="5700" w:hanging="1440"/>
      </w:pPr>
      <w:rPr>
        <w:rFonts w:cstheme="minorBidi" w:hint="default"/>
        <w:color w:val="000000"/>
      </w:rPr>
    </w:lvl>
    <w:lvl w:ilvl="7">
      <w:start w:val="1"/>
      <w:numFmt w:val="decimal"/>
      <w:lvlText w:val="%1.%2.%3.%4.%5.%6.%7.%8"/>
      <w:lvlJc w:val="left"/>
      <w:pPr>
        <w:ind w:left="6770" w:hanging="1800"/>
      </w:pPr>
      <w:rPr>
        <w:rFonts w:cstheme="minorBidi" w:hint="default"/>
        <w:color w:val="000000"/>
      </w:rPr>
    </w:lvl>
    <w:lvl w:ilvl="8">
      <w:start w:val="1"/>
      <w:numFmt w:val="decimal"/>
      <w:lvlText w:val="%1.%2.%3.%4.%5.%6.%7.%8.%9"/>
      <w:lvlJc w:val="left"/>
      <w:pPr>
        <w:ind w:left="7840" w:hanging="2160"/>
      </w:pPr>
      <w:rPr>
        <w:rFonts w:cstheme="minorBidi" w:hint="default"/>
        <w:color w:val="000000"/>
      </w:rPr>
    </w:lvl>
  </w:abstractNum>
  <w:abstractNum w:abstractNumId="2">
    <w:nsid w:val="2EFF3C1C"/>
    <w:multiLevelType w:val="hybridMultilevel"/>
    <w:tmpl w:val="4620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7901C7"/>
    <w:multiLevelType w:val="hybridMultilevel"/>
    <w:tmpl w:val="33942C9C"/>
    <w:lvl w:ilvl="0" w:tplc="271CE27C">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736FD7"/>
    <w:multiLevelType w:val="hybridMultilevel"/>
    <w:tmpl w:val="4B22DF28"/>
    <w:lvl w:ilvl="0" w:tplc="5C42B9AA">
      <w:start w:val="1"/>
      <w:numFmt w:val="decimal"/>
      <w:lvlText w:val="%1)"/>
      <w:lvlJc w:val="left"/>
      <w:pPr>
        <w:ind w:left="294" w:hanging="360"/>
      </w:pPr>
      <w:rPr>
        <w:rFonts w:hint="default"/>
        <w:b w:val="0"/>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5">
    <w:nsid w:val="6A5C2CB0"/>
    <w:multiLevelType w:val="multilevel"/>
    <w:tmpl w:val="BD9ED522"/>
    <w:lvl w:ilvl="0">
      <w:start w:val="1"/>
      <w:numFmt w:val="decimal"/>
      <w:lvlText w:val="%1."/>
      <w:lvlJc w:val="left"/>
      <w:pPr>
        <w:ind w:left="720" w:hanging="360"/>
      </w:pPr>
      <w:rPr>
        <w:rFonts w:hint="default"/>
        <w:b w:val="0"/>
      </w:rPr>
    </w:lvl>
    <w:lvl w:ilvl="1">
      <w:start w:val="1"/>
      <w:numFmt w:val="decimal"/>
      <w:lvlText w:val="%2)"/>
      <w:lvlJc w:val="left"/>
      <w:pPr>
        <w:ind w:left="143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
    <w:nsid w:val="6CE551F4"/>
    <w:multiLevelType w:val="multilevel"/>
    <w:tmpl w:val="8536DFB2"/>
    <w:lvl w:ilvl="0">
      <w:start w:val="8"/>
      <w:numFmt w:val="decimal"/>
      <w:lvlText w:val="%1."/>
      <w:lvlJc w:val="left"/>
      <w:pPr>
        <w:ind w:left="615" w:hanging="615"/>
      </w:pPr>
      <w:rPr>
        <w:rFonts w:cstheme="minorBidi" w:hint="default"/>
        <w:color w:val="000000"/>
      </w:rPr>
    </w:lvl>
    <w:lvl w:ilvl="1">
      <w:start w:val="13"/>
      <w:numFmt w:val="decimal"/>
      <w:lvlText w:val="%2)"/>
      <w:lvlJc w:val="left"/>
      <w:pPr>
        <w:ind w:left="2105" w:hanging="720"/>
      </w:pPr>
      <w:rPr>
        <w:rFonts w:hint="default"/>
        <w:color w:val="000000"/>
      </w:rPr>
    </w:lvl>
    <w:lvl w:ilvl="2">
      <w:start w:val="1"/>
      <w:numFmt w:val="decimal"/>
      <w:lvlText w:val="%1.%2)%3."/>
      <w:lvlJc w:val="left"/>
      <w:pPr>
        <w:ind w:left="3490" w:hanging="720"/>
      </w:pPr>
      <w:rPr>
        <w:rFonts w:cstheme="minorBidi" w:hint="default"/>
        <w:color w:val="000000"/>
      </w:rPr>
    </w:lvl>
    <w:lvl w:ilvl="3">
      <w:start w:val="1"/>
      <w:numFmt w:val="decimal"/>
      <w:lvlText w:val="%1.%2)%3.%4."/>
      <w:lvlJc w:val="left"/>
      <w:pPr>
        <w:ind w:left="5235" w:hanging="1080"/>
      </w:pPr>
      <w:rPr>
        <w:rFonts w:cstheme="minorBidi" w:hint="default"/>
        <w:color w:val="000000"/>
      </w:rPr>
    </w:lvl>
    <w:lvl w:ilvl="4">
      <w:start w:val="1"/>
      <w:numFmt w:val="decimal"/>
      <w:lvlText w:val="%1.%2)%3.%4.%5."/>
      <w:lvlJc w:val="left"/>
      <w:pPr>
        <w:ind w:left="6620" w:hanging="1080"/>
      </w:pPr>
      <w:rPr>
        <w:rFonts w:cstheme="minorBidi" w:hint="default"/>
        <w:color w:val="000000"/>
      </w:rPr>
    </w:lvl>
    <w:lvl w:ilvl="5">
      <w:start w:val="1"/>
      <w:numFmt w:val="decimal"/>
      <w:lvlText w:val="%1.%2)%3.%4.%5.%6."/>
      <w:lvlJc w:val="left"/>
      <w:pPr>
        <w:ind w:left="8365" w:hanging="1440"/>
      </w:pPr>
      <w:rPr>
        <w:rFonts w:cstheme="minorBidi" w:hint="default"/>
        <w:color w:val="000000"/>
      </w:rPr>
    </w:lvl>
    <w:lvl w:ilvl="6">
      <w:start w:val="1"/>
      <w:numFmt w:val="decimal"/>
      <w:lvlText w:val="%1.%2)%3.%4.%5.%6.%7."/>
      <w:lvlJc w:val="left"/>
      <w:pPr>
        <w:ind w:left="10110" w:hanging="1800"/>
      </w:pPr>
      <w:rPr>
        <w:rFonts w:cstheme="minorBidi" w:hint="default"/>
        <w:color w:val="000000"/>
      </w:rPr>
    </w:lvl>
    <w:lvl w:ilvl="7">
      <w:start w:val="1"/>
      <w:numFmt w:val="decimal"/>
      <w:lvlText w:val="%1.%2)%3.%4.%5.%6.%7.%8."/>
      <w:lvlJc w:val="left"/>
      <w:pPr>
        <w:ind w:left="11495" w:hanging="1800"/>
      </w:pPr>
      <w:rPr>
        <w:rFonts w:cstheme="minorBidi" w:hint="default"/>
        <w:color w:val="000000"/>
      </w:rPr>
    </w:lvl>
    <w:lvl w:ilvl="8">
      <w:start w:val="1"/>
      <w:numFmt w:val="decimal"/>
      <w:lvlText w:val="%1.%2)%3.%4.%5.%6.%7.%8.%9."/>
      <w:lvlJc w:val="left"/>
      <w:pPr>
        <w:ind w:left="13240" w:hanging="2160"/>
      </w:pPr>
      <w:rPr>
        <w:rFonts w:cstheme="minorBidi" w:hint="default"/>
        <w:color w:val="000000"/>
      </w:rPr>
    </w:lvl>
  </w:abstractNum>
  <w:abstractNum w:abstractNumId="7">
    <w:nsid w:val="7B291A82"/>
    <w:multiLevelType w:val="hybridMultilevel"/>
    <w:tmpl w:val="DE60A792"/>
    <w:lvl w:ilvl="0" w:tplc="77906124">
      <w:start w:val="2"/>
      <w:numFmt w:val="decimal"/>
      <w:lvlText w:val="%1)"/>
      <w:lvlJc w:val="left"/>
      <w:pPr>
        <w:ind w:left="927" w:hanging="360"/>
      </w:pPr>
      <w:rPr>
        <w:rFonts w:hint="default"/>
      </w:rPr>
    </w:lvl>
    <w:lvl w:ilvl="1" w:tplc="04190011">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C577952"/>
    <w:multiLevelType w:val="hybridMultilevel"/>
    <w:tmpl w:val="611A808C"/>
    <w:lvl w:ilvl="0" w:tplc="064E26A2">
      <w:start w:val="10"/>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F5"/>
    <w:rsid w:val="00010E35"/>
    <w:rsid w:val="0002054E"/>
    <w:rsid w:val="00024E8B"/>
    <w:rsid w:val="00050392"/>
    <w:rsid w:val="00073DC1"/>
    <w:rsid w:val="000806CC"/>
    <w:rsid w:val="00081CED"/>
    <w:rsid w:val="000B2895"/>
    <w:rsid w:val="000C0AC9"/>
    <w:rsid w:val="000E11EC"/>
    <w:rsid w:val="000F432C"/>
    <w:rsid w:val="001023CC"/>
    <w:rsid w:val="00110E40"/>
    <w:rsid w:val="00120C4D"/>
    <w:rsid w:val="00136A9D"/>
    <w:rsid w:val="00141103"/>
    <w:rsid w:val="0014763B"/>
    <w:rsid w:val="00174805"/>
    <w:rsid w:val="001A2FA2"/>
    <w:rsid w:val="001A5498"/>
    <w:rsid w:val="001C145A"/>
    <w:rsid w:val="001D01AD"/>
    <w:rsid w:val="001D2327"/>
    <w:rsid w:val="001D2E6F"/>
    <w:rsid w:val="001F11B0"/>
    <w:rsid w:val="001F3A5F"/>
    <w:rsid w:val="0021331E"/>
    <w:rsid w:val="00243EFF"/>
    <w:rsid w:val="0026109E"/>
    <w:rsid w:val="0027024B"/>
    <w:rsid w:val="00272C3B"/>
    <w:rsid w:val="00291CB1"/>
    <w:rsid w:val="002F1587"/>
    <w:rsid w:val="002F413E"/>
    <w:rsid w:val="00307C6B"/>
    <w:rsid w:val="00333A73"/>
    <w:rsid w:val="00357B98"/>
    <w:rsid w:val="003635F7"/>
    <w:rsid w:val="0037346B"/>
    <w:rsid w:val="003744B7"/>
    <w:rsid w:val="003A5E1E"/>
    <w:rsid w:val="003B07D9"/>
    <w:rsid w:val="003D3DD8"/>
    <w:rsid w:val="0041541B"/>
    <w:rsid w:val="00431D53"/>
    <w:rsid w:val="004415C0"/>
    <w:rsid w:val="0044349E"/>
    <w:rsid w:val="004643A7"/>
    <w:rsid w:val="0046738B"/>
    <w:rsid w:val="004A0BE5"/>
    <w:rsid w:val="004B58B5"/>
    <w:rsid w:val="004B6171"/>
    <w:rsid w:val="004D6F08"/>
    <w:rsid w:val="004E02C2"/>
    <w:rsid w:val="004F65CC"/>
    <w:rsid w:val="00504687"/>
    <w:rsid w:val="005440F9"/>
    <w:rsid w:val="00556C76"/>
    <w:rsid w:val="005733C0"/>
    <w:rsid w:val="0058551B"/>
    <w:rsid w:val="005A2343"/>
    <w:rsid w:val="006151FC"/>
    <w:rsid w:val="00623B78"/>
    <w:rsid w:val="0063061B"/>
    <w:rsid w:val="00634B36"/>
    <w:rsid w:val="00663630"/>
    <w:rsid w:val="00676BC1"/>
    <w:rsid w:val="00695800"/>
    <w:rsid w:val="006C3C06"/>
    <w:rsid w:val="006C5E5F"/>
    <w:rsid w:val="00701F5E"/>
    <w:rsid w:val="00743506"/>
    <w:rsid w:val="00750329"/>
    <w:rsid w:val="0075088A"/>
    <w:rsid w:val="0076533A"/>
    <w:rsid w:val="00765C05"/>
    <w:rsid w:val="007660FF"/>
    <w:rsid w:val="0078477D"/>
    <w:rsid w:val="007928FC"/>
    <w:rsid w:val="007A48CE"/>
    <w:rsid w:val="007D3806"/>
    <w:rsid w:val="007F5232"/>
    <w:rsid w:val="0083594F"/>
    <w:rsid w:val="00837491"/>
    <w:rsid w:val="008408AA"/>
    <w:rsid w:val="00851A91"/>
    <w:rsid w:val="008674FA"/>
    <w:rsid w:val="008E429B"/>
    <w:rsid w:val="00903E67"/>
    <w:rsid w:val="00907361"/>
    <w:rsid w:val="009116F6"/>
    <w:rsid w:val="0093098B"/>
    <w:rsid w:val="00954A93"/>
    <w:rsid w:val="009565E2"/>
    <w:rsid w:val="0096677F"/>
    <w:rsid w:val="00990DDE"/>
    <w:rsid w:val="00993CEE"/>
    <w:rsid w:val="009A0FE2"/>
    <w:rsid w:val="009A1792"/>
    <w:rsid w:val="009A588F"/>
    <w:rsid w:val="009D06D9"/>
    <w:rsid w:val="009E0EB0"/>
    <w:rsid w:val="009E657C"/>
    <w:rsid w:val="009E6682"/>
    <w:rsid w:val="00A00EBE"/>
    <w:rsid w:val="00A15F5E"/>
    <w:rsid w:val="00A631BE"/>
    <w:rsid w:val="00A924E0"/>
    <w:rsid w:val="00AA1B48"/>
    <w:rsid w:val="00AC1D08"/>
    <w:rsid w:val="00AC22E5"/>
    <w:rsid w:val="00AD6EE5"/>
    <w:rsid w:val="00AE00E0"/>
    <w:rsid w:val="00B14ECC"/>
    <w:rsid w:val="00B160D8"/>
    <w:rsid w:val="00B174F7"/>
    <w:rsid w:val="00B43764"/>
    <w:rsid w:val="00B46069"/>
    <w:rsid w:val="00B52A1C"/>
    <w:rsid w:val="00B56BC6"/>
    <w:rsid w:val="00B63063"/>
    <w:rsid w:val="00B63F57"/>
    <w:rsid w:val="00B717DD"/>
    <w:rsid w:val="00BA646C"/>
    <w:rsid w:val="00BC3A22"/>
    <w:rsid w:val="00BC4AF0"/>
    <w:rsid w:val="00BC585E"/>
    <w:rsid w:val="00BF5EF9"/>
    <w:rsid w:val="00C01D1A"/>
    <w:rsid w:val="00C14209"/>
    <w:rsid w:val="00C251FF"/>
    <w:rsid w:val="00C46611"/>
    <w:rsid w:val="00C85A35"/>
    <w:rsid w:val="00C90B5F"/>
    <w:rsid w:val="00CC0798"/>
    <w:rsid w:val="00CC1D39"/>
    <w:rsid w:val="00CD6113"/>
    <w:rsid w:val="00CE09F5"/>
    <w:rsid w:val="00D073C1"/>
    <w:rsid w:val="00D307DF"/>
    <w:rsid w:val="00D75290"/>
    <w:rsid w:val="00DB5169"/>
    <w:rsid w:val="00DD64FF"/>
    <w:rsid w:val="00DE28F8"/>
    <w:rsid w:val="00DE5AF5"/>
    <w:rsid w:val="00E06A14"/>
    <w:rsid w:val="00E32601"/>
    <w:rsid w:val="00E3500A"/>
    <w:rsid w:val="00E56C16"/>
    <w:rsid w:val="00E6583C"/>
    <w:rsid w:val="00E95DFB"/>
    <w:rsid w:val="00EC1307"/>
    <w:rsid w:val="00ED13C3"/>
    <w:rsid w:val="00EE697F"/>
    <w:rsid w:val="00F00A4B"/>
    <w:rsid w:val="00F14BC6"/>
    <w:rsid w:val="00F154EF"/>
    <w:rsid w:val="00F512C4"/>
    <w:rsid w:val="00F624B8"/>
    <w:rsid w:val="00F708CA"/>
    <w:rsid w:val="00F80030"/>
    <w:rsid w:val="00F80273"/>
    <w:rsid w:val="00F9056C"/>
    <w:rsid w:val="00F93536"/>
    <w:rsid w:val="00F970B8"/>
    <w:rsid w:val="00FB28F1"/>
    <w:rsid w:val="00FD514E"/>
    <w:rsid w:val="00FE30E1"/>
    <w:rsid w:val="00FE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4B8"/>
    <w:pPr>
      <w:spacing w:after="200" w:line="276" w:lineRule="auto"/>
    </w:pPr>
    <w:rPr>
      <w:rFonts w:ascii="Calibri" w:eastAsia="Times New Roman" w:hAnsi="Calibri" w:cs="Times New Roman"/>
      <w:lang w:val="ru-RU" w:eastAsia="ru-RU"/>
    </w:rPr>
  </w:style>
  <w:style w:type="paragraph" w:styleId="4">
    <w:name w:val="heading 4"/>
    <w:basedOn w:val="a"/>
    <w:next w:val="a"/>
    <w:link w:val="40"/>
    <w:qFormat/>
    <w:rsid w:val="00F624B8"/>
    <w:pPr>
      <w:keepNext/>
      <w:autoSpaceDE w:val="0"/>
      <w:autoSpaceDN w:val="0"/>
      <w:spacing w:before="240" w:after="60" w:line="240" w:lineRule="auto"/>
      <w:outlineLvl w:val="3"/>
    </w:pPr>
    <w:rPr>
      <w:rFonts w:ascii="Times New Roman" w:hAnsi="Times New Roman"/>
      <w:b/>
      <w:bCs/>
      <w:sz w:val="28"/>
      <w:szCs w:val="28"/>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1D53"/>
    <w:pPr>
      <w:spacing w:after="0" w:line="240" w:lineRule="auto"/>
    </w:pPr>
  </w:style>
  <w:style w:type="character" w:customStyle="1" w:styleId="40">
    <w:name w:val="Заголовок 4 Знак"/>
    <w:basedOn w:val="a0"/>
    <w:link w:val="4"/>
    <w:rsid w:val="00F624B8"/>
    <w:rPr>
      <w:rFonts w:ascii="Times New Roman" w:eastAsia="Times New Roman" w:hAnsi="Times New Roman" w:cs="Times New Roman"/>
      <w:b/>
      <w:bCs/>
      <w:sz w:val="28"/>
      <w:szCs w:val="28"/>
      <w:lang w:eastAsia="x-none"/>
    </w:rPr>
  </w:style>
  <w:style w:type="paragraph" w:styleId="2">
    <w:name w:val="Body Text 2"/>
    <w:basedOn w:val="a"/>
    <w:link w:val="20"/>
    <w:rsid w:val="00A00EBE"/>
    <w:pPr>
      <w:spacing w:after="0" w:line="240" w:lineRule="auto"/>
      <w:jc w:val="both"/>
    </w:pPr>
    <w:rPr>
      <w:rFonts w:ascii="Times New Roman" w:hAnsi="Times New Roman"/>
      <w:sz w:val="32"/>
      <w:szCs w:val="20"/>
      <w:lang w:val="uk-UA" w:eastAsia="x-none"/>
    </w:rPr>
  </w:style>
  <w:style w:type="character" w:customStyle="1" w:styleId="20">
    <w:name w:val="Основний текст 2 Знак"/>
    <w:basedOn w:val="a0"/>
    <w:link w:val="2"/>
    <w:rsid w:val="00A00EBE"/>
    <w:rPr>
      <w:rFonts w:ascii="Times New Roman" w:eastAsia="Times New Roman" w:hAnsi="Times New Roman" w:cs="Times New Roman"/>
      <w:sz w:val="32"/>
      <w:szCs w:val="20"/>
      <w:lang w:val="uk-UA" w:eastAsia="x-none"/>
    </w:rPr>
  </w:style>
  <w:style w:type="paragraph" w:styleId="a4">
    <w:name w:val="List Paragraph"/>
    <w:basedOn w:val="a"/>
    <w:uiPriority w:val="34"/>
    <w:qFormat/>
    <w:rsid w:val="0021331E"/>
    <w:pPr>
      <w:ind w:left="720"/>
      <w:contextualSpacing/>
    </w:pPr>
  </w:style>
  <w:style w:type="paragraph" w:styleId="a5">
    <w:name w:val="Balloon Text"/>
    <w:basedOn w:val="a"/>
    <w:link w:val="a6"/>
    <w:uiPriority w:val="99"/>
    <w:semiHidden/>
    <w:unhideWhenUsed/>
    <w:rsid w:val="007D3806"/>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7D3806"/>
    <w:rPr>
      <w:rFonts w:ascii="Segoe UI" w:eastAsia="Times New Roman" w:hAnsi="Segoe UI" w:cs="Segoe UI"/>
      <w:sz w:val="18"/>
      <w:szCs w:val="18"/>
      <w:lang w:val="ru-RU" w:eastAsia="ru-RU"/>
    </w:rPr>
  </w:style>
  <w:style w:type="paragraph" w:styleId="a7">
    <w:name w:val="header"/>
    <w:basedOn w:val="a"/>
    <w:link w:val="a8"/>
    <w:uiPriority w:val="99"/>
    <w:unhideWhenUsed/>
    <w:rsid w:val="009565E2"/>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9565E2"/>
    <w:rPr>
      <w:rFonts w:ascii="Calibri" w:eastAsia="Times New Roman" w:hAnsi="Calibri" w:cs="Times New Roman"/>
      <w:lang w:val="ru-RU" w:eastAsia="ru-RU"/>
    </w:rPr>
  </w:style>
  <w:style w:type="paragraph" w:styleId="a9">
    <w:name w:val="footer"/>
    <w:basedOn w:val="a"/>
    <w:link w:val="aa"/>
    <w:uiPriority w:val="99"/>
    <w:unhideWhenUsed/>
    <w:rsid w:val="009565E2"/>
    <w:pPr>
      <w:tabs>
        <w:tab w:val="center" w:pos="4677"/>
        <w:tab w:val="right" w:pos="9355"/>
      </w:tabs>
      <w:spacing w:after="0" w:line="240" w:lineRule="auto"/>
    </w:pPr>
  </w:style>
  <w:style w:type="character" w:customStyle="1" w:styleId="aa">
    <w:name w:val="Нижній колонтитул Знак"/>
    <w:basedOn w:val="a0"/>
    <w:link w:val="a9"/>
    <w:uiPriority w:val="99"/>
    <w:rsid w:val="009565E2"/>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4B8"/>
    <w:pPr>
      <w:spacing w:after="200" w:line="276" w:lineRule="auto"/>
    </w:pPr>
    <w:rPr>
      <w:rFonts w:ascii="Calibri" w:eastAsia="Times New Roman" w:hAnsi="Calibri" w:cs="Times New Roman"/>
      <w:lang w:val="ru-RU" w:eastAsia="ru-RU"/>
    </w:rPr>
  </w:style>
  <w:style w:type="paragraph" w:styleId="4">
    <w:name w:val="heading 4"/>
    <w:basedOn w:val="a"/>
    <w:next w:val="a"/>
    <w:link w:val="40"/>
    <w:qFormat/>
    <w:rsid w:val="00F624B8"/>
    <w:pPr>
      <w:keepNext/>
      <w:autoSpaceDE w:val="0"/>
      <w:autoSpaceDN w:val="0"/>
      <w:spacing w:before="240" w:after="60" w:line="240" w:lineRule="auto"/>
      <w:outlineLvl w:val="3"/>
    </w:pPr>
    <w:rPr>
      <w:rFonts w:ascii="Times New Roman" w:hAnsi="Times New Roman"/>
      <w:b/>
      <w:bCs/>
      <w:sz w:val="28"/>
      <w:szCs w:val="28"/>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1D53"/>
    <w:pPr>
      <w:spacing w:after="0" w:line="240" w:lineRule="auto"/>
    </w:pPr>
  </w:style>
  <w:style w:type="character" w:customStyle="1" w:styleId="40">
    <w:name w:val="Заголовок 4 Знак"/>
    <w:basedOn w:val="a0"/>
    <w:link w:val="4"/>
    <w:rsid w:val="00F624B8"/>
    <w:rPr>
      <w:rFonts w:ascii="Times New Roman" w:eastAsia="Times New Roman" w:hAnsi="Times New Roman" w:cs="Times New Roman"/>
      <w:b/>
      <w:bCs/>
      <w:sz w:val="28"/>
      <w:szCs w:val="28"/>
      <w:lang w:eastAsia="x-none"/>
    </w:rPr>
  </w:style>
  <w:style w:type="paragraph" w:styleId="2">
    <w:name w:val="Body Text 2"/>
    <w:basedOn w:val="a"/>
    <w:link w:val="20"/>
    <w:rsid w:val="00A00EBE"/>
    <w:pPr>
      <w:spacing w:after="0" w:line="240" w:lineRule="auto"/>
      <w:jc w:val="both"/>
    </w:pPr>
    <w:rPr>
      <w:rFonts w:ascii="Times New Roman" w:hAnsi="Times New Roman"/>
      <w:sz w:val="32"/>
      <w:szCs w:val="20"/>
      <w:lang w:val="uk-UA" w:eastAsia="x-none"/>
    </w:rPr>
  </w:style>
  <w:style w:type="character" w:customStyle="1" w:styleId="20">
    <w:name w:val="Основний текст 2 Знак"/>
    <w:basedOn w:val="a0"/>
    <w:link w:val="2"/>
    <w:rsid w:val="00A00EBE"/>
    <w:rPr>
      <w:rFonts w:ascii="Times New Roman" w:eastAsia="Times New Roman" w:hAnsi="Times New Roman" w:cs="Times New Roman"/>
      <w:sz w:val="32"/>
      <w:szCs w:val="20"/>
      <w:lang w:val="uk-UA" w:eastAsia="x-none"/>
    </w:rPr>
  </w:style>
  <w:style w:type="paragraph" w:styleId="a4">
    <w:name w:val="List Paragraph"/>
    <w:basedOn w:val="a"/>
    <w:uiPriority w:val="34"/>
    <w:qFormat/>
    <w:rsid w:val="0021331E"/>
    <w:pPr>
      <w:ind w:left="720"/>
      <w:contextualSpacing/>
    </w:pPr>
  </w:style>
  <w:style w:type="paragraph" w:styleId="a5">
    <w:name w:val="Balloon Text"/>
    <w:basedOn w:val="a"/>
    <w:link w:val="a6"/>
    <w:uiPriority w:val="99"/>
    <w:semiHidden/>
    <w:unhideWhenUsed/>
    <w:rsid w:val="007D3806"/>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7D3806"/>
    <w:rPr>
      <w:rFonts w:ascii="Segoe UI" w:eastAsia="Times New Roman" w:hAnsi="Segoe UI" w:cs="Segoe UI"/>
      <w:sz w:val="18"/>
      <w:szCs w:val="18"/>
      <w:lang w:val="ru-RU" w:eastAsia="ru-RU"/>
    </w:rPr>
  </w:style>
  <w:style w:type="paragraph" w:styleId="a7">
    <w:name w:val="header"/>
    <w:basedOn w:val="a"/>
    <w:link w:val="a8"/>
    <w:uiPriority w:val="99"/>
    <w:unhideWhenUsed/>
    <w:rsid w:val="009565E2"/>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9565E2"/>
    <w:rPr>
      <w:rFonts w:ascii="Calibri" w:eastAsia="Times New Roman" w:hAnsi="Calibri" w:cs="Times New Roman"/>
      <w:lang w:val="ru-RU" w:eastAsia="ru-RU"/>
    </w:rPr>
  </w:style>
  <w:style w:type="paragraph" w:styleId="a9">
    <w:name w:val="footer"/>
    <w:basedOn w:val="a"/>
    <w:link w:val="aa"/>
    <w:uiPriority w:val="99"/>
    <w:unhideWhenUsed/>
    <w:rsid w:val="009565E2"/>
    <w:pPr>
      <w:tabs>
        <w:tab w:val="center" w:pos="4677"/>
        <w:tab w:val="right" w:pos="9355"/>
      </w:tabs>
      <w:spacing w:after="0" w:line="240" w:lineRule="auto"/>
    </w:pPr>
  </w:style>
  <w:style w:type="character" w:customStyle="1" w:styleId="aa">
    <w:name w:val="Нижній колонтитул Знак"/>
    <w:basedOn w:val="a0"/>
    <w:link w:val="a9"/>
    <w:uiPriority w:val="99"/>
    <w:rsid w:val="009565E2"/>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6F46-14C6-4EFC-8A16-218D9188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15342</Words>
  <Characters>8745</Characters>
  <Application>Microsoft Office Word</Application>
  <DocSecurity>0</DocSecurity>
  <Lines>72</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pro</cp:lastModifiedBy>
  <cp:revision>2</cp:revision>
  <cp:lastPrinted>2020-04-21T09:15:00Z</cp:lastPrinted>
  <dcterms:created xsi:type="dcterms:W3CDTF">2020-04-27T07:07:00Z</dcterms:created>
  <dcterms:modified xsi:type="dcterms:W3CDTF">2020-04-27T07:07:00Z</dcterms:modified>
</cp:coreProperties>
</file>