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F" w:rsidRDefault="00FF5758" w:rsidP="00557A02">
      <w:pPr>
        <w:pStyle w:val="1"/>
        <w:rPr>
          <w:noProof/>
          <w:szCs w:val="28"/>
          <w:lang w:val="en-US"/>
        </w:rPr>
      </w:pPr>
      <w:r>
        <w:rPr>
          <w:noProof/>
          <w:szCs w:val="28"/>
          <w:lang w:eastAsia="uk-UA"/>
        </w:rPr>
        <w:drawing>
          <wp:inline distT="0" distB="0" distL="0" distR="0">
            <wp:extent cx="428625" cy="581025"/>
            <wp:effectExtent l="19050" t="0" r="952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FC383B" w:rsidRPr="00F22AD1" w:rsidRDefault="00FC383B" w:rsidP="00557A02">
      <w:pPr>
        <w:pStyle w:val="1"/>
        <w:spacing w:before="120" w:after="60"/>
        <w:rPr>
          <w:i w:val="0"/>
          <w:caps/>
          <w:w w:val="100"/>
          <w:sz w:val="24"/>
          <w:szCs w:val="28"/>
        </w:rPr>
      </w:pPr>
      <w:r w:rsidRPr="00F22AD1">
        <w:rPr>
          <w:i w:val="0"/>
          <w:caps/>
          <w:w w:val="100"/>
          <w:sz w:val="24"/>
          <w:szCs w:val="28"/>
        </w:rPr>
        <w:t>Україна</w:t>
      </w:r>
    </w:p>
    <w:p w:rsidR="00FC383B" w:rsidRPr="007C2DBE" w:rsidRDefault="00FC383B" w:rsidP="00557A02">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rsidR="00FC383B" w:rsidRPr="007C2DBE" w:rsidRDefault="00FC383B" w:rsidP="00FC383B">
      <w:pPr>
        <w:jc w:val="center"/>
        <w:rPr>
          <w:b/>
          <w:bCs/>
          <w:caps/>
          <w:spacing w:val="100"/>
          <w:w w:val="100"/>
          <w:szCs w:val="28"/>
        </w:rPr>
      </w:pPr>
      <w:r w:rsidRPr="007C2DBE">
        <w:rPr>
          <w:b/>
          <w:bCs/>
          <w:caps/>
          <w:spacing w:val="100"/>
          <w:w w:val="100"/>
          <w:szCs w:val="28"/>
        </w:rPr>
        <w:t>РОЗПОРЯДЖЕННЯ</w:t>
      </w:r>
    </w:p>
    <w:p w:rsidR="00FC383B" w:rsidRPr="00D16441" w:rsidRDefault="00FC383B" w:rsidP="00FC383B">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FC383B" w:rsidRPr="00BF7E3F">
        <w:trPr>
          <w:trHeight w:val="620"/>
        </w:trPr>
        <w:tc>
          <w:tcPr>
            <w:tcW w:w="3622" w:type="dxa"/>
          </w:tcPr>
          <w:p w:rsidR="00FC383B" w:rsidRPr="008D1F38" w:rsidRDefault="00FC383B" w:rsidP="00C614A0">
            <w:pPr>
              <w:spacing w:before="120"/>
              <w:rPr>
                <w:b/>
                <w:w w:val="100"/>
                <w:szCs w:val="28"/>
              </w:rPr>
            </w:pPr>
            <w:r w:rsidRPr="008D1F38">
              <w:rPr>
                <w:w w:val="100"/>
                <w:szCs w:val="28"/>
              </w:rPr>
              <w:t xml:space="preserve">від </w:t>
            </w:r>
            <w:r w:rsidR="00C614A0">
              <w:rPr>
                <w:w w:val="100"/>
                <w:szCs w:val="28"/>
              </w:rPr>
              <w:t>28 листопада</w:t>
            </w:r>
            <w:r w:rsidRPr="008D1F38">
              <w:rPr>
                <w:w w:val="100"/>
                <w:szCs w:val="28"/>
              </w:rPr>
              <w:t xml:space="preserve"> 20</w:t>
            </w:r>
            <w:r w:rsidR="002F2D22">
              <w:rPr>
                <w:w w:val="100"/>
                <w:szCs w:val="28"/>
              </w:rPr>
              <w:t>19</w:t>
            </w:r>
            <w:r w:rsidRPr="008D1F38">
              <w:rPr>
                <w:w w:val="100"/>
                <w:szCs w:val="28"/>
              </w:rPr>
              <w:t xml:space="preserve"> р.</w:t>
            </w:r>
          </w:p>
        </w:tc>
        <w:tc>
          <w:tcPr>
            <w:tcW w:w="2758" w:type="dxa"/>
          </w:tcPr>
          <w:p w:rsidR="00FC383B" w:rsidRPr="008D1F38" w:rsidRDefault="00FC383B" w:rsidP="00F739F8">
            <w:pPr>
              <w:spacing w:before="120"/>
              <w:jc w:val="center"/>
              <w:rPr>
                <w:w w:val="100"/>
                <w:szCs w:val="28"/>
              </w:rPr>
            </w:pPr>
            <w:r w:rsidRPr="008D1F38">
              <w:rPr>
                <w:w w:val="100"/>
                <w:szCs w:val="28"/>
              </w:rPr>
              <w:t>Чернігів</w:t>
            </w:r>
          </w:p>
        </w:tc>
        <w:tc>
          <w:tcPr>
            <w:tcW w:w="3190" w:type="dxa"/>
          </w:tcPr>
          <w:p w:rsidR="00FC383B" w:rsidRPr="008D1F38" w:rsidRDefault="00FC383B" w:rsidP="00C614A0">
            <w:pPr>
              <w:spacing w:before="120"/>
              <w:ind w:firstLine="567"/>
              <w:rPr>
                <w:b/>
                <w:w w:val="100"/>
                <w:szCs w:val="28"/>
              </w:rPr>
            </w:pPr>
            <w:r w:rsidRPr="008D1F38">
              <w:rPr>
                <w:w w:val="100"/>
                <w:szCs w:val="28"/>
              </w:rPr>
              <w:t xml:space="preserve">№ </w:t>
            </w:r>
            <w:r w:rsidR="00C614A0">
              <w:rPr>
                <w:w w:val="100"/>
                <w:szCs w:val="28"/>
              </w:rPr>
              <w:t>696</w:t>
            </w:r>
          </w:p>
        </w:tc>
      </w:tr>
    </w:tbl>
    <w:p w:rsidR="00FC383B" w:rsidRDefault="00FC383B" w:rsidP="00557A02">
      <w:pPr>
        <w:shd w:val="clear" w:color="auto" w:fill="FFFFFF"/>
        <w:rPr>
          <w:color w:val="auto"/>
          <w:w w:val="100"/>
          <w:szCs w:val="28"/>
        </w:rPr>
      </w:pPr>
    </w:p>
    <w:p w:rsidR="003E6171" w:rsidRPr="00435D4B" w:rsidRDefault="00C66314" w:rsidP="00C66314">
      <w:pPr>
        <w:rPr>
          <w:b/>
          <w:i/>
          <w:w w:val="100"/>
          <w:szCs w:val="28"/>
        </w:rPr>
      </w:pPr>
      <w:r w:rsidRPr="00435D4B">
        <w:rPr>
          <w:b/>
          <w:i/>
          <w:w w:val="100"/>
          <w:szCs w:val="28"/>
        </w:rPr>
        <w:t xml:space="preserve">Про стан </w:t>
      </w:r>
      <w:r w:rsidR="003E6171" w:rsidRPr="00435D4B">
        <w:rPr>
          <w:b/>
          <w:i/>
          <w:w w:val="100"/>
          <w:szCs w:val="28"/>
        </w:rPr>
        <w:t>надання первинної медичної</w:t>
      </w:r>
    </w:p>
    <w:p w:rsidR="009A4515" w:rsidRPr="009A4515" w:rsidRDefault="003E6171" w:rsidP="009A4515">
      <w:pPr>
        <w:rPr>
          <w:b/>
          <w:i/>
          <w:w w:val="100"/>
          <w:szCs w:val="28"/>
        </w:rPr>
      </w:pPr>
      <w:r w:rsidRPr="00435D4B">
        <w:rPr>
          <w:b/>
          <w:i/>
          <w:w w:val="100"/>
          <w:szCs w:val="28"/>
        </w:rPr>
        <w:t xml:space="preserve">допомоги населенню </w:t>
      </w:r>
      <w:r w:rsidR="00C66314" w:rsidRPr="00435D4B">
        <w:rPr>
          <w:b/>
          <w:i/>
          <w:w w:val="100"/>
          <w:szCs w:val="28"/>
        </w:rPr>
        <w:t>області</w:t>
      </w:r>
    </w:p>
    <w:p w:rsidR="003E6171" w:rsidRDefault="00C66314" w:rsidP="009A4515">
      <w:pPr>
        <w:shd w:val="clear" w:color="auto" w:fill="FFFFFF"/>
        <w:spacing w:before="240"/>
        <w:ind w:firstLine="567"/>
        <w:jc w:val="both"/>
        <w:rPr>
          <w:i/>
          <w:w w:val="100"/>
          <w:szCs w:val="28"/>
        </w:rPr>
      </w:pPr>
      <w:r w:rsidRPr="00C66314">
        <w:rPr>
          <w:w w:val="100"/>
          <w:szCs w:val="28"/>
        </w:rPr>
        <w:t xml:space="preserve">З метою </w:t>
      </w:r>
      <w:r w:rsidR="00BA324E">
        <w:rPr>
          <w:w w:val="100"/>
          <w:szCs w:val="28"/>
        </w:rPr>
        <w:t xml:space="preserve">покращення надання первинної медичної допомоги мешканцям області, створення належних умов </w:t>
      </w:r>
      <w:r w:rsidR="00CD4E78">
        <w:rPr>
          <w:w w:val="100"/>
          <w:szCs w:val="28"/>
        </w:rPr>
        <w:t xml:space="preserve">для її надання та наближення до населення </w:t>
      </w:r>
      <w:r w:rsidRPr="00C66314">
        <w:rPr>
          <w:w w:val="100"/>
          <w:szCs w:val="28"/>
        </w:rPr>
        <w:t xml:space="preserve">на </w:t>
      </w:r>
      <w:r w:rsidR="00435D4B">
        <w:rPr>
          <w:w w:val="100"/>
          <w:szCs w:val="28"/>
        </w:rPr>
        <w:t xml:space="preserve">виконання рішення </w:t>
      </w:r>
      <w:r w:rsidRPr="00C66314">
        <w:rPr>
          <w:w w:val="100"/>
          <w:szCs w:val="28"/>
        </w:rPr>
        <w:t>колегії обласної державної адміністрації</w:t>
      </w:r>
      <w:r w:rsidR="00875DC6">
        <w:rPr>
          <w:w w:val="100"/>
          <w:szCs w:val="28"/>
        </w:rPr>
        <w:t xml:space="preserve"> </w:t>
      </w:r>
    </w:p>
    <w:p w:rsidR="00741923" w:rsidRDefault="00C66314" w:rsidP="003573ED">
      <w:pPr>
        <w:shd w:val="clear" w:color="auto" w:fill="FFFFFF"/>
        <w:spacing w:before="120" w:after="120"/>
        <w:ind w:firstLine="567"/>
        <w:jc w:val="both"/>
        <w:rPr>
          <w:b/>
          <w:w w:val="100"/>
          <w:szCs w:val="28"/>
        </w:rPr>
      </w:pPr>
      <w:r w:rsidRPr="00C66314">
        <w:rPr>
          <w:b/>
          <w:spacing w:val="40"/>
          <w:w w:val="100"/>
          <w:szCs w:val="28"/>
        </w:rPr>
        <w:t>зобов’язую</w:t>
      </w:r>
      <w:r w:rsidRPr="00C66314">
        <w:rPr>
          <w:w w:val="100"/>
          <w:szCs w:val="28"/>
        </w:rPr>
        <w:t>:</w:t>
      </w:r>
    </w:p>
    <w:p w:rsidR="00C66314" w:rsidRPr="00C66314" w:rsidRDefault="00C66314" w:rsidP="00CD0CDE">
      <w:pPr>
        <w:shd w:val="clear" w:color="auto" w:fill="FFFFFF"/>
        <w:ind w:firstLine="567"/>
        <w:jc w:val="both"/>
        <w:rPr>
          <w:w w:val="100"/>
          <w:szCs w:val="28"/>
        </w:rPr>
      </w:pPr>
      <w:r w:rsidRPr="00C66314">
        <w:rPr>
          <w:w w:val="100"/>
          <w:szCs w:val="28"/>
        </w:rPr>
        <w:t>1. </w:t>
      </w:r>
      <w:r w:rsidR="00435D4B">
        <w:rPr>
          <w:w w:val="100"/>
          <w:szCs w:val="28"/>
        </w:rPr>
        <w:t>Управлінню охорони здоров’я</w:t>
      </w:r>
      <w:r w:rsidRPr="00C66314">
        <w:rPr>
          <w:w w:val="100"/>
          <w:szCs w:val="28"/>
        </w:rPr>
        <w:t xml:space="preserve"> о</w:t>
      </w:r>
      <w:r w:rsidR="005C5248">
        <w:rPr>
          <w:w w:val="100"/>
          <w:szCs w:val="28"/>
        </w:rPr>
        <w:t>бласної державної адміністрації</w:t>
      </w:r>
      <w:r w:rsidRPr="00C66314">
        <w:rPr>
          <w:w w:val="100"/>
          <w:szCs w:val="28"/>
        </w:rPr>
        <w:t>:</w:t>
      </w:r>
    </w:p>
    <w:p w:rsidR="00C66314" w:rsidRPr="00C66314" w:rsidRDefault="00C66314" w:rsidP="00C66314">
      <w:pPr>
        <w:tabs>
          <w:tab w:val="left" w:pos="4678"/>
        </w:tabs>
        <w:ind w:firstLine="567"/>
        <w:jc w:val="both"/>
        <w:rPr>
          <w:i/>
          <w:w w:val="100"/>
          <w:szCs w:val="28"/>
        </w:rPr>
      </w:pPr>
      <w:r w:rsidRPr="00C66314">
        <w:rPr>
          <w:w w:val="100"/>
          <w:szCs w:val="28"/>
        </w:rPr>
        <w:t>1.1. </w:t>
      </w:r>
      <w:r w:rsidR="001B7B4A">
        <w:rPr>
          <w:w w:val="100"/>
          <w:szCs w:val="28"/>
        </w:rPr>
        <w:t xml:space="preserve">Провести аудит затверджених планів спроможних мереж надання первинної медичної допомоги </w:t>
      </w:r>
      <w:r w:rsidR="00CD0CDE">
        <w:rPr>
          <w:w w:val="100"/>
          <w:szCs w:val="28"/>
        </w:rPr>
        <w:t>щодо</w:t>
      </w:r>
      <w:r w:rsidR="001B7B4A">
        <w:rPr>
          <w:w w:val="100"/>
          <w:szCs w:val="28"/>
        </w:rPr>
        <w:t xml:space="preserve"> відповідн</w:t>
      </w:r>
      <w:r w:rsidR="00CD0CDE">
        <w:rPr>
          <w:w w:val="100"/>
          <w:szCs w:val="28"/>
        </w:rPr>
        <w:t>о</w:t>
      </w:r>
      <w:r w:rsidR="001B7B4A">
        <w:rPr>
          <w:w w:val="100"/>
          <w:szCs w:val="28"/>
        </w:rPr>
        <w:t>ст</w:t>
      </w:r>
      <w:r w:rsidR="00CD0CDE">
        <w:rPr>
          <w:w w:val="100"/>
          <w:szCs w:val="28"/>
        </w:rPr>
        <w:t>і</w:t>
      </w:r>
      <w:r w:rsidR="001B7B4A">
        <w:rPr>
          <w:w w:val="100"/>
          <w:szCs w:val="28"/>
        </w:rPr>
        <w:t xml:space="preserve"> критеріям,</w:t>
      </w:r>
      <w:r w:rsidR="005C5248">
        <w:rPr>
          <w:w w:val="100"/>
          <w:szCs w:val="28"/>
        </w:rPr>
        <w:t xml:space="preserve"> визначеним спільним наказом Міністерства охорони здоров’я</w:t>
      </w:r>
      <w:r w:rsidR="001B7B4A">
        <w:rPr>
          <w:w w:val="100"/>
          <w:szCs w:val="28"/>
        </w:rPr>
        <w:t xml:space="preserve"> України та </w:t>
      </w:r>
      <w:r w:rsidR="00FC4316">
        <w:rPr>
          <w:w w:val="100"/>
          <w:szCs w:val="28"/>
        </w:rPr>
        <w:t xml:space="preserve">Міністерства регіонального розвитку, будівництва та житлово-комунального господарства </w:t>
      </w:r>
      <w:r w:rsidR="001B7B4A">
        <w:rPr>
          <w:w w:val="100"/>
          <w:szCs w:val="28"/>
        </w:rPr>
        <w:t xml:space="preserve">України від 06.02.2018 № 178/24. </w:t>
      </w:r>
    </w:p>
    <w:p w:rsidR="00BB4AB4" w:rsidRDefault="00C66314" w:rsidP="00BB4AB4">
      <w:pPr>
        <w:tabs>
          <w:tab w:val="left" w:pos="4678"/>
        </w:tabs>
        <w:ind w:firstLine="567"/>
        <w:jc w:val="both"/>
        <w:rPr>
          <w:w w:val="100"/>
        </w:rPr>
      </w:pPr>
      <w:r w:rsidRPr="00C66314">
        <w:rPr>
          <w:w w:val="100"/>
          <w:szCs w:val="28"/>
        </w:rPr>
        <w:t>1.2.</w:t>
      </w:r>
      <w:r w:rsidRPr="00C66314">
        <w:rPr>
          <w:w w:val="100"/>
        </w:rPr>
        <w:t> </w:t>
      </w:r>
      <w:r w:rsidR="005433D4">
        <w:rPr>
          <w:w w:val="100"/>
        </w:rPr>
        <w:t xml:space="preserve">Підготувати пропозиції до </w:t>
      </w:r>
      <w:proofErr w:type="spellStart"/>
      <w:r w:rsidR="005433D4">
        <w:rPr>
          <w:w w:val="100"/>
        </w:rPr>
        <w:t>проє</w:t>
      </w:r>
      <w:r w:rsidR="00CE5DA7">
        <w:rPr>
          <w:w w:val="100"/>
        </w:rPr>
        <w:t>ктів</w:t>
      </w:r>
      <w:proofErr w:type="spellEnd"/>
      <w:r w:rsidR="00CE5DA7">
        <w:rPr>
          <w:w w:val="100"/>
        </w:rPr>
        <w:t xml:space="preserve"> та заходів комунальних закладів охорони здоров’я, що можуть реалізуватися за р</w:t>
      </w:r>
      <w:r w:rsidR="007063E2">
        <w:rPr>
          <w:w w:val="100"/>
        </w:rPr>
        <w:t>ахунок невикористаного залишку с</w:t>
      </w:r>
      <w:r w:rsidR="00CE5DA7">
        <w:rPr>
          <w:w w:val="100"/>
        </w:rPr>
        <w:t xml:space="preserve">убвенції з державного бюджету місцевим бюджетам на розвиток системи охорони здоров’я в сільській місцевості Чернігівської області та надати до Міністерства розвитку громад та територій України. </w:t>
      </w:r>
    </w:p>
    <w:p w:rsidR="00BB4AB4" w:rsidRPr="009A4515" w:rsidRDefault="00CE5DA7" w:rsidP="009A4515">
      <w:pPr>
        <w:widowControl w:val="0"/>
        <w:tabs>
          <w:tab w:val="left" w:pos="9540"/>
        </w:tabs>
        <w:ind w:right="97" w:firstLine="567"/>
        <w:jc w:val="both"/>
        <w:rPr>
          <w:szCs w:val="28"/>
        </w:rPr>
      </w:pPr>
      <w:r>
        <w:rPr>
          <w:w w:val="100"/>
        </w:rPr>
        <w:t xml:space="preserve">1.3. </w:t>
      </w:r>
      <w:r w:rsidR="00BB4AB4">
        <w:rPr>
          <w:w w:val="100"/>
        </w:rPr>
        <w:t xml:space="preserve">Порушити клопотання перед </w:t>
      </w:r>
      <w:r w:rsidR="008D71C8">
        <w:rPr>
          <w:w w:val="100"/>
          <w:szCs w:val="28"/>
        </w:rPr>
        <w:t xml:space="preserve">Міністерством охорони здоров’я </w:t>
      </w:r>
      <w:r w:rsidR="00BB4AB4">
        <w:rPr>
          <w:w w:val="100"/>
        </w:rPr>
        <w:t>України про внесення до постанови Кабінету Міністрів України від 18.12.2018</w:t>
      </w:r>
      <w:r w:rsidR="008D71C8">
        <w:rPr>
          <w:w w:val="100"/>
        </w:rPr>
        <w:t xml:space="preserve"> </w:t>
      </w:r>
      <w:r w:rsidR="00BB4AB4">
        <w:rPr>
          <w:w w:val="100"/>
        </w:rPr>
        <w:t xml:space="preserve"> № 1117 «Деякі питання реалізації державних гарантій медичного обслуговування населення за програмою медичних гарантій для первинної медичної допомоги на 2019 рік» доповнень в частині застосування</w:t>
      </w:r>
      <w:r w:rsidR="007063E2" w:rsidRPr="007063E2">
        <w:rPr>
          <w:w w:val="100"/>
        </w:rPr>
        <w:t xml:space="preserve"> </w:t>
      </w:r>
      <w:r w:rsidR="007063E2">
        <w:rPr>
          <w:w w:val="100"/>
        </w:rPr>
        <w:t>при розрахунку тарифу на медичне обслуговування одного пацієнта, включеного до зеленого списку</w:t>
      </w:r>
      <w:r w:rsidR="00CD0CDE">
        <w:rPr>
          <w:w w:val="100"/>
        </w:rPr>
        <w:t>,</w:t>
      </w:r>
      <w:r w:rsidR="00BB4AB4">
        <w:rPr>
          <w:w w:val="100"/>
        </w:rPr>
        <w:t xml:space="preserve"> коригувальних коефіцієнтів залежно від розрахованого показника густоти населення.</w:t>
      </w:r>
      <w:r w:rsidR="00BB4AB4" w:rsidRPr="00BB4AB4">
        <w:rPr>
          <w:szCs w:val="28"/>
        </w:rPr>
        <w:t xml:space="preserve"> </w:t>
      </w:r>
    </w:p>
    <w:p w:rsidR="00BB4AB4" w:rsidRPr="00C66314" w:rsidRDefault="002560BD" w:rsidP="009A4515">
      <w:pPr>
        <w:shd w:val="clear" w:color="auto" w:fill="FFFFFF"/>
        <w:spacing w:before="240"/>
        <w:ind w:firstLine="567"/>
        <w:jc w:val="both"/>
        <w:rPr>
          <w:w w:val="100"/>
          <w:szCs w:val="28"/>
        </w:rPr>
      </w:pPr>
      <w:r>
        <w:rPr>
          <w:w w:val="100"/>
          <w:szCs w:val="28"/>
        </w:rPr>
        <w:t>2</w:t>
      </w:r>
      <w:r w:rsidR="00BB4AB4" w:rsidRPr="00C66314">
        <w:rPr>
          <w:w w:val="100"/>
          <w:szCs w:val="28"/>
        </w:rPr>
        <w:t>. </w:t>
      </w:r>
      <w:r w:rsidR="00BB4AB4">
        <w:rPr>
          <w:w w:val="100"/>
          <w:szCs w:val="28"/>
        </w:rPr>
        <w:t>Районним державним адміністраціям</w:t>
      </w:r>
      <w:r w:rsidR="005F5586">
        <w:rPr>
          <w:w w:val="100"/>
          <w:szCs w:val="28"/>
        </w:rPr>
        <w:t xml:space="preserve">, </w:t>
      </w:r>
      <w:r w:rsidR="00CD0CDE" w:rsidRPr="00C66314">
        <w:rPr>
          <w:w w:val="100"/>
          <w:szCs w:val="28"/>
        </w:rPr>
        <w:t>у порядку рекомендації</w:t>
      </w:r>
      <w:r w:rsidR="00CD0CDE">
        <w:rPr>
          <w:w w:val="100"/>
          <w:szCs w:val="28"/>
        </w:rPr>
        <w:t>:</w:t>
      </w:r>
      <w:r w:rsidR="00CD0CDE" w:rsidRPr="00C66314">
        <w:rPr>
          <w:w w:val="100"/>
          <w:szCs w:val="28"/>
        </w:rPr>
        <w:t xml:space="preserve"> </w:t>
      </w:r>
      <w:r w:rsidR="00BB4AB4" w:rsidRPr="00C66314">
        <w:rPr>
          <w:w w:val="100"/>
          <w:szCs w:val="28"/>
        </w:rPr>
        <w:t>виконавчим комітетам міських рад Чернігова</w:t>
      </w:r>
      <w:r w:rsidR="00BB4AB4">
        <w:rPr>
          <w:w w:val="100"/>
          <w:szCs w:val="28"/>
        </w:rPr>
        <w:t>, Ніжина</w:t>
      </w:r>
      <w:r>
        <w:rPr>
          <w:w w:val="100"/>
          <w:szCs w:val="28"/>
        </w:rPr>
        <w:t>,</w:t>
      </w:r>
      <w:r w:rsidRPr="002560BD">
        <w:rPr>
          <w:w w:val="100"/>
          <w:szCs w:val="28"/>
        </w:rPr>
        <w:t xml:space="preserve"> </w:t>
      </w:r>
      <w:r w:rsidRPr="00C66314">
        <w:rPr>
          <w:w w:val="100"/>
          <w:szCs w:val="28"/>
        </w:rPr>
        <w:t>Прилук</w:t>
      </w:r>
      <w:r w:rsidR="00BB4AB4">
        <w:rPr>
          <w:w w:val="100"/>
          <w:szCs w:val="28"/>
        </w:rPr>
        <w:t xml:space="preserve"> та </w:t>
      </w:r>
      <w:r w:rsidR="007063E2">
        <w:rPr>
          <w:w w:val="100"/>
          <w:szCs w:val="28"/>
        </w:rPr>
        <w:t>Новгород</w:t>
      </w:r>
      <w:r w:rsidR="00CD0CDE">
        <w:rPr>
          <w:w w:val="100"/>
          <w:szCs w:val="28"/>
        </w:rPr>
        <w:t>а</w:t>
      </w:r>
      <w:r w:rsidR="00BB4AB4" w:rsidRPr="00C66314">
        <w:rPr>
          <w:w w:val="100"/>
          <w:szCs w:val="28"/>
        </w:rPr>
        <w:t xml:space="preserve">-Сіверського, </w:t>
      </w:r>
      <w:r>
        <w:rPr>
          <w:w w:val="100"/>
          <w:szCs w:val="28"/>
        </w:rPr>
        <w:t>сільським, селищним, міським</w:t>
      </w:r>
      <w:r w:rsidR="00BB4AB4" w:rsidRPr="00C66314">
        <w:rPr>
          <w:w w:val="100"/>
          <w:szCs w:val="28"/>
        </w:rPr>
        <w:t xml:space="preserve"> рад</w:t>
      </w:r>
      <w:r>
        <w:rPr>
          <w:w w:val="100"/>
          <w:szCs w:val="28"/>
        </w:rPr>
        <w:t>ам</w:t>
      </w:r>
      <w:r w:rsidR="00BB4AB4" w:rsidRPr="00C66314">
        <w:rPr>
          <w:w w:val="100"/>
          <w:szCs w:val="28"/>
        </w:rPr>
        <w:t xml:space="preserve"> о</w:t>
      </w:r>
      <w:r>
        <w:rPr>
          <w:w w:val="100"/>
          <w:szCs w:val="28"/>
        </w:rPr>
        <w:t>б’єднаних територіальних громад:</w:t>
      </w:r>
    </w:p>
    <w:p w:rsidR="00BB4AB4" w:rsidRDefault="002560BD" w:rsidP="002560BD">
      <w:pPr>
        <w:pStyle w:val="2"/>
        <w:spacing w:after="0" w:line="240" w:lineRule="auto"/>
        <w:ind w:left="0" w:firstLine="567"/>
        <w:jc w:val="both"/>
        <w:rPr>
          <w:rFonts w:ascii="Times New Roman" w:hAnsi="Times New Roman"/>
          <w:sz w:val="28"/>
          <w:szCs w:val="28"/>
        </w:rPr>
      </w:pPr>
      <w:r w:rsidRPr="00356928">
        <w:rPr>
          <w:rFonts w:ascii="Times New Roman" w:hAnsi="Times New Roman"/>
          <w:sz w:val="28"/>
          <w:szCs w:val="28"/>
        </w:rPr>
        <w:t>2</w:t>
      </w:r>
      <w:r w:rsidR="00BB4AB4" w:rsidRPr="00356928">
        <w:rPr>
          <w:rFonts w:ascii="Times New Roman" w:hAnsi="Times New Roman"/>
          <w:sz w:val="28"/>
          <w:szCs w:val="28"/>
        </w:rPr>
        <w:t xml:space="preserve">.1. </w:t>
      </w:r>
      <w:r w:rsidR="00356928" w:rsidRPr="00356928">
        <w:rPr>
          <w:rFonts w:ascii="Times New Roman" w:hAnsi="Times New Roman"/>
          <w:sz w:val="28"/>
          <w:szCs w:val="28"/>
        </w:rPr>
        <w:t>З метою закріплення медичних кадрів, особливо у сільській місцевості, з</w:t>
      </w:r>
      <w:r w:rsidR="00BB4AB4" w:rsidRPr="00356928">
        <w:rPr>
          <w:rFonts w:ascii="Times New Roman" w:hAnsi="Times New Roman"/>
          <w:sz w:val="28"/>
          <w:szCs w:val="28"/>
        </w:rPr>
        <w:t xml:space="preserve">абезпечити створення </w:t>
      </w:r>
      <w:r w:rsidR="00356928" w:rsidRPr="00356928">
        <w:rPr>
          <w:rFonts w:ascii="Times New Roman" w:hAnsi="Times New Roman"/>
          <w:sz w:val="28"/>
          <w:szCs w:val="28"/>
        </w:rPr>
        <w:t xml:space="preserve">медичним працівникам </w:t>
      </w:r>
      <w:r w:rsidR="00BB4AB4" w:rsidRPr="00356928">
        <w:rPr>
          <w:rFonts w:ascii="Times New Roman" w:hAnsi="Times New Roman"/>
          <w:sz w:val="28"/>
          <w:szCs w:val="28"/>
        </w:rPr>
        <w:t>належних соціально-побутових, житлових умов.</w:t>
      </w:r>
    </w:p>
    <w:p w:rsidR="002560BD" w:rsidRDefault="002560BD" w:rsidP="002560BD">
      <w:pPr>
        <w:pStyle w:val="2"/>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BB4AB4">
        <w:rPr>
          <w:rFonts w:ascii="Times New Roman" w:hAnsi="Times New Roman"/>
          <w:sz w:val="28"/>
          <w:szCs w:val="28"/>
        </w:rPr>
        <w:t xml:space="preserve">.2. </w:t>
      </w:r>
      <w:r w:rsidR="00BB4AB4" w:rsidRPr="0018280A">
        <w:rPr>
          <w:rFonts w:ascii="Times New Roman" w:hAnsi="Times New Roman"/>
          <w:sz w:val="28"/>
          <w:szCs w:val="28"/>
        </w:rPr>
        <w:t xml:space="preserve">Привести мережу закладів первинної медичної допомоги у відповідність до Плану розвитку спроможної мережі надання первинної </w:t>
      </w:r>
      <w:r w:rsidR="00BB4AB4" w:rsidRPr="0018280A">
        <w:rPr>
          <w:rFonts w:ascii="Times New Roman" w:hAnsi="Times New Roman"/>
          <w:sz w:val="28"/>
          <w:szCs w:val="28"/>
        </w:rPr>
        <w:lastRenderedPageBreak/>
        <w:t xml:space="preserve">медичної допомоги Чернігівської області, затвердженого розпорядженням голови обласної державної </w:t>
      </w:r>
      <w:r w:rsidR="00BB4AB4" w:rsidRPr="00356928">
        <w:rPr>
          <w:rFonts w:ascii="Times New Roman" w:hAnsi="Times New Roman"/>
          <w:sz w:val="28"/>
          <w:szCs w:val="28"/>
        </w:rPr>
        <w:t>адміністрації</w:t>
      </w:r>
      <w:r w:rsidR="00CD0CDE" w:rsidRPr="00356928">
        <w:rPr>
          <w:rFonts w:ascii="Times New Roman" w:hAnsi="Times New Roman"/>
          <w:sz w:val="28"/>
          <w:szCs w:val="28"/>
        </w:rPr>
        <w:t xml:space="preserve"> від </w:t>
      </w:r>
      <w:r w:rsidR="00356928" w:rsidRPr="00356928">
        <w:rPr>
          <w:rFonts w:ascii="Times New Roman" w:hAnsi="Times New Roman"/>
          <w:sz w:val="28"/>
          <w:szCs w:val="28"/>
        </w:rPr>
        <w:t>06.06.2018</w:t>
      </w:r>
      <w:r w:rsidR="00CD0CDE" w:rsidRPr="00356928">
        <w:rPr>
          <w:rFonts w:ascii="Times New Roman" w:hAnsi="Times New Roman"/>
          <w:sz w:val="28"/>
          <w:szCs w:val="28"/>
        </w:rPr>
        <w:t xml:space="preserve"> № </w:t>
      </w:r>
      <w:r w:rsidR="00356928" w:rsidRPr="00356928">
        <w:rPr>
          <w:rFonts w:ascii="Times New Roman" w:hAnsi="Times New Roman"/>
          <w:sz w:val="28"/>
          <w:szCs w:val="28"/>
        </w:rPr>
        <w:t>320</w:t>
      </w:r>
      <w:r w:rsidR="00356928">
        <w:rPr>
          <w:rFonts w:ascii="Times New Roman" w:hAnsi="Times New Roman"/>
          <w:sz w:val="28"/>
          <w:szCs w:val="28"/>
        </w:rPr>
        <w:t>.</w:t>
      </w:r>
    </w:p>
    <w:p w:rsidR="007D75EE" w:rsidRPr="009A4515" w:rsidRDefault="002560BD" w:rsidP="009A4515">
      <w:pPr>
        <w:pStyle w:val="2"/>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BB4AB4" w:rsidRPr="002560BD">
        <w:rPr>
          <w:rFonts w:ascii="Times New Roman" w:hAnsi="Times New Roman"/>
          <w:sz w:val="28"/>
          <w:szCs w:val="28"/>
        </w:rPr>
        <w:t xml:space="preserve">.3. Надати </w:t>
      </w:r>
      <w:r w:rsidR="007063E2" w:rsidRPr="002560BD">
        <w:rPr>
          <w:rFonts w:ascii="Times New Roman" w:hAnsi="Times New Roman"/>
          <w:sz w:val="28"/>
          <w:szCs w:val="28"/>
          <w:shd w:val="clear" w:color="auto" w:fill="FFFFFF"/>
        </w:rPr>
        <w:t xml:space="preserve">до </w:t>
      </w:r>
      <w:r w:rsidR="007063E2" w:rsidRPr="002560BD">
        <w:rPr>
          <w:rFonts w:ascii="Times New Roman" w:hAnsi="Times New Roman"/>
          <w:sz w:val="28"/>
          <w:szCs w:val="28"/>
        </w:rPr>
        <w:t xml:space="preserve">Управління охорони здоров’я </w:t>
      </w:r>
      <w:r w:rsidR="007063E2">
        <w:rPr>
          <w:rFonts w:ascii="Times New Roman" w:hAnsi="Times New Roman"/>
          <w:sz w:val="28"/>
          <w:szCs w:val="28"/>
        </w:rPr>
        <w:t>обл</w:t>
      </w:r>
      <w:r w:rsidR="00CD0CDE">
        <w:rPr>
          <w:rFonts w:ascii="Times New Roman" w:hAnsi="Times New Roman"/>
          <w:sz w:val="28"/>
          <w:szCs w:val="28"/>
        </w:rPr>
        <w:t xml:space="preserve">асної </w:t>
      </w:r>
      <w:r w:rsidR="007063E2">
        <w:rPr>
          <w:rFonts w:ascii="Times New Roman" w:hAnsi="Times New Roman"/>
          <w:sz w:val="28"/>
          <w:szCs w:val="28"/>
        </w:rPr>
        <w:t>держ</w:t>
      </w:r>
      <w:r w:rsidR="00CD0CDE">
        <w:rPr>
          <w:rFonts w:ascii="Times New Roman" w:hAnsi="Times New Roman"/>
          <w:sz w:val="28"/>
          <w:szCs w:val="28"/>
        </w:rPr>
        <w:t xml:space="preserve">авної </w:t>
      </w:r>
      <w:r w:rsidR="007063E2">
        <w:rPr>
          <w:rFonts w:ascii="Times New Roman" w:hAnsi="Times New Roman"/>
          <w:sz w:val="28"/>
          <w:szCs w:val="28"/>
        </w:rPr>
        <w:t xml:space="preserve">адміністрації </w:t>
      </w:r>
      <w:r w:rsidR="005433D4">
        <w:rPr>
          <w:rFonts w:ascii="Times New Roman" w:hAnsi="Times New Roman"/>
          <w:sz w:val="28"/>
          <w:szCs w:val="28"/>
          <w:shd w:val="clear" w:color="auto" w:fill="FFFFFF"/>
        </w:rPr>
        <w:t>пропозиції щодо проє</w:t>
      </w:r>
      <w:r w:rsidR="00BB4AB4" w:rsidRPr="002560BD">
        <w:rPr>
          <w:rFonts w:ascii="Times New Roman" w:hAnsi="Times New Roman"/>
          <w:sz w:val="28"/>
          <w:szCs w:val="28"/>
          <w:shd w:val="clear" w:color="auto" w:fill="FFFFFF"/>
        </w:rPr>
        <w:t>ктів та заходів комунальних закладів охорони здоров’я, що можуть реалізовуватися за р</w:t>
      </w:r>
      <w:r w:rsidR="007063E2">
        <w:rPr>
          <w:rFonts w:ascii="Times New Roman" w:hAnsi="Times New Roman"/>
          <w:sz w:val="28"/>
          <w:szCs w:val="28"/>
          <w:shd w:val="clear" w:color="auto" w:fill="FFFFFF"/>
        </w:rPr>
        <w:t>ахунок невикористаного залишку с</w:t>
      </w:r>
      <w:r w:rsidR="00BB4AB4" w:rsidRPr="002560BD">
        <w:rPr>
          <w:rFonts w:ascii="Times New Roman" w:hAnsi="Times New Roman"/>
          <w:sz w:val="28"/>
          <w:szCs w:val="28"/>
          <w:shd w:val="clear" w:color="auto" w:fill="FFFFFF"/>
        </w:rPr>
        <w:t xml:space="preserve">убвенції з державного бюджету місцевим бюджетам на розвиток системи охорони здоров’я в сільській місцевості Чернігівської області </w:t>
      </w:r>
      <w:r w:rsidR="00BB4AB4" w:rsidRPr="002560BD">
        <w:rPr>
          <w:rFonts w:ascii="Times New Roman" w:hAnsi="Times New Roman"/>
          <w:sz w:val="28"/>
          <w:szCs w:val="28"/>
        </w:rPr>
        <w:t xml:space="preserve">та забезпечити здійснення </w:t>
      </w:r>
      <w:r w:rsidR="00BB4AB4" w:rsidRPr="002560BD">
        <w:rPr>
          <w:rFonts w:ascii="Times New Roman" w:hAnsi="Times New Roman"/>
          <w:sz w:val="28"/>
          <w:szCs w:val="28"/>
          <w:shd w:val="clear" w:color="auto" w:fill="FFFFFF"/>
        </w:rPr>
        <w:t>співфінансування з місцевих бюджетів на рівні не менше ніж 10 відсотків їх вартості.</w:t>
      </w:r>
    </w:p>
    <w:p w:rsidR="00C66314" w:rsidRPr="00C66314" w:rsidRDefault="007D75EE" w:rsidP="00CD0CDE">
      <w:pPr>
        <w:tabs>
          <w:tab w:val="left" w:pos="567"/>
        </w:tabs>
        <w:spacing w:before="120"/>
        <w:jc w:val="both"/>
        <w:rPr>
          <w:w w:val="100"/>
          <w:szCs w:val="28"/>
        </w:rPr>
      </w:pPr>
      <w:r>
        <w:rPr>
          <w:w w:val="100"/>
          <w:szCs w:val="28"/>
        </w:rPr>
        <w:tab/>
      </w:r>
      <w:r w:rsidR="00C66314" w:rsidRPr="00C66314">
        <w:rPr>
          <w:w w:val="100"/>
          <w:szCs w:val="28"/>
        </w:rPr>
        <w:t>3. Контроль за виконанням розпорядження покласти на заступника голови обласної державної адміністрації згідно з розподілом обов’язків.</w:t>
      </w:r>
    </w:p>
    <w:p w:rsidR="00C66314" w:rsidRPr="00741923" w:rsidRDefault="00C66314" w:rsidP="00C66314">
      <w:pPr>
        <w:jc w:val="both"/>
        <w:rPr>
          <w:w w:val="100"/>
          <w:sz w:val="32"/>
          <w:szCs w:val="32"/>
        </w:rPr>
      </w:pPr>
    </w:p>
    <w:p w:rsidR="00C66314" w:rsidRPr="00741923" w:rsidRDefault="00C66314" w:rsidP="00C66314">
      <w:pPr>
        <w:jc w:val="both"/>
        <w:rPr>
          <w:w w:val="100"/>
          <w:sz w:val="32"/>
          <w:szCs w:val="32"/>
        </w:rPr>
      </w:pPr>
    </w:p>
    <w:p w:rsidR="00C66314" w:rsidRPr="00C66314" w:rsidRDefault="00C66314" w:rsidP="00875DC6">
      <w:pPr>
        <w:pStyle w:val="a6"/>
        <w:tabs>
          <w:tab w:val="left" w:pos="720"/>
          <w:tab w:val="left" w:pos="7088"/>
        </w:tabs>
        <w:spacing w:before="0" w:beforeAutospacing="0" w:after="0" w:afterAutospacing="0"/>
        <w:jc w:val="both"/>
        <w:rPr>
          <w:sz w:val="28"/>
          <w:szCs w:val="28"/>
          <w:lang w:val="uk-UA"/>
        </w:rPr>
      </w:pPr>
      <w:r w:rsidRPr="00C66314">
        <w:rPr>
          <w:sz w:val="28"/>
          <w:szCs w:val="28"/>
          <w:lang w:val="uk-UA"/>
        </w:rPr>
        <w:t xml:space="preserve">Голова </w:t>
      </w:r>
      <w:r w:rsidR="00875DC6">
        <w:rPr>
          <w:sz w:val="28"/>
          <w:szCs w:val="28"/>
          <w:lang w:val="uk-UA"/>
        </w:rPr>
        <w:t xml:space="preserve">                                                    </w:t>
      </w:r>
      <w:r w:rsidR="00795B1D">
        <w:rPr>
          <w:sz w:val="28"/>
          <w:szCs w:val="28"/>
          <w:lang w:val="uk-UA"/>
        </w:rPr>
        <w:t xml:space="preserve">                              </w:t>
      </w:r>
      <w:r w:rsidR="00875DC6">
        <w:rPr>
          <w:sz w:val="28"/>
          <w:szCs w:val="28"/>
          <w:lang w:val="uk-UA"/>
        </w:rPr>
        <w:t xml:space="preserve"> </w:t>
      </w:r>
      <w:r w:rsidR="00795B1D">
        <w:rPr>
          <w:sz w:val="28"/>
          <w:szCs w:val="28"/>
          <w:lang w:val="uk-UA"/>
        </w:rPr>
        <w:t>Андрій</w:t>
      </w:r>
      <w:r w:rsidR="00875DC6">
        <w:rPr>
          <w:sz w:val="28"/>
          <w:szCs w:val="28"/>
          <w:lang w:val="uk-UA"/>
        </w:rPr>
        <w:t xml:space="preserve"> </w:t>
      </w:r>
      <w:r w:rsidR="00795B1D">
        <w:rPr>
          <w:sz w:val="28"/>
          <w:szCs w:val="28"/>
          <w:lang w:val="uk-UA"/>
        </w:rPr>
        <w:t>ПРОКОПЕНКО</w:t>
      </w:r>
    </w:p>
    <w:p w:rsidR="00C66314" w:rsidRPr="004930F5" w:rsidRDefault="00C66314" w:rsidP="00C66314">
      <w:pPr>
        <w:pStyle w:val="a6"/>
        <w:tabs>
          <w:tab w:val="left" w:pos="720"/>
        </w:tabs>
        <w:spacing w:before="0" w:beforeAutospacing="0" w:after="0" w:afterAutospacing="0"/>
        <w:jc w:val="both"/>
        <w:rPr>
          <w:sz w:val="28"/>
          <w:szCs w:val="28"/>
          <w:lang w:val="uk-UA"/>
        </w:rPr>
      </w:pPr>
    </w:p>
    <w:p w:rsidR="002F2D22" w:rsidRDefault="002F2D22" w:rsidP="002F2D22">
      <w:pPr>
        <w:ind w:hanging="11"/>
        <w:rPr>
          <w:szCs w:val="28"/>
        </w:rPr>
      </w:pPr>
    </w:p>
    <w:p w:rsidR="00875DC6" w:rsidRDefault="00875DC6" w:rsidP="002F2D22">
      <w:pPr>
        <w:ind w:hanging="11"/>
        <w:rPr>
          <w:szCs w:val="28"/>
        </w:rPr>
      </w:pPr>
    </w:p>
    <w:p w:rsidR="00C66314" w:rsidRDefault="00C6631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DC39F4" w:rsidRDefault="00DC39F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CD0CDE" w:rsidRDefault="00CD0CDE"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bookmarkStart w:id="0" w:name="_GoBack"/>
      <w:bookmarkEnd w:id="0"/>
    </w:p>
    <w:sectPr w:rsidR="00CD0CDE" w:rsidSect="008062BF">
      <w:headerReference w:type="even" r:id="rId8"/>
      <w:headerReference w:type="default" r:id="rId9"/>
      <w:pgSz w:w="11906" w:h="16838" w:code="9"/>
      <w:pgMar w:top="284" w:right="567" w:bottom="1134"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A9" w:rsidRDefault="007F29A9">
      <w:r>
        <w:separator/>
      </w:r>
    </w:p>
  </w:endnote>
  <w:endnote w:type="continuationSeparator" w:id="0">
    <w:p w:rsidR="007F29A9" w:rsidRDefault="007F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A9" w:rsidRDefault="007F29A9">
      <w:r>
        <w:separator/>
      </w:r>
    </w:p>
  </w:footnote>
  <w:footnote w:type="continuationSeparator" w:id="0">
    <w:p w:rsidR="007F29A9" w:rsidRDefault="007F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Default="009850C5">
    <w:pPr>
      <w:pStyle w:val="a3"/>
      <w:framePr w:wrap="around" w:vAnchor="text" w:hAnchor="margin" w:xAlign="center" w:y="1"/>
      <w:rPr>
        <w:rStyle w:val="a5"/>
      </w:rPr>
    </w:pPr>
    <w:r>
      <w:rPr>
        <w:rStyle w:val="a5"/>
      </w:rPr>
      <w:fldChar w:fldCharType="begin"/>
    </w:r>
    <w:r w:rsidR="00FC4316">
      <w:rPr>
        <w:rStyle w:val="a5"/>
      </w:rPr>
      <w:instrText xml:space="preserve">PAGE  </w:instrText>
    </w:r>
    <w:r>
      <w:rPr>
        <w:rStyle w:val="a5"/>
      </w:rPr>
      <w:fldChar w:fldCharType="end"/>
    </w:r>
  </w:p>
  <w:p w:rsidR="00FC4316" w:rsidRDefault="00FC4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Pr="00436AE6" w:rsidRDefault="009850C5" w:rsidP="008062BF">
    <w:pPr>
      <w:pStyle w:val="a3"/>
      <w:spacing w:before="120" w:after="240"/>
      <w:jc w:val="center"/>
      <w:rPr>
        <w:w w:val="100"/>
        <w:szCs w:val="28"/>
      </w:rPr>
    </w:pPr>
    <w:r w:rsidRPr="00436AE6">
      <w:rPr>
        <w:rStyle w:val="a5"/>
        <w:w w:val="100"/>
        <w:szCs w:val="28"/>
      </w:rPr>
      <w:fldChar w:fldCharType="begin"/>
    </w:r>
    <w:r w:rsidR="00FC4316" w:rsidRPr="00436AE6">
      <w:rPr>
        <w:rStyle w:val="a5"/>
        <w:w w:val="100"/>
        <w:szCs w:val="28"/>
      </w:rPr>
      <w:instrText xml:space="preserve"> PAGE </w:instrText>
    </w:r>
    <w:r w:rsidRPr="00436AE6">
      <w:rPr>
        <w:rStyle w:val="a5"/>
        <w:w w:val="100"/>
        <w:szCs w:val="28"/>
      </w:rPr>
      <w:fldChar w:fldCharType="separate"/>
    </w:r>
    <w:r w:rsidR="00C614A0">
      <w:rPr>
        <w:rStyle w:val="a5"/>
        <w:noProof/>
        <w:w w:val="100"/>
        <w:szCs w:val="28"/>
      </w:rPr>
      <w:t>2</w:t>
    </w:r>
    <w:r w:rsidRPr="00436AE6">
      <w:rPr>
        <w:rStyle w:val="a5"/>
        <w:w w:val="100"/>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53C5"/>
    <w:rsid w:val="000343D6"/>
    <w:rsid w:val="000412B3"/>
    <w:rsid w:val="000602CF"/>
    <w:rsid w:val="000945F1"/>
    <w:rsid w:val="0009569B"/>
    <w:rsid w:val="000C68FF"/>
    <w:rsid w:val="000D7D4E"/>
    <w:rsid w:val="0012512A"/>
    <w:rsid w:val="00144D5B"/>
    <w:rsid w:val="001B1BB0"/>
    <w:rsid w:val="001B7B4A"/>
    <w:rsid w:val="001D092C"/>
    <w:rsid w:val="0020654F"/>
    <w:rsid w:val="002560BD"/>
    <w:rsid w:val="00265F09"/>
    <w:rsid w:val="00266BF6"/>
    <w:rsid w:val="002E63D5"/>
    <w:rsid w:val="002F2D22"/>
    <w:rsid w:val="00307C6A"/>
    <w:rsid w:val="0034670B"/>
    <w:rsid w:val="00356928"/>
    <w:rsid w:val="003573ED"/>
    <w:rsid w:val="00363CBD"/>
    <w:rsid w:val="00366C2D"/>
    <w:rsid w:val="003C71AD"/>
    <w:rsid w:val="003D1A0A"/>
    <w:rsid w:val="003D50B6"/>
    <w:rsid w:val="003E1B4F"/>
    <w:rsid w:val="003E5DF1"/>
    <w:rsid w:val="003E6171"/>
    <w:rsid w:val="00415BD4"/>
    <w:rsid w:val="00416921"/>
    <w:rsid w:val="00424312"/>
    <w:rsid w:val="00435D4B"/>
    <w:rsid w:val="00436AE6"/>
    <w:rsid w:val="00446B61"/>
    <w:rsid w:val="004906C3"/>
    <w:rsid w:val="00492701"/>
    <w:rsid w:val="00497D58"/>
    <w:rsid w:val="004A63E1"/>
    <w:rsid w:val="004A64DF"/>
    <w:rsid w:val="004B4A80"/>
    <w:rsid w:val="00502A61"/>
    <w:rsid w:val="00523617"/>
    <w:rsid w:val="00524D40"/>
    <w:rsid w:val="005268F9"/>
    <w:rsid w:val="00531BB4"/>
    <w:rsid w:val="005410EE"/>
    <w:rsid w:val="0054166B"/>
    <w:rsid w:val="005433D4"/>
    <w:rsid w:val="00547B3F"/>
    <w:rsid w:val="005542FC"/>
    <w:rsid w:val="00557A02"/>
    <w:rsid w:val="00563506"/>
    <w:rsid w:val="005712C7"/>
    <w:rsid w:val="00571D00"/>
    <w:rsid w:val="00597E76"/>
    <w:rsid w:val="005C1A55"/>
    <w:rsid w:val="005C5248"/>
    <w:rsid w:val="005D42A4"/>
    <w:rsid w:val="005F285C"/>
    <w:rsid w:val="005F5586"/>
    <w:rsid w:val="006061C8"/>
    <w:rsid w:val="00610B7B"/>
    <w:rsid w:val="00613A4B"/>
    <w:rsid w:val="00625F86"/>
    <w:rsid w:val="00647997"/>
    <w:rsid w:val="00654D4E"/>
    <w:rsid w:val="00656B83"/>
    <w:rsid w:val="00657AD9"/>
    <w:rsid w:val="00661646"/>
    <w:rsid w:val="00696317"/>
    <w:rsid w:val="006D4DFE"/>
    <w:rsid w:val="00700F62"/>
    <w:rsid w:val="0070134C"/>
    <w:rsid w:val="007063E2"/>
    <w:rsid w:val="00707E3A"/>
    <w:rsid w:val="0073139A"/>
    <w:rsid w:val="00741923"/>
    <w:rsid w:val="00745902"/>
    <w:rsid w:val="0076599E"/>
    <w:rsid w:val="00773BE5"/>
    <w:rsid w:val="00795B1D"/>
    <w:rsid w:val="007A19CC"/>
    <w:rsid w:val="007B1E05"/>
    <w:rsid w:val="007D75EE"/>
    <w:rsid w:val="007E3075"/>
    <w:rsid w:val="007F29A9"/>
    <w:rsid w:val="008062BF"/>
    <w:rsid w:val="00814122"/>
    <w:rsid w:val="008270AC"/>
    <w:rsid w:val="0084025E"/>
    <w:rsid w:val="00854978"/>
    <w:rsid w:val="00875DC6"/>
    <w:rsid w:val="008841BE"/>
    <w:rsid w:val="00886A4F"/>
    <w:rsid w:val="008D1F18"/>
    <w:rsid w:val="008D71C8"/>
    <w:rsid w:val="008E216A"/>
    <w:rsid w:val="008F24CD"/>
    <w:rsid w:val="009244D0"/>
    <w:rsid w:val="0096744A"/>
    <w:rsid w:val="009850C5"/>
    <w:rsid w:val="009A4515"/>
    <w:rsid w:val="009A7FB4"/>
    <w:rsid w:val="009C5852"/>
    <w:rsid w:val="009D5C95"/>
    <w:rsid w:val="009D6478"/>
    <w:rsid w:val="009E1071"/>
    <w:rsid w:val="00A17077"/>
    <w:rsid w:val="00A225B7"/>
    <w:rsid w:val="00A43F80"/>
    <w:rsid w:val="00A62270"/>
    <w:rsid w:val="00A83DE2"/>
    <w:rsid w:val="00A97643"/>
    <w:rsid w:val="00AA7B40"/>
    <w:rsid w:val="00AD02A3"/>
    <w:rsid w:val="00AE752F"/>
    <w:rsid w:val="00AF6853"/>
    <w:rsid w:val="00B15C49"/>
    <w:rsid w:val="00B41B6C"/>
    <w:rsid w:val="00B62B89"/>
    <w:rsid w:val="00B7556B"/>
    <w:rsid w:val="00B764EA"/>
    <w:rsid w:val="00BA324E"/>
    <w:rsid w:val="00BB4AB4"/>
    <w:rsid w:val="00BB6BF7"/>
    <w:rsid w:val="00C15450"/>
    <w:rsid w:val="00C330A4"/>
    <w:rsid w:val="00C56424"/>
    <w:rsid w:val="00C60873"/>
    <w:rsid w:val="00C614A0"/>
    <w:rsid w:val="00C66314"/>
    <w:rsid w:val="00C70624"/>
    <w:rsid w:val="00CA0070"/>
    <w:rsid w:val="00CC33A1"/>
    <w:rsid w:val="00CC54FF"/>
    <w:rsid w:val="00CD0CDE"/>
    <w:rsid w:val="00CD12D3"/>
    <w:rsid w:val="00CD4E78"/>
    <w:rsid w:val="00CE5DA7"/>
    <w:rsid w:val="00CE7858"/>
    <w:rsid w:val="00CF6FDB"/>
    <w:rsid w:val="00D24F13"/>
    <w:rsid w:val="00D825D4"/>
    <w:rsid w:val="00D96B8C"/>
    <w:rsid w:val="00DA6931"/>
    <w:rsid w:val="00DB7A33"/>
    <w:rsid w:val="00DC39F4"/>
    <w:rsid w:val="00DE2EEB"/>
    <w:rsid w:val="00DE6A3F"/>
    <w:rsid w:val="00DF1AB2"/>
    <w:rsid w:val="00E02DE1"/>
    <w:rsid w:val="00E03CB2"/>
    <w:rsid w:val="00E2637B"/>
    <w:rsid w:val="00E33D6F"/>
    <w:rsid w:val="00EB321C"/>
    <w:rsid w:val="00EC1300"/>
    <w:rsid w:val="00ED4A06"/>
    <w:rsid w:val="00ED50AA"/>
    <w:rsid w:val="00EE4956"/>
    <w:rsid w:val="00F258C9"/>
    <w:rsid w:val="00F51DFE"/>
    <w:rsid w:val="00F5496C"/>
    <w:rsid w:val="00F62713"/>
    <w:rsid w:val="00F739F8"/>
    <w:rsid w:val="00F74E87"/>
    <w:rsid w:val="00F8074E"/>
    <w:rsid w:val="00F83B24"/>
    <w:rsid w:val="00FC1F61"/>
    <w:rsid w:val="00FC383B"/>
    <w:rsid w:val="00FC4316"/>
    <w:rsid w:val="00FE7492"/>
    <w:rsid w:val="00FF46B4"/>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и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у виносці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ий текст з від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ий текст з відступом 2 Знак"/>
    <w:basedOn w:val="a0"/>
    <w:link w:val="2"/>
    <w:rsid w:val="00BB4AB4"/>
    <w:rPr>
      <w:rFonts w:ascii="Calibri" w:hAnsi="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и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у виносці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ий текст з від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ий текст з відступом 2 Знак"/>
    <w:basedOn w:val="a0"/>
    <w:link w:val="2"/>
    <w:rsid w:val="00BB4AB4"/>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1901</Words>
  <Characters>1085</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oda</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pro</cp:lastModifiedBy>
  <cp:revision>2</cp:revision>
  <dcterms:created xsi:type="dcterms:W3CDTF">2019-12-02T07:02:00Z</dcterms:created>
  <dcterms:modified xsi:type="dcterms:W3CDTF">2019-12-02T07:02:00Z</dcterms:modified>
</cp:coreProperties>
</file>