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0E" w:rsidRPr="00023100" w:rsidRDefault="009B0D0E" w:rsidP="009B0D0E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9260" cy="580390"/>
            <wp:effectExtent l="0" t="0" r="889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D0E" w:rsidRPr="00023100" w:rsidRDefault="009B0D0E" w:rsidP="009B0D0E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023100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9B0D0E" w:rsidRPr="00023100" w:rsidRDefault="009B0D0E" w:rsidP="009B0D0E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023100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9B0D0E" w:rsidRPr="00023100" w:rsidRDefault="009B0D0E" w:rsidP="009B0D0E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023100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9B0D0E" w:rsidRPr="00023100" w:rsidRDefault="009B0D0E" w:rsidP="009B0D0E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9B0D0E" w:rsidRPr="00023100" w:rsidTr="006829F0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9B0D0E" w:rsidRPr="00B0073F" w:rsidRDefault="00183F66" w:rsidP="006829F0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08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серпня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9B0D0E" w:rsidRPr="00023100" w:rsidRDefault="009B0D0E" w:rsidP="006829F0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23100">
              <w:rPr>
                <w:color w:val="000000"/>
                <w:sz w:val="28"/>
                <w:szCs w:val="28"/>
                <w:lang w:val="uk-UA"/>
              </w:rPr>
              <w:t>201</w:t>
            </w:r>
            <w:r>
              <w:rPr>
                <w:color w:val="000000"/>
                <w:sz w:val="28"/>
                <w:szCs w:val="28"/>
                <w:lang w:val="uk-UA"/>
              </w:rPr>
              <w:t>9</w:t>
            </w:r>
            <w:r w:rsidRPr="00023100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9B0D0E" w:rsidRPr="00023100" w:rsidRDefault="009B0D0E" w:rsidP="006829F0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023100">
              <w:rPr>
                <w:color w:val="000000"/>
                <w:sz w:val="28"/>
                <w:szCs w:val="28"/>
              </w:rPr>
              <w:t xml:space="preserve">    </w:t>
            </w:r>
            <w:r w:rsidRPr="00023100">
              <w:rPr>
                <w:color w:val="000000"/>
                <w:sz w:val="28"/>
                <w:szCs w:val="28"/>
                <w:lang w:val="uk-UA"/>
              </w:rPr>
              <w:t>м. Чернігів</w:t>
            </w:r>
            <w:r w:rsidRPr="00023100">
              <w:rPr>
                <w:color w:val="000000"/>
                <w:sz w:val="28"/>
                <w:szCs w:val="28"/>
              </w:rPr>
              <w:tab/>
            </w:r>
            <w:r w:rsidRPr="00023100">
              <w:rPr>
                <w:color w:val="000000"/>
                <w:sz w:val="28"/>
                <w:szCs w:val="28"/>
              </w:rPr>
              <w:tab/>
            </w:r>
            <w:r w:rsidRPr="00023100"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Pr="00023100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B0D0E" w:rsidRPr="00B0073F" w:rsidRDefault="00183F66" w:rsidP="006829F0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467</w:t>
            </w:r>
          </w:p>
        </w:tc>
      </w:tr>
    </w:tbl>
    <w:p w:rsidR="009B0D0E" w:rsidRPr="00B84BE3" w:rsidRDefault="009B0D0E" w:rsidP="009B0D0E">
      <w:pPr>
        <w:framePr w:w="9746" w:hSpace="170" w:wrap="around" w:vAnchor="text" w:hAnchor="page" w:x="1510" w:y="91"/>
        <w:spacing w:before="120"/>
        <w:rPr>
          <w:color w:val="000000"/>
          <w:sz w:val="16"/>
          <w:szCs w:val="16"/>
          <w:lang w:val="uk-UA"/>
        </w:rPr>
      </w:pPr>
      <w:r w:rsidRPr="00023100">
        <w:rPr>
          <w:color w:val="000000"/>
          <w:sz w:val="28"/>
          <w:szCs w:val="28"/>
          <w:lang w:val="uk-UA"/>
        </w:rPr>
        <w:tab/>
      </w:r>
    </w:p>
    <w:p w:rsidR="008152EC" w:rsidRPr="008152EC" w:rsidRDefault="008152EC" w:rsidP="008152EC">
      <w:pPr>
        <w:pStyle w:val="20"/>
        <w:ind w:left="23"/>
        <w:rPr>
          <w:rStyle w:val="2"/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8152EC">
        <w:rPr>
          <w:rStyle w:val="2"/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Про внесення змін до розпорядження</w:t>
      </w:r>
    </w:p>
    <w:p w:rsidR="008152EC" w:rsidRPr="009C2291" w:rsidRDefault="008152EC" w:rsidP="008152EC">
      <w:pPr>
        <w:pStyle w:val="20"/>
        <w:ind w:left="23"/>
        <w:rPr>
          <w:rStyle w:val="2"/>
          <w:bCs/>
          <w:iCs/>
          <w:sz w:val="28"/>
          <w:szCs w:val="28"/>
          <w:lang w:eastAsia="uk-UA"/>
        </w:rPr>
      </w:pPr>
      <w:r w:rsidRPr="008152EC">
        <w:rPr>
          <w:rStyle w:val="2"/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голови обласної державної адміністрації</w:t>
      </w:r>
    </w:p>
    <w:p w:rsidR="009B0D0E" w:rsidRPr="00BE70B2" w:rsidRDefault="008152EC" w:rsidP="008152EC">
      <w:pPr>
        <w:rPr>
          <w:i/>
          <w:color w:val="000000"/>
          <w:sz w:val="28"/>
          <w:szCs w:val="28"/>
          <w:lang w:val="uk-UA"/>
        </w:rPr>
      </w:pPr>
      <w:r>
        <w:rPr>
          <w:rStyle w:val="2"/>
          <w:bCs w:val="0"/>
          <w:iCs w:val="0"/>
          <w:sz w:val="28"/>
          <w:szCs w:val="28"/>
          <w:lang w:eastAsia="uk-UA"/>
        </w:rPr>
        <w:t>від 21</w:t>
      </w:r>
      <w:r w:rsidRPr="009C2291">
        <w:rPr>
          <w:rStyle w:val="2"/>
          <w:bCs w:val="0"/>
          <w:iCs w:val="0"/>
          <w:sz w:val="28"/>
          <w:szCs w:val="28"/>
          <w:lang w:eastAsia="uk-UA"/>
        </w:rPr>
        <w:t>.03.2019 №</w:t>
      </w:r>
      <w:r>
        <w:rPr>
          <w:rStyle w:val="2"/>
          <w:bCs w:val="0"/>
          <w:iCs w:val="0"/>
          <w:sz w:val="28"/>
          <w:szCs w:val="28"/>
          <w:lang w:eastAsia="uk-UA"/>
        </w:rPr>
        <w:t> 155</w:t>
      </w:r>
    </w:p>
    <w:p w:rsidR="009B0D0E" w:rsidRPr="008152EC" w:rsidRDefault="009B0D0E" w:rsidP="00B96A2A">
      <w:pPr>
        <w:pStyle w:val="a3"/>
        <w:tabs>
          <w:tab w:val="clear" w:pos="4677"/>
          <w:tab w:val="clear" w:pos="9355"/>
          <w:tab w:val="left" w:pos="851"/>
          <w:tab w:val="left" w:pos="1134"/>
        </w:tabs>
        <w:autoSpaceDE/>
        <w:autoSpaceDN/>
        <w:spacing w:before="240" w:after="240"/>
        <w:ind w:firstLine="567"/>
        <w:jc w:val="both"/>
        <w:rPr>
          <w:color w:val="000000"/>
          <w:sz w:val="28"/>
          <w:szCs w:val="28"/>
          <w:lang w:val="uk-UA"/>
        </w:rPr>
      </w:pPr>
      <w:r w:rsidRPr="00752A1C">
        <w:rPr>
          <w:sz w:val="28"/>
          <w:szCs w:val="28"/>
          <w:lang w:val="uk-UA"/>
        </w:rPr>
        <w:t xml:space="preserve">Відповідно </w:t>
      </w:r>
      <w:r w:rsidR="00C1579D">
        <w:rPr>
          <w:sz w:val="28"/>
          <w:szCs w:val="28"/>
          <w:lang w:val="uk-UA"/>
        </w:rPr>
        <w:t xml:space="preserve">до </w:t>
      </w:r>
      <w:r w:rsidR="00C1579D" w:rsidRPr="00912E59">
        <w:rPr>
          <w:sz w:val="28"/>
          <w:szCs w:val="28"/>
          <w:lang w:val="uk-UA"/>
        </w:rPr>
        <w:t>наказу Міністерства фінансів України від</w:t>
      </w:r>
      <w:r w:rsidR="00C1579D">
        <w:rPr>
          <w:sz w:val="28"/>
          <w:szCs w:val="28"/>
          <w:lang w:val="uk-UA"/>
        </w:rPr>
        <w:t xml:space="preserve"> 12.10.2010 № </w:t>
      </w:r>
      <w:r w:rsidR="00C1579D" w:rsidRPr="00292A67">
        <w:rPr>
          <w:sz w:val="28"/>
          <w:szCs w:val="28"/>
          <w:lang w:val="uk-UA"/>
        </w:rPr>
        <w:t>1202</w:t>
      </w:r>
      <w:r w:rsidR="007924EF">
        <w:rPr>
          <w:sz w:val="28"/>
          <w:szCs w:val="28"/>
          <w:lang w:val="uk-UA"/>
        </w:rPr>
        <w:t xml:space="preserve"> </w:t>
      </w:r>
      <w:r w:rsidR="00C1579D">
        <w:rPr>
          <w:sz w:val="28"/>
          <w:szCs w:val="28"/>
          <w:lang w:val="uk-UA"/>
        </w:rPr>
        <w:t xml:space="preserve">«Про </w:t>
      </w:r>
      <w:r w:rsidR="00C1579D" w:rsidRPr="00912E59">
        <w:rPr>
          <w:sz w:val="28"/>
          <w:szCs w:val="28"/>
          <w:lang w:val="uk-UA"/>
        </w:rPr>
        <w:t>затвердження національних положень (стандартів) бухгалтерського обліку в державному секторі</w:t>
      </w:r>
      <w:r w:rsidR="00C1579D">
        <w:rPr>
          <w:sz w:val="28"/>
          <w:szCs w:val="28"/>
          <w:lang w:val="uk-UA"/>
        </w:rPr>
        <w:t>»,</w:t>
      </w:r>
      <w:r w:rsidR="00C1579D" w:rsidRPr="00912E59">
        <w:rPr>
          <w:sz w:val="28"/>
          <w:szCs w:val="28"/>
          <w:lang w:val="uk-UA"/>
        </w:rPr>
        <w:t xml:space="preserve"> </w:t>
      </w:r>
      <w:r w:rsidR="00C1579D">
        <w:rPr>
          <w:sz w:val="28"/>
          <w:szCs w:val="28"/>
          <w:lang w:val="uk-UA"/>
        </w:rPr>
        <w:t>з</w:t>
      </w:r>
      <w:r w:rsidR="00C1579D" w:rsidRPr="00912E59">
        <w:rPr>
          <w:sz w:val="28"/>
          <w:szCs w:val="28"/>
          <w:lang w:val="uk-UA"/>
        </w:rPr>
        <w:t>ареєстровано</w:t>
      </w:r>
      <w:r w:rsidR="00C1579D">
        <w:rPr>
          <w:sz w:val="28"/>
          <w:szCs w:val="28"/>
          <w:lang w:val="uk-UA"/>
        </w:rPr>
        <w:t xml:space="preserve">го в Міністерстві юстиції України 01.11.2010 за № 1017/18312, </w:t>
      </w:r>
      <w:r w:rsidRPr="00752A1C">
        <w:rPr>
          <w:sz w:val="28"/>
          <w:szCs w:val="28"/>
          <w:lang w:val="uk-UA"/>
        </w:rPr>
        <w:t>наказ</w:t>
      </w:r>
      <w:r>
        <w:rPr>
          <w:sz w:val="28"/>
          <w:szCs w:val="28"/>
          <w:lang w:val="uk-UA"/>
        </w:rPr>
        <w:t>у</w:t>
      </w:r>
      <w:r w:rsidRPr="00752A1C">
        <w:rPr>
          <w:sz w:val="28"/>
          <w:szCs w:val="28"/>
          <w:lang w:val="uk-UA"/>
        </w:rPr>
        <w:t xml:space="preserve"> </w:t>
      </w:r>
      <w:r w:rsidRPr="00752A1C">
        <w:rPr>
          <w:color w:val="000000"/>
          <w:spacing w:val="1"/>
          <w:sz w:val="28"/>
          <w:szCs w:val="28"/>
          <w:lang w:val="uk-UA"/>
        </w:rPr>
        <w:t>Міністерства фінансів України</w:t>
      </w:r>
      <w:r w:rsidRPr="00752A1C">
        <w:rPr>
          <w:sz w:val="28"/>
          <w:szCs w:val="28"/>
          <w:lang w:val="uk-UA"/>
        </w:rPr>
        <w:t xml:space="preserve"> від 13.09.2016 № 818</w:t>
      </w:r>
      <w:r w:rsidRPr="00752A1C">
        <w:rPr>
          <w:color w:val="000000"/>
          <w:spacing w:val="-2"/>
          <w:sz w:val="28"/>
          <w:szCs w:val="28"/>
          <w:lang w:val="uk-UA"/>
        </w:rPr>
        <w:t xml:space="preserve"> «</w:t>
      </w:r>
      <w:r w:rsidR="00F36811">
        <w:rPr>
          <w:sz w:val="28"/>
          <w:szCs w:val="28"/>
          <w:lang w:val="uk-UA"/>
        </w:rPr>
        <w:t>Про затвердження</w:t>
      </w:r>
      <w:r w:rsidRPr="00752A1C">
        <w:rPr>
          <w:sz w:val="28"/>
          <w:szCs w:val="28"/>
          <w:lang w:val="uk-UA"/>
        </w:rPr>
        <w:t xml:space="preserve"> типових форм з обліку та списання основних засобів суб’єктами державного сектору</w:t>
      </w:r>
      <w:r w:rsidR="00F36811">
        <w:rPr>
          <w:sz w:val="28"/>
          <w:szCs w:val="28"/>
          <w:lang w:val="uk-UA"/>
        </w:rPr>
        <w:t xml:space="preserve"> та порядку їх складання</w:t>
      </w:r>
      <w:r w:rsidRPr="00752A1C">
        <w:rPr>
          <w:sz w:val="28"/>
          <w:szCs w:val="28"/>
          <w:lang w:val="uk-UA"/>
        </w:rPr>
        <w:t>»,</w:t>
      </w:r>
      <w:r w:rsidRPr="00752A1C">
        <w:rPr>
          <w:lang w:val="uk-UA"/>
        </w:rPr>
        <w:t xml:space="preserve"> </w:t>
      </w:r>
      <w:r w:rsidRPr="00752A1C">
        <w:rPr>
          <w:sz w:val="28"/>
          <w:szCs w:val="28"/>
          <w:lang w:val="uk-UA"/>
        </w:rPr>
        <w:t>зареєстрованого в Міністерстві юстиції України 07.10.2016 за №</w:t>
      </w:r>
      <w:r w:rsidR="006C18D0">
        <w:rPr>
          <w:sz w:val="28"/>
          <w:szCs w:val="28"/>
          <w:lang w:val="uk-UA"/>
        </w:rPr>
        <w:t> </w:t>
      </w:r>
      <w:r w:rsidRPr="00752A1C">
        <w:rPr>
          <w:sz w:val="28"/>
          <w:szCs w:val="28"/>
          <w:lang w:val="uk-UA"/>
        </w:rPr>
        <w:t xml:space="preserve">1336/29466, </w:t>
      </w:r>
      <w:r w:rsidR="00F36811" w:rsidRPr="00752A1C">
        <w:rPr>
          <w:sz w:val="28"/>
          <w:szCs w:val="28"/>
          <w:lang w:val="uk-UA"/>
        </w:rPr>
        <w:t>наказ</w:t>
      </w:r>
      <w:r w:rsidR="00F36811">
        <w:rPr>
          <w:sz w:val="28"/>
          <w:szCs w:val="28"/>
          <w:lang w:val="uk-UA"/>
        </w:rPr>
        <w:t>у</w:t>
      </w:r>
      <w:r w:rsidR="00F36811" w:rsidRPr="00752A1C">
        <w:rPr>
          <w:sz w:val="28"/>
          <w:szCs w:val="28"/>
          <w:lang w:val="uk-UA"/>
        </w:rPr>
        <w:t xml:space="preserve"> </w:t>
      </w:r>
      <w:r w:rsidR="00F36811">
        <w:rPr>
          <w:color w:val="000000"/>
          <w:spacing w:val="1"/>
          <w:sz w:val="28"/>
          <w:szCs w:val="28"/>
          <w:lang w:val="uk-UA"/>
        </w:rPr>
        <w:t xml:space="preserve">Державного казначейства </w:t>
      </w:r>
      <w:r w:rsidR="00F36811" w:rsidRPr="00752A1C">
        <w:rPr>
          <w:color w:val="000000"/>
          <w:spacing w:val="1"/>
          <w:sz w:val="28"/>
          <w:szCs w:val="28"/>
          <w:lang w:val="uk-UA"/>
        </w:rPr>
        <w:t>України</w:t>
      </w:r>
      <w:r w:rsidR="00F36811">
        <w:rPr>
          <w:sz w:val="28"/>
          <w:szCs w:val="28"/>
          <w:lang w:val="uk-UA"/>
        </w:rPr>
        <w:t xml:space="preserve"> від 18.12.2000 № 130</w:t>
      </w:r>
      <w:r w:rsidR="00F36811" w:rsidRPr="00752A1C">
        <w:rPr>
          <w:color w:val="000000"/>
          <w:spacing w:val="-2"/>
          <w:sz w:val="28"/>
          <w:szCs w:val="28"/>
          <w:lang w:val="uk-UA"/>
        </w:rPr>
        <w:t xml:space="preserve"> «</w:t>
      </w:r>
      <w:r w:rsidR="00F36811">
        <w:rPr>
          <w:sz w:val="28"/>
          <w:szCs w:val="28"/>
          <w:lang w:val="uk-UA"/>
        </w:rPr>
        <w:t>Про затвердження</w:t>
      </w:r>
      <w:r w:rsidR="00F36811" w:rsidRPr="00752A1C">
        <w:rPr>
          <w:sz w:val="28"/>
          <w:szCs w:val="28"/>
          <w:lang w:val="uk-UA"/>
        </w:rPr>
        <w:t xml:space="preserve"> </w:t>
      </w:r>
      <w:r w:rsidR="00F36811">
        <w:rPr>
          <w:sz w:val="28"/>
          <w:szCs w:val="28"/>
          <w:lang w:val="uk-UA"/>
        </w:rPr>
        <w:t xml:space="preserve">типових форм </w:t>
      </w:r>
      <w:r w:rsidR="00F36811" w:rsidRPr="00752A1C">
        <w:rPr>
          <w:sz w:val="28"/>
          <w:szCs w:val="28"/>
          <w:lang w:val="uk-UA"/>
        </w:rPr>
        <w:t xml:space="preserve">обліку та списання </w:t>
      </w:r>
      <w:r w:rsidR="00F36811">
        <w:rPr>
          <w:sz w:val="28"/>
          <w:szCs w:val="28"/>
          <w:lang w:val="uk-UA"/>
        </w:rPr>
        <w:t>запасів бюджетних установ та інструкції про їх складання</w:t>
      </w:r>
      <w:r w:rsidR="00F36811" w:rsidRPr="00752A1C">
        <w:rPr>
          <w:sz w:val="28"/>
          <w:szCs w:val="28"/>
          <w:lang w:val="uk-UA"/>
        </w:rPr>
        <w:t>»,</w:t>
      </w:r>
      <w:r w:rsidR="00F36811" w:rsidRPr="00752A1C">
        <w:rPr>
          <w:lang w:val="uk-UA"/>
        </w:rPr>
        <w:t xml:space="preserve"> </w:t>
      </w:r>
      <w:r w:rsidR="00F36811" w:rsidRPr="00752A1C">
        <w:rPr>
          <w:sz w:val="28"/>
          <w:szCs w:val="28"/>
          <w:lang w:val="uk-UA"/>
        </w:rPr>
        <w:t>зареєстрованого в</w:t>
      </w:r>
      <w:r w:rsidR="00F36811">
        <w:rPr>
          <w:sz w:val="28"/>
          <w:szCs w:val="28"/>
          <w:lang w:val="uk-UA"/>
        </w:rPr>
        <w:t xml:space="preserve"> Міністерстві юстиції України 28.12.2000</w:t>
      </w:r>
      <w:r w:rsidR="00F36811" w:rsidRPr="00752A1C">
        <w:rPr>
          <w:sz w:val="28"/>
          <w:szCs w:val="28"/>
          <w:lang w:val="uk-UA"/>
        </w:rPr>
        <w:t xml:space="preserve"> за №</w:t>
      </w:r>
      <w:r w:rsidR="008152EC">
        <w:rPr>
          <w:sz w:val="28"/>
          <w:szCs w:val="28"/>
          <w:lang w:val="uk-UA"/>
        </w:rPr>
        <w:t> 962/5183, та у зв’язку з кадровими змінами</w:t>
      </w:r>
      <w:r w:rsidR="00F36811">
        <w:rPr>
          <w:sz w:val="28"/>
          <w:szCs w:val="28"/>
          <w:lang w:val="uk-UA"/>
        </w:rPr>
        <w:t xml:space="preserve"> </w:t>
      </w:r>
      <w:r w:rsidRPr="00752A1C">
        <w:rPr>
          <w:b/>
          <w:snapToGrid w:val="0"/>
          <w:spacing w:val="40"/>
          <w:sz w:val="28"/>
          <w:szCs w:val="28"/>
          <w:lang w:val="uk-UA"/>
        </w:rPr>
        <w:t>зобов’язую</w:t>
      </w:r>
      <w:r w:rsidRPr="00752A1C">
        <w:rPr>
          <w:sz w:val="28"/>
          <w:szCs w:val="28"/>
          <w:lang w:val="uk-UA"/>
        </w:rPr>
        <w:t>:</w:t>
      </w:r>
    </w:p>
    <w:p w:rsidR="00B96A2A" w:rsidRPr="00B96A2A" w:rsidRDefault="0096442F" w:rsidP="00B96A2A">
      <w:pPr>
        <w:pStyle w:val="a3"/>
        <w:numPr>
          <w:ilvl w:val="0"/>
          <w:numId w:val="1"/>
        </w:numPr>
        <w:tabs>
          <w:tab w:val="clear" w:pos="4677"/>
          <w:tab w:val="clear" w:pos="9355"/>
          <w:tab w:val="left" w:pos="851"/>
          <w:tab w:val="left" w:pos="1134"/>
        </w:tabs>
        <w:autoSpaceDE/>
        <w:autoSpaceDN/>
        <w:spacing w:before="240" w:after="24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Включити до складу комісії </w:t>
      </w:r>
      <w:r w:rsidRPr="00752A1C">
        <w:rPr>
          <w:bCs/>
          <w:iCs/>
          <w:snapToGrid w:val="0"/>
          <w:sz w:val="28"/>
          <w:szCs w:val="28"/>
          <w:lang w:val="uk-UA"/>
        </w:rPr>
        <w:t xml:space="preserve">для </w:t>
      </w:r>
      <w:r>
        <w:rPr>
          <w:bCs/>
          <w:iCs/>
          <w:snapToGrid w:val="0"/>
          <w:sz w:val="28"/>
          <w:szCs w:val="28"/>
          <w:lang w:val="uk-UA"/>
        </w:rPr>
        <w:t xml:space="preserve">внутрішнього переміщення, введення в експлуатацію, оцінки, </w:t>
      </w:r>
      <w:r w:rsidRPr="00752A1C">
        <w:rPr>
          <w:bCs/>
          <w:iCs/>
          <w:snapToGrid w:val="0"/>
          <w:sz w:val="28"/>
          <w:szCs w:val="28"/>
          <w:lang w:val="uk-UA"/>
        </w:rPr>
        <w:t xml:space="preserve">списання </w:t>
      </w:r>
      <w:r>
        <w:rPr>
          <w:bCs/>
          <w:iCs/>
          <w:snapToGrid w:val="0"/>
          <w:sz w:val="28"/>
          <w:szCs w:val="28"/>
          <w:lang w:val="uk-UA"/>
        </w:rPr>
        <w:t>основних засобів та інших матеріальних цінностей, облік яких здійснюється відділом фінансового забезпечення апарату обласної державної адміністрації</w:t>
      </w:r>
      <w:r w:rsidR="00B96A2A">
        <w:rPr>
          <w:bCs/>
          <w:iCs/>
          <w:snapToGrid w:val="0"/>
          <w:sz w:val="28"/>
          <w:szCs w:val="28"/>
          <w:lang w:val="uk-UA"/>
        </w:rPr>
        <w:t xml:space="preserve">, </w:t>
      </w:r>
      <w:proofErr w:type="spellStart"/>
      <w:r w:rsidR="00B96A2A">
        <w:rPr>
          <w:bCs/>
          <w:iCs/>
          <w:snapToGrid w:val="0"/>
          <w:sz w:val="28"/>
          <w:szCs w:val="28"/>
          <w:lang w:val="uk-UA"/>
        </w:rPr>
        <w:t>Михневич</w:t>
      </w:r>
      <w:proofErr w:type="spellEnd"/>
      <w:r w:rsidR="00B96A2A">
        <w:rPr>
          <w:bCs/>
          <w:iCs/>
          <w:snapToGrid w:val="0"/>
          <w:sz w:val="28"/>
          <w:szCs w:val="28"/>
          <w:lang w:val="uk-UA"/>
        </w:rPr>
        <w:t xml:space="preserve"> Т. і виключити з її складу </w:t>
      </w:r>
      <w:proofErr w:type="spellStart"/>
      <w:r w:rsidR="00B96A2A">
        <w:rPr>
          <w:bCs/>
          <w:iCs/>
          <w:snapToGrid w:val="0"/>
          <w:sz w:val="28"/>
          <w:szCs w:val="28"/>
          <w:lang w:val="uk-UA"/>
        </w:rPr>
        <w:t>Святкіну</w:t>
      </w:r>
      <w:proofErr w:type="spellEnd"/>
      <w:r w:rsidR="00B96A2A">
        <w:rPr>
          <w:bCs/>
          <w:iCs/>
          <w:snapToGrid w:val="0"/>
          <w:sz w:val="28"/>
          <w:szCs w:val="28"/>
          <w:lang w:val="uk-UA"/>
        </w:rPr>
        <w:t xml:space="preserve"> І.</w:t>
      </w:r>
      <w:r>
        <w:rPr>
          <w:bCs/>
          <w:iCs/>
          <w:snapToGrid w:val="0"/>
          <w:sz w:val="28"/>
          <w:szCs w:val="28"/>
          <w:lang w:val="uk-UA"/>
        </w:rPr>
        <w:t xml:space="preserve"> </w:t>
      </w:r>
    </w:p>
    <w:p w:rsidR="009B0D0E" w:rsidRPr="008152EC" w:rsidRDefault="008152EC" w:rsidP="00B96A2A">
      <w:pPr>
        <w:pStyle w:val="a3"/>
        <w:numPr>
          <w:ilvl w:val="0"/>
          <w:numId w:val="1"/>
        </w:numPr>
        <w:tabs>
          <w:tab w:val="clear" w:pos="4677"/>
          <w:tab w:val="clear" w:pos="9355"/>
          <w:tab w:val="left" w:pos="851"/>
          <w:tab w:val="left" w:pos="1134"/>
        </w:tabs>
        <w:autoSpaceDE/>
        <w:autoSpaceDN/>
        <w:spacing w:before="24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8152EC">
        <w:rPr>
          <w:sz w:val="28"/>
          <w:szCs w:val="28"/>
          <w:lang w:val="uk-UA"/>
        </w:rPr>
        <w:t xml:space="preserve">Внести зміни в </w:t>
      </w:r>
      <w:r w:rsidRPr="008152EC">
        <w:rPr>
          <w:color w:val="000000"/>
          <w:sz w:val="28"/>
          <w:szCs w:val="28"/>
          <w:lang w:val="uk-UA"/>
        </w:rPr>
        <w:t xml:space="preserve">додаток </w:t>
      </w:r>
      <w:r w:rsidRPr="008152EC">
        <w:rPr>
          <w:sz w:val="28"/>
          <w:szCs w:val="28"/>
          <w:lang w:val="uk-UA"/>
        </w:rPr>
        <w:t xml:space="preserve">до розпорядження голови обласної державної адміністрації </w:t>
      </w:r>
      <w:r>
        <w:rPr>
          <w:sz w:val="28"/>
          <w:szCs w:val="28"/>
          <w:lang w:val="uk-UA"/>
        </w:rPr>
        <w:t>від 21</w:t>
      </w:r>
      <w:r w:rsidRPr="008152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березня 2019</w:t>
      </w:r>
      <w:r w:rsidRPr="008152E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155 </w:t>
      </w:r>
      <w:r w:rsidRPr="008152EC">
        <w:rPr>
          <w:sz w:val="28"/>
          <w:szCs w:val="28"/>
          <w:lang w:val="uk-UA"/>
        </w:rPr>
        <w:t>«Про створення комісії»:</w:t>
      </w:r>
    </w:p>
    <w:p w:rsidR="008152EC" w:rsidRDefault="00B96A2A" w:rsidP="00B96A2A">
      <w:pPr>
        <w:pStyle w:val="a9"/>
        <w:spacing w:before="120"/>
        <w:ind w:firstLine="567"/>
        <w:jc w:val="both"/>
      </w:pPr>
      <w:r>
        <w:t>2</w:t>
      </w:r>
      <w:r w:rsidR="008152EC">
        <w:t xml:space="preserve">.1.Доповнити позицією: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227"/>
        <w:gridCol w:w="6520"/>
      </w:tblGrid>
      <w:tr w:rsidR="008152EC" w:rsidRPr="00183F66" w:rsidTr="001B6C2A">
        <w:trPr>
          <w:trHeight w:val="659"/>
        </w:trPr>
        <w:tc>
          <w:tcPr>
            <w:tcW w:w="3227" w:type="dxa"/>
          </w:tcPr>
          <w:p w:rsidR="008152EC" w:rsidRPr="007924EF" w:rsidRDefault="007924EF" w:rsidP="00B96A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Михневич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br/>
              <w:t xml:space="preserve">Тетяна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6520" w:type="dxa"/>
          </w:tcPr>
          <w:p w:rsidR="008152EC" w:rsidRPr="007924EF" w:rsidRDefault="007924EF" w:rsidP="00B96A2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провідний інспектор загального відділу </w:t>
            </w:r>
            <w:r w:rsidR="008152EC" w:rsidRPr="007924EF">
              <w:rPr>
                <w:color w:val="000000"/>
                <w:sz w:val="28"/>
                <w:szCs w:val="28"/>
                <w:lang w:val="uk-UA"/>
              </w:rPr>
              <w:t>апарату обласної державної адміністрації.</w:t>
            </w:r>
          </w:p>
        </w:tc>
      </w:tr>
    </w:tbl>
    <w:p w:rsidR="007924EF" w:rsidRDefault="00B96A2A" w:rsidP="00B96A2A">
      <w:pPr>
        <w:pStyle w:val="a9"/>
        <w:spacing w:before="120"/>
        <w:ind w:firstLine="567"/>
        <w:jc w:val="both"/>
      </w:pPr>
      <w:r>
        <w:t>2</w:t>
      </w:r>
      <w:r w:rsidR="007924EF">
        <w:t>.2. Виключити позицію: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7924EF" w:rsidRPr="00183F66" w:rsidTr="001B6C2A">
        <w:trPr>
          <w:trHeight w:val="143"/>
        </w:trPr>
        <w:tc>
          <w:tcPr>
            <w:tcW w:w="3369" w:type="dxa"/>
            <w:shd w:val="clear" w:color="auto" w:fill="auto"/>
          </w:tcPr>
          <w:p w:rsidR="007924EF" w:rsidRPr="007924EF" w:rsidRDefault="007924EF" w:rsidP="00B96A2A">
            <w:pPr>
              <w:spacing w:before="6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Святкіна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uk-UA"/>
              </w:rPr>
              <w:t>Ірина Іванівна</w:t>
            </w:r>
          </w:p>
        </w:tc>
        <w:tc>
          <w:tcPr>
            <w:tcW w:w="6237" w:type="dxa"/>
            <w:shd w:val="clear" w:color="auto" w:fill="auto"/>
          </w:tcPr>
          <w:p w:rsidR="007924EF" w:rsidRPr="007924EF" w:rsidRDefault="007924EF" w:rsidP="00B96A2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провідний інспектор загального відділу </w:t>
            </w:r>
            <w:r w:rsidRPr="007924EF">
              <w:rPr>
                <w:color w:val="000000"/>
                <w:sz w:val="28"/>
                <w:szCs w:val="28"/>
                <w:lang w:val="uk-UA"/>
              </w:rPr>
              <w:t>апарату обласної державної адміністрації.</w:t>
            </w:r>
          </w:p>
          <w:p w:rsidR="007924EF" w:rsidRPr="007924EF" w:rsidRDefault="007924EF" w:rsidP="00B96A2A">
            <w:pPr>
              <w:tabs>
                <w:tab w:val="left" w:pos="3390"/>
              </w:tabs>
              <w:spacing w:before="60"/>
              <w:ind w:left="-11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96A2A" w:rsidRDefault="00B96A2A" w:rsidP="007924EF">
      <w:pPr>
        <w:rPr>
          <w:bCs/>
          <w:iCs/>
          <w:sz w:val="28"/>
          <w:szCs w:val="28"/>
          <w:lang w:val="uk-UA"/>
        </w:rPr>
      </w:pPr>
    </w:p>
    <w:p w:rsidR="009B0D0E" w:rsidRDefault="007924EF" w:rsidP="007924EF">
      <w:pPr>
        <w:rPr>
          <w:color w:val="000000"/>
          <w:sz w:val="28"/>
          <w:szCs w:val="28"/>
          <w:lang w:val="uk-UA"/>
        </w:rPr>
      </w:pPr>
      <w:proofErr w:type="spellStart"/>
      <w:r>
        <w:rPr>
          <w:bCs/>
          <w:iCs/>
          <w:sz w:val="28"/>
          <w:szCs w:val="28"/>
          <w:lang w:val="uk-UA"/>
        </w:rPr>
        <w:t>В.о</w:t>
      </w:r>
      <w:proofErr w:type="spellEnd"/>
      <w:r>
        <w:rPr>
          <w:bCs/>
          <w:iCs/>
          <w:sz w:val="28"/>
          <w:szCs w:val="28"/>
          <w:lang w:val="uk-UA"/>
        </w:rPr>
        <w:t>. голови</w:t>
      </w:r>
      <w:r w:rsidR="009B0D0E" w:rsidRPr="008152EC">
        <w:rPr>
          <w:bCs/>
          <w:iCs/>
          <w:sz w:val="28"/>
          <w:szCs w:val="28"/>
          <w:lang w:val="uk-UA"/>
        </w:rPr>
        <w:t xml:space="preserve">  </w:t>
      </w:r>
      <w:r w:rsidR="009B0D0E" w:rsidRPr="008152EC">
        <w:rPr>
          <w:bCs/>
          <w:iCs/>
          <w:sz w:val="28"/>
          <w:szCs w:val="28"/>
          <w:lang w:val="uk-UA"/>
        </w:rPr>
        <w:tab/>
      </w:r>
      <w:r w:rsidR="009B0D0E" w:rsidRPr="008152EC">
        <w:rPr>
          <w:bCs/>
          <w:iCs/>
          <w:sz w:val="28"/>
          <w:szCs w:val="28"/>
          <w:lang w:val="uk-UA"/>
        </w:rPr>
        <w:tab/>
      </w:r>
      <w:r w:rsidR="009B0D0E" w:rsidRPr="008152EC">
        <w:rPr>
          <w:bCs/>
          <w:iCs/>
          <w:sz w:val="28"/>
          <w:szCs w:val="28"/>
          <w:lang w:val="uk-UA"/>
        </w:rPr>
        <w:tab/>
      </w:r>
      <w:r w:rsidR="009B0D0E" w:rsidRPr="008152EC">
        <w:rPr>
          <w:bCs/>
          <w:iCs/>
          <w:sz w:val="28"/>
          <w:szCs w:val="28"/>
          <w:lang w:val="uk-UA"/>
        </w:rPr>
        <w:tab/>
      </w:r>
      <w:r w:rsidR="009B0D0E" w:rsidRPr="008152EC">
        <w:rPr>
          <w:bCs/>
          <w:iCs/>
          <w:sz w:val="28"/>
          <w:szCs w:val="28"/>
          <w:lang w:val="uk-UA"/>
        </w:rPr>
        <w:tab/>
      </w:r>
      <w:r w:rsidR="009B0D0E" w:rsidRPr="008152EC">
        <w:rPr>
          <w:bCs/>
          <w:iCs/>
          <w:sz w:val="28"/>
          <w:szCs w:val="28"/>
          <w:lang w:val="uk-UA"/>
        </w:rPr>
        <w:tab/>
      </w:r>
      <w:r w:rsidR="009B0D0E" w:rsidRPr="008152EC">
        <w:rPr>
          <w:bCs/>
          <w:iCs/>
          <w:sz w:val="28"/>
          <w:szCs w:val="28"/>
          <w:lang w:val="uk-UA"/>
        </w:rPr>
        <w:tab/>
      </w:r>
      <w:r w:rsidR="009B0D0E" w:rsidRPr="008152EC"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>Н</w:t>
      </w:r>
      <w:r w:rsidR="009B0D0E" w:rsidRPr="008152EC">
        <w:rPr>
          <w:bCs/>
          <w:iCs/>
          <w:sz w:val="28"/>
          <w:szCs w:val="28"/>
          <w:lang w:val="uk-UA"/>
        </w:rPr>
        <w:t xml:space="preserve">. </w:t>
      </w:r>
      <w:r>
        <w:rPr>
          <w:bCs/>
          <w:iCs/>
          <w:sz w:val="28"/>
          <w:szCs w:val="28"/>
          <w:lang w:val="uk-UA"/>
        </w:rPr>
        <w:t>РОМАНОВА</w:t>
      </w:r>
      <w:bookmarkStart w:id="0" w:name="_GoBack"/>
      <w:bookmarkEnd w:id="0"/>
    </w:p>
    <w:sectPr w:rsidR="009B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87E79"/>
    <w:multiLevelType w:val="multilevel"/>
    <w:tmpl w:val="922ADCB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">
    <w:nsid w:val="284F22B7"/>
    <w:multiLevelType w:val="multilevel"/>
    <w:tmpl w:val="5DB446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0E"/>
    <w:rsid w:val="00183F66"/>
    <w:rsid w:val="0019318B"/>
    <w:rsid w:val="002C26F7"/>
    <w:rsid w:val="00405226"/>
    <w:rsid w:val="00445390"/>
    <w:rsid w:val="00482CED"/>
    <w:rsid w:val="006B62BA"/>
    <w:rsid w:val="006C18D0"/>
    <w:rsid w:val="007924EF"/>
    <w:rsid w:val="008152EC"/>
    <w:rsid w:val="00906176"/>
    <w:rsid w:val="00926E4C"/>
    <w:rsid w:val="0096442F"/>
    <w:rsid w:val="009B0D0E"/>
    <w:rsid w:val="00A45826"/>
    <w:rsid w:val="00AF6B4D"/>
    <w:rsid w:val="00B4453B"/>
    <w:rsid w:val="00B8411C"/>
    <w:rsid w:val="00B96A2A"/>
    <w:rsid w:val="00C1579D"/>
    <w:rsid w:val="00F3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B0D0E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2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D0E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9B0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0D0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rsid w:val="009B0D0E"/>
    <w:pPr>
      <w:autoSpaceDE/>
      <w:autoSpaceDN/>
      <w:spacing w:after="120"/>
    </w:pPr>
    <w:rPr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9B0D0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B0D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D0E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152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 w:eastAsia="ru-RU"/>
    </w:rPr>
  </w:style>
  <w:style w:type="character" w:customStyle="1" w:styleId="2">
    <w:name w:val="Основний текст (2)_"/>
    <w:link w:val="20"/>
    <w:rsid w:val="008152EC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 w:eastAsia="ru-RU"/>
    </w:rPr>
  </w:style>
  <w:style w:type="paragraph" w:customStyle="1" w:styleId="20">
    <w:name w:val="Основний текст (2)"/>
    <w:basedOn w:val="a"/>
    <w:link w:val="2"/>
    <w:rsid w:val="008152EC"/>
    <w:pPr>
      <w:widowControl w:val="0"/>
      <w:shd w:val="clear" w:color="auto" w:fill="FFFFFF"/>
      <w:autoSpaceDE/>
      <w:autoSpaceDN/>
      <w:spacing w:line="317" w:lineRule="exact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lang w:val="uk-UA"/>
    </w:rPr>
  </w:style>
  <w:style w:type="paragraph" w:styleId="a9">
    <w:name w:val="Title"/>
    <w:basedOn w:val="a"/>
    <w:link w:val="aa"/>
    <w:qFormat/>
    <w:rsid w:val="008152EC"/>
    <w:pPr>
      <w:autoSpaceDE/>
      <w:autoSpaceDN/>
      <w:jc w:val="center"/>
    </w:pPr>
    <w:rPr>
      <w:sz w:val="28"/>
      <w:lang w:val="uk-UA"/>
    </w:rPr>
  </w:style>
  <w:style w:type="character" w:customStyle="1" w:styleId="aa">
    <w:name w:val="Название Знак"/>
    <w:basedOn w:val="a0"/>
    <w:link w:val="a9"/>
    <w:rsid w:val="008152E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B0D0E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2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D0E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9B0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0D0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rsid w:val="009B0D0E"/>
    <w:pPr>
      <w:autoSpaceDE/>
      <w:autoSpaceDN/>
      <w:spacing w:after="120"/>
    </w:pPr>
    <w:rPr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9B0D0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B0D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D0E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152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 w:eastAsia="ru-RU"/>
    </w:rPr>
  </w:style>
  <w:style w:type="character" w:customStyle="1" w:styleId="2">
    <w:name w:val="Основний текст (2)_"/>
    <w:link w:val="20"/>
    <w:rsid w:val="008152EC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 w:eastAsia="ru-RU"/>
    </w:rPr>
  </w:style>
  <w:style w:type="paragraph" w:customStyle="1" w:styleId="20">
    <w:name w:val="Основний текст (2)"/>
    <w:basedOn w:val="a"/>
    <w:link w:val="2"/>
    <w:rsid w:val="008152EC"/>
    <w:pPr>
      <w:widowControl w:val="0"/>
      <w:shd w:val="clear" w:color="auto" w:fill="FFFFFF"/>
      <w:autoSpaceDE/>
      <w:autoSpaceDN/>
      <w:spacing w:line="317" w:lineRule="exact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lang w:val="uk-UA"/>
    </w:rPr>
  </w:style>
  <w:style w:type="paragraph" w:styleId="a9">
    <w:name w:val="Title"/>
    <w:basedOn w:val="a"/>
    <w:link w:val="aa"/>
    <w:qFormat/>
    <w:rsid w:val="008152EC"/>
    <w:pPr>
      <w:autoSpaceDE/>
      <w:autoSpaceDN/>
      <w:jc w:val="center"/>
    </w:pPr>
    <w:rPr>
      <w:sz w:val="28"/>
      <w:lang w:val="uk-UA"/>
    </w:rPr>
  </w:style>
  <w:style w:type="character" w:customStyle="1" w:styleId="aa">
    <w:name w:val="Название Знак"/>
    <w:basedOn w:val="a0"/>
    <w:link w:val="a9"/>
    <w:rsid w:val="008152E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Котляр</dc:creator>
  <cp:lastModifiedBy>Протокольна Частина</cp:lastModifiedBy>
  <cp:revision>2</cp:revision>
  <cp:lastPrinted>2019-08-07T11:49:00Z</cp:lastPrinted>
  <dcterms:created xsi:type="dcterms:W3CDTF">2019-08-08T06:30:00Z</dcterms:created>
  <dcterms:modified xsi:type="dcterms:W3CDTF">2019-08-08T06:30:00Z</dcterms:modified>
</cp:coreProperties>
</file>