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4D" w:rsidRPr="003C5F4D" w:rsidRDefault="003C5F4D" w:rsidP="00634614">
      <w:pPr>
        <w:pStyle w:val="3"/>
        <w:spacing w:before="0" w:beforeAutospacing="0" w:after="0" w:afterAutospacing="0" w:line="360" w:lineRule="auto"/>
        <w:ind w:left="1985" w:firstLine="708"/>
        <w:jc w:val="center"/>
        <w:rPr>
          <w:b w:val="0"/>
          <w:sz w:val="28"/>
          <w:szCs w:val="28"/>
        </w:rPr>
      </w:pPr>
      <w:r w:rsidRPr="003C5F4D">
        <w:rPr>
          <w:b w:val="0"/>
          <w:sz w:val="28"/>
          <w:szCs w:val="28"/>
        </w:rPr>
        <w:t>ЗАТВЕРДЖЕНО</w:t>
      </w:r>
    </w:p>
    <w:p w:rsidR="003C5F4D" w:rsidRPr="003C5F4D" w:rsidRDefault="003C5F4D" w:rsidP="00634614">
      <w:pPr>
        <w:pStyle w:val="3"/>
        <w:spacing w:before="0" w:beforeAutospacing="0" w:after="0" w:afterAutospacing="0" w:line="360" w:lineRule="auto"/>
        <w:ind w:left="4248" w:firstLine="708"/>
        <w:rPr>
          <w:b w:val="0"/>
          <w:sz w:val="28"/>
          <w:szCs w:val="28"/>
        </w:rPr>
      </w:pPr>
      <w:r w:rsidRPr="003C5F4D">
        <w:rPr>
          <w:b w:val="0"/>
          <w:sz w:val="28"/>
          <w:szCs w:val="28"/>
        </w:rPr>
        <w:t>розпорядження голови обласної</w:t>
      </w:r>
    </w:p>
    <w:p w:rsidR="003C5F4D" w:rsidRDefault="003C5F4D" w:rsidP="00634614">
      <w:pPr>
        <w:pStyle w:val="3"/>
        <w:spacing w:before="0" w:beforeAutospacing="0" w:after="0" w:afterAutospacing="0" w:line="360" w:lineRule="auto"/>
        <w:ind w:left="3110" w:firstLine="1846"/>
        <w:rPr>
          <w:b w:val="0"/>
          <w:sz w:val="28"/>
          <w:szCs w:val="28"/>
        </w:rPr>
      </w:pPr>
      <w:r w:rsidRPr="003C5F4D">
        <w:rPr>
          <w:b w:val="0"/>
          <w:sz w:val="28"/>
          <w:szCs w:val="28"/>
        </w:rPr>
        <w:t>державної адміністрації</w:t>
      </w:r>
    </w:p>
    <w:p w:rsidR="003C5F4D" w:rsidRPr="003C5F4D" w:rsidRDefault="003C5F4D" w:rsidP="00634614">
      <w:pPr>
        <w:pStyle w:val="3"/>
        <w:tabs>
          <w:tab w:val="left" w:pos="4678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72278">
        <w:rPr>
          <w:b w:val="0"/>
          <w:sz w:val="28"/>
          <w:szCs w:val="28"/>
        </w:rPr>
        <w:tab/>
      </w:r>
      <w:r w:rsidR="00327C62">
        <w:rPr>
          <w:b w:val="0"/>
          <w:sz w:val="28"/>
          <w:szCs w:val="28"/>
        </w:rPr>
        <w:t xml:space="preserve">27 листопада </w:t>
      </w:r>
      <w:r>
        <w:rPr>
          <w:b w:val="0"/>
          <w:sz w:val="28"/>
          <w:szCs w:val="28"/>
        </w:rPr>
        <w:t>2018 року №</w:t>
      </w:r>
      <w:r w:rsidR="00327C62">
        <w:rPr>
          <w:b w:val="0"/>
          <w:sz w:val="28"/>
          <w:szCs w:val="28"/>
        </w:rPr>
        <w:t xml:space="preserve"> 719</w:t>
      </w:r>
      <w:bookmarkStart w:id="0" w:name="_GoBack"/>
      <w:bookmarkEnd w:id="0"/>
    </w:p>
    <w:p w:rsidR="008C0E40" w:rsidRPr="008C0E40" w:rsidRDefault="008C0E40" w:rsidP="00896E5F">
      <w:pPr>
        <w:pStyle w:val="3"/>
        <w:spacing w:before="0" w:beforeAutospacing="0" w:after="0" w:afterAutospacing="0" w:line="240" w:lineRule="atLeast"/>
        <w:rPr>
          <w:sz w:val="28"/>
          <w:szCs w:val="28"/>
        </w:rPr>
      </w:pPr>
    </w:p>
    <w:p w:rsidR="00F6466C" w:rsidRDefault="00F6466C" w:rsidP="00555582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555582" w:rsidRDefault="00206182" w:rsidP="00555582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A7A95">
        <w:rPr>
          <w:sz w:val="28"/>
          <w:szCs w:val="28"/>
        </w:rPr>
        <w:t>П</w:t>
      </w:r>
      <w:r w:rsidR="00555582">
        <w:rPr>
          <w:sz w:val="28"/>
          <w:szCs w:val="28"/>
        </w:rPr>
        <w:t xml:space="preserve">ОЛОЖЕННЯ </w:t>
      </w:r>
    </w:p>
    <w:p w:rsidR="00555582" w:rsidRDefault="00555582" w:rsidP="00555582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77681B">
        <w:rPr>
          <w:sz w:val="28"/>
          <w:szCs w:val="28"/>
        </w:rPr>
        <w:t>С</w:t>
      </w:r>
      <w:r>
        <w:rPr>
          <w:sz w:val="28"/>
          <w:szCs w:val="28"/>
        </w:rPr>
        <w:t xml:space="preserve">ектор внутрішнього аудиту </w:t>
      </w:r>
    </w:p>
    <w:p w:rsidR="0087604B" w:rsidRDefault="00206182" w:rsidP="00555582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A7A95">
        <w:rPr>
          <w:sz w:val="28"/>
          <w:szCs w:val="28"/>
        </w:rPr>
        <w:t>Чернігівської обласної державної адміністрації</w:t>
      </w:r>
    </w:p>
    <w:p w:rsidR="00555582" w:rsidRPr="006A7A95" w:rsidRDefault="00555582" w:rsidP="00555582">
      <w:pPr>
        <w:pStyle w:val="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87604B" w:rsidRPr="00614BEE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1. </w:t>
      </w:r>
      <w:r w:rsidR="00206182" w:rsidRPr="006A7A95">
        <w:rPr>
          <w:sz w:val="28"/>
          <w:szCs w:val="28"/>
        </w:rPr>
        <w:t>Сектор внутрішнього аудиту Чернігівської обласної державної адміністрації</w:t>
      </w:r>
      <w:r w:rsidRPr="006A7A95">
        <w:rPr>
          <w:sz w:val="28"/>
          <w:szCs w:val="28"/>
        </w:rPr>
        <w:t xml:space="preserve"> (далі </w:t>
      </w:r>
      <w:r w:rsidR="00206182" w:rsidRPr="006A7A95">
        <w:rPr>
          <w:sz w:val="28"/>
          <w:szCs w:val="28"/>
        </w:rPr>
        <w:t>–</w:t>
      </w:r>
      <w:r w:rsidRPr="006A7A95">
        <w:rPr>
          <w:sz w:val="28"/>
          <w:szCs w:val="28"/>
        </w:rPr>
        <w:t xml:space="preserve"> </w:t>
      </w:r>
      <w:r w:rsidR="00634614">
        <w:rPr>
          <w:sz w:val="28"/>
          <w:szCs w:val="28"/>
        </w:rPr>
        <w:t>С</w:t>
      </w:r>
      <w:r w:rsidR="00206182" w:rsidRPr="006A7A95">
        <w:rPr>
          <w:sz w:val="28"/>
          <w:szCs w:val="28"/>
        </w:rPr>
        <w:t>ектор)</w:t>
      </w:r>
      <w:r w:rsidRPr="006A7A95">
        <w:rPr>
          <w:sz w:val="28"/>
          <w:szCs w:val="28"/>
        </w:rPr>
        <w:t xml:space="preserve"> утворюється головою </w:t>
      </w:r>
      <w:r w:rsidR="00206182" w:rsidRPr="006A7A95">
        <w:rPr>
          <w:sz w:val="28"/>
          <w:szCs w:val="28"/>
        </w:rPr>
        <w:t>Чернігівської обласної державної адміністрації (далі – голова)</w:t>
      </w:r>
      <w:r w:rsidRPr="006A7A95">
        <w:rPr>
          <w:sz w:val="28"/>
          <w:szCs w:val="28"/>
        </w:rPr>
        <w:t xml:space="preserve">, входить до її складу і в межах </w:t>
      </w:r>
      <w:r w:rsidR="00206182" w:rsidRPr="006A7A95">
        <w:rPr>
          <w:sz w:val="28"/>
          <w:szCs w:val="28"/>
        </w:rPr>
        <w:t>Чернігівської області</w:t>
      </w:r>
      <w:r w:rsidRPr="006A7A95">
        <w:rPr>
          <w:sz w:val="28"/>
          <w:szCs w:val="28"/>
        </w:rPr>
        <w:t xml:space="preserve"> забезпечує виконання покладених на </w:t>
      </w:r>
      <w:r w:rsidR="00206182" w:rsidRPr="006A7A95">
        <w:rPr>
          <w:sz w:val="28"/>
          <w:szCs w:val="28"/>
        </w:rPr>
        <w:t>сектор</w:t>
      </w:r>
      <w:r w:rsidRPr="006A7A95">
        <w:rPr>
          <w:sz w:val="28"/>
          <w:szCs w:val="28"/>
        </w:rPr>
        <w:t xml:space="preserve"> завдань.</w:t>
      </w:r>
    </w:p>
    <w:p w:rsidR="00555582" w:rsidRPr="00C4702A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02A">
        <w:rPr>
          <w:sz w:val="28"/>
          <w:szCs w:val="28"/>
        </w:rPr>
        <w:t>2. С</w:t>
      </w:r>
      <w:r w:rsidR="00206182" w:rsidRPr="00C4702A">
        <w:rPr>
          <w:sz w:val="28"/>
          <w:szCs w:val="28"/>
        </w:rPr>
        <w:t xml:space="preserve">ектор </w:t>
      </w:r>
      <w:r w:rsidRPr="00C4702A">
        <w:rPr>
          <w:sz w:val="28"/>
          <w:szCs w:val="28"/>
        </w:rPr>
        <w:t xml:space="preserve">підпорядкований голові, а також підзвітний і підконтрольний </w:t>
      </w:r>
      <w:r w:rsidR="00D97C9B" w:rsidRPr="00C4702A">
        <w:rPr>
          <w:sz w:val="28"/>
          <w:szCs w:val="28"/>
        </w:rPr>
        <w:t xml:space="preserve">Міністерству фінансів України. 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3. С</w:t>
      </w:r>
      <w:r w:rsidR="00206182" w:rsidRPr="006A7A95">
        <w:rPr>
          <w:sz w:val="28"/>
          <w:szCs w:val="28"/>
        </w:rPr>
        <w:t>ектор</w:t>
      </w:r>
      <w:r w:rsidRPr="006A7A95">
        <w:rPr>
          <w:sz w:val="28"/>
          <w:szCs w:val="28"/>
        </w:rPr>
        <w:t xml:space="preserve"> у своїй діяльності керується </w:t>
      </w:r>
      <w:r w:rsidRPr="00555582">
        <w:rPr>
          <w:sz w:val="28"/>
          <w:szCs w:val="28"/>
        </w:rPr>
        <w:t>Конституцією</w:t>
      </w:r>
      <w:r w:rsidR="009F10C3">
        <w:rPr>
          <w:sz w:val="28"/>
          <w:szCs w:val="28"/>
        </w:rPr>
        <w:t xml:space="preserve"> України</w:t>
      </w:r>
      <w:r w:rsidR="006E3FBF">
        <w:rPr>
          <w:sz w:val="28"/>
          <w:szCs w:val="28"/>
        </w:rPr>
        <w:t xml:space="preserve">, Бюджетним Кодексом України, </w:t>
      </w:r>
      <w:r w:rsidRPr="006A7A95">
        <w:rPr>
          <w:sz w:val="28"/>
          <w:szCs w:val="28"/>
        </w:rPr>
        <w:t>законами України, актами Президента України, Кабінету Міністрів України, наказами міністерств, інших центральних органів виконавчо</w:t>
      </w:r>
      <w:r w:rsidR="00555582">
        <w:rPr>
          <w:sz w:val="28"/>
          <w:szCs w:val="28"/>
        </w:rPr>
        <w:t xml:space="preserve">ї влади, </w:t>
      </w:r>
      <w:r w:rsidR="009F10C3">
        <w:rPr>
          <w:sz w:val="28"/>
          <w:szCs w:val="28"/>
        </w:rPr>
        <w:t xml:space="preserve">Стандартами внутрішнього аудиту, Кодексом етики працівників підрозділу внутрішнього аудиту, </w:t>
      </w:r>
      <w:r w:rsidR="00555582">
        <w:rPr>
          <w:sz w:val="28"/>
          <w:szCs w:val="28"/>
        </w:rPr>
        <w:t>розпорядженнями голови</w:t>
      </w:r>
      <w:r w:rsidRPr="006A7A95">
        <w:rPr>
          <w:sz w:val="28"/>
          <w:szCs w:val="28"/>
        </w:rPr>
        <w:t xml:space="preserve">, а також </w:t>
      </w:r>
      <w:r w:rsidR="00206182" w:rsidRPr="006A7A95">
        <w:rPr>
          <w:sz w:val="28"/>
          <w:szCs w:val="28"/>
        </w:rPr>
        <w:t xml:space="preserve">цим </w:t>
      </w:r>
      <w:r w:rsidR="008B4F6A">
        <w:rPr>
          <w:sz w:val="28"/>
          <w:szCs w:val="28"/>
        </w:rPr>
        <w:t>П</w:t>
      </w:r>
      <w:r w:rsidRPr="006A7A95">
        <w:rPr>
          <w:sz w:val="28"/>
          <w:szCs w:val="28"/>
        </w:rPr>
        <w:t>оложенням.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4. </w:t>
      </w:r>
      <w:r w:rsidR="00206182" w:rsidRPr="006A7A95">
        <w:rPr>
          <w:sz w:val="28"/>
          <w:szCs w:val="28"/>
        </w:rPr>
        <w:t>С</w:t>
      </w:r>
      <w:r w:rsidRPr="006A7A95">
        <w:rPr>
          <w:sz w:val="28"/>
          <w:szCs w:val="28"/>
        </w:rPr>
        <w:t>ектор</w:t>
      </w:r>
      <w:r w:rsidR="00206182" w:rsidRPr="006A7A95">
        <w:rPr>
          <w:sz w:val="28"/>
          <w:szCs w:val="28"/>
        </w:rPr>
        <w:t xml:space="preserve"> </w:t>
      </w:r>
      <w:r w:rsidR="006A7A95" w:rsidRPr="006A7A95">
        <w:rPr>
          <w:sz w:val="28"/>
          <w:szCs w:val="28"/>
        </w:rPr>
        <w:t>утворюється без</w:t>
      </w:r>
      <w:r w:rsidR="00206182" w:rsidRPr="006A7A95">
        <w:rPr>
          <w:sz w:val="28"/>
          <w:szCs w:val="28"/>
        </w:rPr>
        <w:t xml:space="preserve"> статусу юридичної особи публічного права.</w:t>
      </w:r>
    </w:p>
    <w:p w:rsidR="00DC7E4F" w:rsidRPr="00C4702A" w:rsidRDefault="0087604B" w:rsidP="006A7A9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A7A95">
        <w:rPr>
          <w:sz w:val="28"/>
          <w:szCs w:val="28"/>
        </w:rPr>
        <w:t xml:space="preserve">5. Основним завданням </w:t>
      </w:r>
      <w:r w:rsidR="00206182" w:rsidRPr="006A7A95">
        <w:rPr>
          <w:sz w:val="28"/>
          <w:szCs w:val="28"/>
        </w:rPr>
        <w:t>сектору</w:t>
      </w:r>
      <w:r w:rsidRPr="006A7A95">
        <w:rPr>
          <w:sz w:val="28"/>
          <w:szCs w:val="28"/>
        </w:rPr>
        <w:t xml:space="preserve"> є</w:t>
      </w:r>
      <w:r w:rsidR="00DC7E4F">
        <w:rPr>
          <w:sz w:val="28"/>
          <w:szCs w:val="28"/>
        </w:rPr>
        <w:t xml:space="preserve"> забезпечення </w:t>
      </w:r>
      <w:r w:rsidR="00DC7E4F" w:rsidRPr="006A7A95">
        <w:rPr>
          <w:sz w:val="28"/>
          <w:szCs w:val="28"/>
        </w:rPr>
        <w:t>реалізації державної політики у галузі функціонування системи внутрішньо</w:t>
      </w:r>
      <w:r w:rsidR="00DC7E4F">
        <w:rPr>
          <w:sz w:val="28"/>
          <w:szCs w:val="28"/>
        </w:rPr>
        <w:t xml:space="preserve">го контролю та її </w:t>
      </w:r>
      <w:r w:rsidR="00DC7E4F" w:rsidRPr="00C4702A">
        <w:rPr>
          <w:color w:val="000000" w:themeColor="text1"/>
          <w:sz w:val="28"/>
          <w:szCs w:val="28"/>
        </w:rPr>
        <w:t xml:space="preserve">удосконалення, а також надання голові об’єктивних і незалежних висновків </w:t>
      </w:r>
      <w:r w:rsidR="00592A86" w:rsidRPr="00C4702A">
        <w:rPr>
          <w:color w:val="000000" w:themeColor="text1"/>
          <w:sz w:val="28"/>
          <w:szCs w:val="28"/>
        </w:rPr>
        <w:t>діяльності Чернігівської обласної державної адміністрації, бюджетних установ, підприємств, організацій, що належать до сфери їх управління</w:t>
      </w:r>
      <w:r w:rsidR="00634614">
        <w:rPr>
          <w:color w:val="000000" w:themeColor="text1"/>
          <w:sz w:val="28"/>
          <w:szCs w:val="28"/>
        </w:rPr>
        <w:t>,</w:t>
      </w:r>
      <w:r w:rsidR="00BB232B" w:rsidRPr="00C4702A">
        <w:rPr>
          <w:color w:val="000000" w:themeColor="text1"/>
          <w:sz w:val="28"/>
          <w:szCs w:val="28"/>
        </w:rPr>
        <w:t xml:space="preserve"> </w:t>
      </w:r>
      <w:r w:rsidR="00DC7E4F" w:rsidRPr="00C4702A">
        <w:rPr>
          <w:color w:val="000000" w:themeColor="text1"/>
          <w:sz w:val="28"/>
          <w:szCs w:val="28"/>
        </w:rPr>
        <w:t>щодо</w:t>
      </w:r>
      <w:r w:rsidR="00592A86" w:rsidRPr="00C4702A">
        <w:rPr>
          <w:color w:val="000000" w:themeColor="text1"/>
          <w:sz w:val="28"/>
          <w:szCs w:val="28"/>
        </w:rPr>
        <w:t>:</w:t>
      </w:r>
    </w:p>
    <w:p w:rsidR="00B60711" w:rsidRPr="00C4702A" w:rsidRDefault="00B60711" w:rsidP="006A7A9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4702A">
        <w:rPr>
          <w:color w:val="000000" w:themeColor="text1"/>
          <w:sz w:val="28"/>
          <w:szCs w:val="28"/>
        </w:rPr>
        <w:t>- функціонування системи внутрішнього аудиту та її удосконалення</w:t>
      </w:r>
      <w:r w:rsidR="00C4702A" w:rsidRPr="00C4702A">
        <w:rPr>
          <w:color w:val="000000" w:themeColor="text1"/>
          <w:sz w:val="28"/>
          <w:szCs w:val="28"/>
        </w:rPr>
        <w:t>;</w:t>
      </w:r>
    </w:p>
    <w:p w:rsidR="00555582" w:rsidRPr="00C4702A" w:rsidRDefault="00592A86" w:rsidP="006A7A9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4702A">
        <w:rPr>
          <w:color w:val="000000" w:themeColor="text1"/>
          <w:sz w:val="28"/>
          <w:szCs w:val="28"/>
        </w:rPr>
        <w:t xml:space="preserve">- </w:t>
      </w:r>
      <w:r w:rsidR="00206182" w:rsidRPr="00C4702A">
        <w:rPr>
          <w:color w:val="000000" w:themeColor="text1"/>
          <w:sz w:val="28"/>
          <w:szCs w:val="28"/>
        </w:rPr>
        <w:t>удосконалення системи управління;</w:t>
      </w:r>
      <w:r w:rsidR="00555582" w:rsidRPr="00C4702A">
        <w:rPr>
          <w:color w:val="000000" w:themeColor="text1"/>
          <w:sz w:val="28"/>
          <w:szCs w:val="28"/>
        </w:rPr>
        <w:t xml:space="preserve"> </w:t>
      </w:r>
    </w:p>
    <w:p w:rsidR="00555582" w:rsidRPr="00C4702A" w:rsidRDefault="00592A86" w:rsidP="006A7A9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4702A">
        <w:rPr>
          <w:color w:val="000000" w:themeColor="text1"/>
          <w:sz w:val="28"/>
          <w:szCs w:val="28"/>
        </w:rPr>
        <w:t xml:space="preserve">- </w:t>
      </w:r>
      <w:r w:rsidR="00206182" w:rsidRPr="00C4702A">
        <w:rPr>
          <w:color w:val="000000" w:themeColor="text1"/>
          <w:sz w:val="28"/>
          <w:szCs w:val="28"/>
        </w:rPr>
        <w:t xml:space="preserve">запобігання фактам незаконного, неефективного та </w:t>
      </w:r>
      <w:r w:rsidR="00634614">
        <w:rPr>
          <w:color w:val="000000" w:themeColor="text1"/>
          <w:sz w:val="28"/>
          <w:szCs w:val="28"/>
        </w:rPr>
        <w:t>не</w:t>
      </w:r>
      <w:r w:rsidR="00555582" w:rsidRPr="00C4702A">
        <w:rPr>
          <w:color w:val="000000" w:themeColor="text1"/>
          <w:sz w:val="28"/>
          <w:szCs w:val="28"/>
        </w:rPr>
        <w:t>результативного</w:t>
      </w:r>
      <w:r w:rsidR="00206182" w:rsidRPr="00C4702A">
        <w:rPr>
          <w:color w:val="000000" w:themeColor="text1"/>
          <w:sz w:val="28"/>
          <w:szCs w:val="28"/>
        </w:rPr>
        <w:t xml:space="preserve"> використання бюджетних коштів; </w:t>
      </w:r>
    </w:p>
    <w:p w:rsidR="00592A86" w:rsidRPr="00C4702A" w:rsidRDefault="00592A86" w:rsidP="006A7A9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4702A">
        <w:rPr>
          <w:color w:val="000000" w:themeColor="text1"/>
          <w:sz w:val="28"/>
          <w:szCs w:val="28"/>
        </w:rPr>
        <w:t xml:space="preserve">- </w:t>
      </w:r>
      <w:r w:rsidR="00206182" w:rsidRPr="00C4702A">
        <w:rPr>
          <w:color w:val="000000" w:themeColor="text1"/>
          <w:sz w:val="28"/>
          <w:szCs w:val="28"/>
        </w:rPr>
        <w:t>запобігання виникненню помилок чи інших недоліків</w:t>
      </w:r>
      <w:r w:rsidR="00B60711" w:rsidRPr="00C4702A">
        <w:rPr>
          <w:color w:val="000000" w:themeColor="text1"/>
          <w:sz w:val="28"/>
          <w:szCs w:val="28"/>
        </w:rPr>
        <w:t xml:space="preserve"> у діяльності обласної державної адміністрації</w:t>
      </w:r>
      <w:r w:rsidR="00C4702A" w:rsidRPr="00C4702A">
        <w:rPr>
          <w:color w:val="000000" w:themeColor="text1"/>
          <w:sz w:val="28"/>
          <w:szCs w:val="28"/>
        </w:rPr>
        <w:t>.</w:t>
      </w:r>
    </w:p>
    <w:p w:rsidR="00506A0B" w:rsidRDefault="004D175E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6.</w:t>
      </w:r>
      <w:r w:rsidR="00D97C9B">
        <w:rPr>
          <w:sz w:val="28"/>
          <w:szCs w:val="28"/>
        </w:rPr>
        <w:t xml:space="preserve"> </w:t>
      </w:r>
      <w:r w:rsidRPr="006A7A95">
        <w:rPr>
          <w:sz w:val="28"/>
          <w:szCs w:val="28"/>
        </w:rPr>
        <w:t>Сектор</w:t>
      </w:r>
      <w:r w:rsidR="00506A0B" w:rsidRPr="006A7A95">
        <w:rPr>
          <w:sz w:val="28"/>
          <w:szCs w:val="28"/>
        </w:rPr>
        <w:t xml:space="preserve"> відповідно до покладених на нього завдань:</w:t>
      </w:r>
    </w:p>
    <w:p w:rsidR="0096501C" w:rsidRPr="006A7A95" w:rsidRDefault="00450B51" w:rsidP="009650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501C" w:rsidRPr="006A7A95">
        <w:rPr>
          <w:sz w:val="28"/>
          <w:szCs w:val="28"/>
        </w:rPr>
        <w:t xml:space="preserve">організовує виконання </w:t>
      </w:r>
      <w:r w:rsidR="0096501C" w:rsidRPr="0096501C">
        <w:rPr>
          <w:sz w:val="28"/>
          <w:szCs w:val="28"/>
        </w:rPr>
        <w:t>Конституції</w:t>
      </w:r>
      <w:r w:rsidR="0096501C" w:rsidRPr="006A7A95">
        <w:rPr>
          <w:sz w:val="28"/>
          <w:szCs w:val="28"/>
        </w:rPr>
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</w:r>
    </w:p>
    <w:p w:rsidR="00450B51" w:rsidRPr="006A7A95" w:rsidRDefault="00450B51" w:rsidP="00450B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A7A95">
        <w:rPr>
          <w:sz w:val="28"/>
          <w:szCs w:val="28"/>
        </w:rPr>
        <w:t>аналізує стан та тенденції соціально-економічного і культурного розвитку у відповідній галузі у межах відповідної адміністративно-територіальної одиниці та вживає заходів до усунення недоліків;</w:t>
      </w:r>
    </w:p>
    <w:p w:rsidR="00450B51" w:rsidRDefault="00450B51" w:rsidP="00450B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6A7A95">
        <w:rPr>
          <w:sz w:val="28"/>
          <w:szCs w:val="28"/>
        </w:rPr>
        <w:t>бере участь у підготовці пропозицій до проектів програм соціально-економічного та культурного розвитку відповідної адмініс</w:t>
      </w:r>
      <w:r w:rsidR="00462E71">
        <w:rPr>
          <w:sz w:val="28"/>
          <w:szCs w:val="28"/>
        </w:rPr>
        <w:t xml:space="preserve">тративно-територіальної одиниці; </w:t>
      </w:r>
    </w:p>
    <w:p w:rsidR="00462E71" w:rsidRPr="006A7A95" w:rsidRDefault="00462E71" w:rsidP="00450B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надає адміністративні послуги; </w:t>
      </w:r>
    </w:p>
    <w:p w:rsidR="0096501C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B51">
        <w:rPr>
          <w:sz w:val="28"/>
          <w:szCs w:val="28"/>
        </w:rPr>
        <w:t xml:space="preserve">) </w:t>
      </w:r>
      <w:r w:rsidR="00450B51" w:rsidRPr="006A7A95">
        <w:rPr>
          <w:sz w:val="28"/>
          <w:szCs w:val="28"/>
        </w:rPr>
        <w:t>вносить пропозиції щодо проекту відповідного місцевого бюджету;</w:t>
      </w:r>
    </w:p>
    <w:p w:rsidR="00450B51" w:rsidRPr="00D76F9C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B51" w:rsidRPr="00D76F9C">
        <w:rPr>
          <w:sz w:val="28"/>
          <w:szCs w:val="28"/>
        </w:rPr>
        <w:t>) бере участь у підготовці заходів щодо регіонального розвитку;</w:t>
      </w:r>
    </w:p>
    <w:p w:rsidR="00506A0B" w:rsidRPr="006A7A95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A0B" w:rsidRPr="006A7A95">
        <w:rPr>
          <w:sz w:val="28"/>
          <w:szCs w:val="28"/>
        </w:rPr>
        <w:t xml:space="preserve">) проводить </w:t>
      </w:r>
      <w:r w:rsidR="00634614">
        <w:rPr>
          <w:sz w:val="28"/>
          <w:szCs w:val="28"/>
        </w:rPr>
        <w:t>у</w:t>
      </w:r>
      <w:r w:rsidR="00BE1F86">
        <w:rPr>
          <w:sz w:val="28"/>
          <w:szCs w:val="28"/>
        </w:rPr>
        <w:t xml:space="preserve"> межах своїх повноважень </w:t>
      </w:r>
      <w:r w:rsidR="00506A0B" w:rsidRPr="006A7A95">
        <w:rPr>
          <w:sz w:val="28"/>
          <w:szCs w:val="28"/>
        </w:rPr>
        <w:t>оцінку: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ефективності функціонування системи внутрішнього контролю;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ступеня виконання і досягнення цілей, визначених у стратегічних та річних планах;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ефективності планування і виконання бюджетних програм та результатів їх виконання;</w:t>
      </w:r>
    </w:p>
    <w:p w:rsidR="00506A0B" w:rsidRPr="00D76F9C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6F9C">
        <w:rPr>
          <w:sz w:val="28"/>
          <w:szCs w:val="28"/>
        </w:rPr>
        <w:t xml:space="preserve">- </w:t>
      </w:r>
      <w:r w:rsidR="00506A0B" w:rsidRPr="00D76F9C">
        <w:rPr>
          <w:sz w:val="28"/>
          <w:szCs w:val="28"/>
        </w:rPr>
        <w:t>якості надання адміністративних послуг та виконання контрольно-наглядових функцій, завдань, визначених актами законодавства;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стану збереження активів та інформації;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стану управління державним майном;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>правильності ведення бухгалтерського обліку та достовірності фінансової і бюджетної звітності;</w:t>
      </w:r>
    </w:p>
    <w:p w:rsidR="00506A0B" w:rsidRPr="006A7A95" w:rsidRDefault="00084E72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6A0B" w:rsidRPr="006A7A95">
        <w:rPr>
          <w:sz w:val="28"/>
          <w:szCs w:val="28"/>
        </w:rPr>
        <w:t xml:space="preserve">ризиків, які негативно впливають на виконання функцій і завдань </w:t>
      </w:r>
      <w:r w:rsidR="00614BEE">
        <w:rPr>
          <w:sz w:val="28"/>
          <w:szCs w:val="28"/>
        </w:rPr>
        <w:t>Чернігівської обласної державної адміністрації</w:t>
      </w:r>
      <w:r w:rsidR="00506A0B" w:rsidRPr="006A7A95">
        <w:rPr>
          <w:sz w:val="28"/>
          <w:szCs w:val="28"/>
        </w:rPr>
        <w:t>;</w:t>
      </w:r>
    </w:p>
    <w:p w:rsidR="00506A0B" w:rsidRPr="006A7A95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6A0B" w:rsidRPr="006A7A95">
        <w:rPr>
          <w:sz w:val="28"/>
          <w:szCs w:val="28"/>
        </w:rPr>
        <w:t xml:space="preserve">) проводить за дорученням </w:t>
      </w:r>
      <w:r w:rsidR="004D175E" w:rsidRPr="006A7A95">
        <w:rPr>
          <w:sz w:val="28"/>
          <w:szCs w:val="28"/>
        </w:rPr>
        <w:t>гол</w:t>
      </w:r>
      <w:r w:rsidR="00035763" w:rsidRPr="006A7A95">
        <w:rPr>
          <w:sz w:val="28"/>
          <w:szCs w:val="28"/>
        </w:rPr>
        <w:t>о</w:t>
      </w:r>
      <w:r w:rsidR="004D175E" w:rsidRPr="006A7A95">
        <w:rPr>
          <w:sz w:val="28"/>
          <w:szCs w:val="28"/>
        </w:rPr>
        <w:t>ви</w:t>
      </w:r>
      <w:r w:rsidR="00506A0B" w:rsidRPr="006A7A95">
        <w:rPr>
          <w:sz w:val="28"/>
          <w:szCs w:val="28"/>
        </w:rPr>
        <w:t xml:space="preserve"> аналіз проектів </w:t>
      </w:r>
      <w:r w:rsidR="00614BEE">
        <w:rPr>
          <w:sz w:val="28"/>
          <w:szCs w:val="28"/>
        </w:rPr>
        <w:t>розпоряджень</w:t>
      </w:r>
      <w:r w:rsidR="00564774">
        <w:rPr>
          <w:sz w:val="28"/>
          <w:szCs w:val="28"/>
        </w:rPr>
        <w:t xml:space="preserve"> голови обласної державної адміністрації</w:t>
      </w:r>
      <w:r w:rsidR="00614BEE">
        <w:rPr>
          <w:sz w:val="28"/>
          <w:szCs w:val="28"/>
        </w:rPr>
        <w:t xml:space="preserve">, </w:t>
      </w:r>
      <w:r w:rsidR="00506A0B" w:rsidRPr="006A7A95">
        <w:rPr>
          <w:sz w:val="28"/>
          <w:szCs w:val="28"/>
        </w:rPr>
        <w:t>наказів</w:t>
      </w:r>
      <w:r w:rsidR="00564774">
        <w:rPr>
          <w:sz w:val="28"/>
          <w:szCs w:val="28"/>
        </w:rPr>
        <w:t xml:space="preserve"> керівника апарату обласної державної адміністрації, керівників її структурних підрозділів</w:t>
      </w:r>
      <w:r w:rsidR="00506A0B" w:rsidRPr="006A7A95">
        <w:rPr>
          <w:sz w:val="28"/>
          <w:szCs w:val="28"/>
        </w:rPr>
        <w:t xml:space="preserve"> та інших документів, пов'язаних з використанням бюджетних коштів, для забезпечення їх цільового та ефективного використання;</w:t>
      </w:r>
    </w:p>
    <w:p w:rsidR="00506A0B" w:rsidRPr="006A7A95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6A0B" w:rsidRPr="006A7A95">
        <w:rPr>
          <w:sz w:val="28"/>
          <w:szCs w:val="28"/>
        </w:rPr>
        <w:t>) планує, організовує та проводить внутрішні аудити, документує їх результати, готує аудиторські звіти, висновки та рекомендації, а також проводить моніторинг врахування рекомендацій;</w:t>
      </w:r>
    </w:p>
    <w:p w:rsidR="00506A0B" w:rsidRPr="006A7A95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6A0B" w:rsidRPr="006A7A95">
        <w:rPr>
          <w:sz w:val="28"/>
          <w:szCs w:val="28"/>
        </w:rPr>
        <w:t xml:space="preserve">) взаємодіє з іншими структурними підрозділами </w:t>
      </w:r>
      <w:r w:rsidR="004D175E" w:rsidRPr="006A7A95">
        <w:rPr>
          <w:sz w:val="28"/>
          <w:szCs w:val="28"/>
        </w:rPr>
        <w:t>Чернігівської обласної державної адміністрації</w:t>
      </w:r>
      <w:r w:rsidR="00506A0B" w:rsidRPr="006A7A95">
        <w:rPr>
          <w:sz w:val="28"/>
          <w:szCs w:val="28"/>
        </w:rPr>
        <w:t xml:space="preserve">, </w:t>
      </w:r>
      <w:r w:rsidR="00BE1F86">
        <w:rPr>
          <w:sz w:val="28"/>
          <w:szCs w:val="28"/>
        </w:rPr>
        <w:t xml:space="preserve">органами </w:t>
      </w:r>
      <w:r w:rsidR="00634614">
        <w:rPr>
          <w:sz w:val="28"/>
          <w:szCs w:val="28"/>
        </w:rPr>
        <w:t xml:space="preserve">державної </w:t>
      </w:r>
      <w:r w:rsidR="00BE1F86">
        <w:rPr>
          <w:sz w:val="28"/>
          <w:szCs w:val="28"/>
        </w:rPr>
        <w:t>виконавчої влади та органами місцевого самоврядування</w:t>
      </w:r>
      <w:r w:rsidR="00506A0B" w:rsidRPr="006A7A95">
        <w:rPr>
          <w:sz w:val="28"/>
          <w:szCs w:val="28"/>
        </w:rPr>
        <w:t>, підприємствами, їх об'єднаннями, установами та організаціями з питань проведення внутрішнього аудиту;</w:t>
      </w:r>
    </w:p>
    <w:p w:rsidR="00506A0B" w:rsidRPr="006A7A95" w:rsidRDefault="00450B5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E71">
        <w:rPr>
          <w:sz w:val="28"/>
          <w:szCs w:val="28"/>
        </w:rPr>
        <w:t>1</w:t>
      </w:r>
      <w:r w:rsidR="00506A0B" w:rsidRPr="006A7A95">
        <w:rPr>
          <w:sz w:val="28"/>
          <w:szCs w:val="28"/>
        </w:rPr>
        <w:t xml:space="preserve">) подає </w:t>
      </w:r>
      <w:r w:rsidR="004D175E" w:rsidRPr="006A7A95">
        <w:rPr>
          <w:sz w:val="28"/>
          <w:szCs w:val="28"/>
        </w:rPr>
        <w:t>голові</w:t>
      </w:r>
      <w:r w:rsidR="00506A0B" w:rsidRPr="006A7A95">
        <w:rPr>
          <w:sz w:val="28"/>
          <w:szCs w:val="28"/>
        </w:rPr>
        <w:t xml:space="preserve"> аудиторські звіти і рекомендації для прийняття ним відповідних управлінських рішень;</w:t>
      </w:r>
    </w:p>
    <w:p w:rsidR="00506A0B" w:rsidRDefault="00450B5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E71">
        <w:rPr>
          <w:sz w:val="28"/>
          <w:szCs w:val="28"/>
        </w:rPr>
        <w:t>2</w:t>
      </w:r>
      <w:r w:rsidR="00506A0B" w:rsidRPr="006A7A95">
        <w:rPr>
          <w:sz w:val="28"/>
          <w:szCs w:val="28"/>
        </w:rPr>
        <w:t xml:space="preserve">) звітує про результати діяльності відповідно до </w:t>
      </w:r>
      <w:r w:rsidR="004D175E" w:rsidRPr="006A7A95">
        <w:rPr>
          <w:sz w:val="28"/>
          <w:szCs w:val="28"/>
        </w:rPr>
        <w:t xml:space="preserve">встановлених </w:t>
      </w:r>
      <w:r w:rsidR="00506A0B" w:rsidRPr="006A7A95">
        <w:rPr>
          <w:sz w:val="28"/>
          <w:szCs w:val="28"/>
        </w:rPr>
        <w:t>вимог та стандартів внутрішнього аудиту;</w:t>
      </w:r>
    </w:p>
    <w:p w:rsidR="00D654C6" w:rsidRPr="00D654C6" w:rsidRDefault="00450B51" w:rsidP="00D654C6">
      <w:pPr>
        <w:pStyle w:val="ParagraphStyle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62E71">
        <w:rPr>
          <w:rFonts w:ascii="Times New Roman" w:hAnsi="Times New Roman"/>
          <w:sz w:val="28"/>
          <w:szCs w:val="28"/>
          <w:lang w:val="uk-UA"/>
        </w:rPr>
        <w:t>3</w:t>
      </w:r>
      <w:r w:rsidR="00D654C6" w:rsidRPr="00D654C6">
        <w:rPr>
          <w:rFonts w:ascii="Times New Roman" w:hAnsi="Times New Roman"/>
          <w:sz w:val="28"/>
          <w:szCs w:val="28"/>
        </w:rPr>
        <w:t xml:space="preserve">) </w:t>
      </w:r>
      <w:r w:rsidR="00D654C6" w:rsidRPr="00D654C6">
        <w:rPr>
          <w:rFonts w:ascii="Times New Roman" w:hAnsi="Times New Roman"/>
          <w:color w:val="000000"/>
          <w:sz w:val="28"/>
          <w:szCs w:val="28"/>
          <w:lang w:val="uk-UA" w:eastAsia="ar-SA"/>
        </w:rPr>
        <w:t>аналізує результати проведених контрольних заходів, узагальнює і поширює позитивний досвід;</w:t>
      </w:r>
    </w:p>
    <w:p w:rsidR="00D654C6" w:rsidRDefault="00450B5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E71">
        <w:rPr>
          <w:sz w:val="28"/>
          <w:szCs w:val="28"/>
        </w:rPr>
        <w:t>4</w:t>
      </w:r>
      <w:r w:rsidR="00D654C6">
        <w:rPr>
          <w:sz w:val="28"/>
          <w:szCs w:val="28"/>
        </w:rPr>
        <w:t>) забезпечує у межах своїх повноважень:</w:t>
      </w:r>
    </w:p>
    <w:p w:rsidR="00D654C6" w:rsidRPr="00D654C6" w:rsidRDefault="00D654C6" w:rsidP="00D654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4C6">
        <w:rPr>
          <w:sz w:val="28"/>
          <w:szCs w:val="28"/>
        </w:rPr>
        <w:t>- захист прав і законних інтересів фізичних та юридичних осіб;</w:t>
      </w:r>
    </w:p>
    <w:p w:rsidR="00D654C6" w:rsidRDefault="00D654C6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4C6">
        <w:rPr>
          <w:sz w:val="28"/>
          <w:szCs w:val="28"/>
        </w:rPr>
        <w:t>- здійснення заходів щодо запобігання і протидії корупції;</w:t>
      </w:r>
      <w:r>
        <w:rPr>
          <w:sz w:val="28"/>
          <w:szCs w:val="28"/>
        </w:rPr>
        <w:t xml:space="preserve"> </w:t>
      </w:r>
    </w:p>
    <w:p w:rsidR="00D654C6" w:rsidRDefault="00D654C6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54C6">
        <w:rPr>
          <w:sz w:val="28"/>
          <w:szCs w:val="28"/>
        </w:rPr>
        <w:t>- доступ до публічної інформації, розпорядником якої він є;</w:t>
      </w:r>
      <w:r w:rsidR="00A97288">
        <w:rPr>
          <w:sz w:val="28"/>
          <w:szCs w:val="28"/>
        </w:rPr>
        <w:t xml:space="preserve"> </w:t>
      </w:r>
    </w:p>
    <w:p w:rsidR="00A97288" w:rsidRDefault="00A97288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A97288" w:rsidRPr="00A97288" w:rsidRDefault="00A97288" w:rsidP="00A972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288">
        <w:rPr>
          <w:sz w:val="28"/>
          <w:szCs w:val="28"/>
        </w:rPr>
        <w:lastRenderedPageBreak/>
        <w:t>- захист персональних даних;</w:t>
      </w:r>
    </w:p>
    <w:p w:rsidR="00A97288" w:rsidRPr="00A97288" w:rsidRDefault="00A97288" w:rsidP="00A972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288">
        <w:rPr>
          <w:sz w:val="28"/>
          <w:szCs w:val="28"/>
        </w:rPr>
        <w:t>- реалізацію державної політики стосовно захисту інформації з обмеженим доступом;</w:t>
      </w:r>
    </w:p>
    <w:p w:rsidR="00A97288" w:rsidRPr="00A97288" w:rsidRDefault="00450B51" w:rsidP="00A972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E71">
        <w:rPr>
          <w:sz w:val="28"/>
          <w:szCs w:val="28"/>
        </w:rPr>
        <w:t>5</w:t>
      </w:r>
      <w:r w:rsidR="00A97288" w:rsidRPr="00A97288">
        <w:rPr>
          <w:sz w:val="28"/>
          <w:szCs w:val="28"/>
        </w:rPr>
        <w:t xml:space="preserve">) розробляє проекти розпоряджень голови </w:t>
      </w:r>
      <w:r w:rsidR="00A97288" w:rsidRPr="00C4702A">
        <w:rPr>
          <w:sz w:val="28"/>
          <w:szCs w:val="28"/>
        </w:rPr>
        <w:t>з питань внутрішнього аудиту;</w:t>
      </w:r>
    </w:p>
    <w:p w:rsidR="00A97288" w:rsidRDefault="00A97288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E71">
        <w:rPr>
          <w:sz w:val="28"/>
          <w:szCs w:val="28"/>
        </w:rPr>
        <w:t>6</w:t>
      </w:r>
      <w:r>
        <w:rPr>
          <w:sz w:val="28"/>
          <w:szCs w:val="28"/>
        </w:rPr>
        <w:t>) бере участь:</w:t>
      </w:r>
    </w:p>
    <w:p w:rsidR="00A270C0" w:rsidRDefault="00A270C0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70C0">
        <w:rPr>
          <w:sz w:val="28"/>
          <w:szCs w:val="28"/>
        </w:rPr>
        <w:t>- у підготовці пропозицій до проектів програм соціально-економічного та культурного розвитку відповідної адміністративно-територіальної одиниці</w:t>
      </w:r>
      <w:r>
        <w:rPr>
          <w:sz w:val="28"/>
          <w:szCs w:val="28"/>
        </w:rPr>
        <w:t xml:space="preserve"> </w:t>
      </w:r>
      <w:r w:rsidRPr="00C4702A">
        <w:rPr>
          <w:sz w:val="28"/>
          <w:szCs w:val="28"/>
        </w:rPr>
        <w:t>з питань внутрішнього аудиту;</w:t>
      </w:r>
    </w:p>
    <w:p w:rsidR="00A270C0" w:rsidRPr="00A270C0" w:rsidRDefault="00A270C0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70C0">
        <w:rPr>
          <w:sz w:val="28"/>
          <w:szCs w:val="28"/>
        </w:rPr>
        <w:t xml:space="preserve">- у погодженні проектів нормативно-правових актів, розроблених іншими органами виконавчої </w:t>
      </w:r>
      <w:r w:rsidRPr="00C4702A">
        <w:rPr>
          <w:sz w:val="28"/>
          <w:szCs w:val="28"/>
        </w:rPr>
        <w:t>влади;</w:t>
      </w:r>
    </w:p>
    <w:p w:rsidR="00A270C0" w:rsidRDefault="00A270C0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02A">
        <w:rPr>
          <w:sz w:val="28"/>
          <w:szCs w:val="28"/>
        </w:rPr>
        <w:t>- у розробленні проектів розпоряджень голови, проектів нормативно-правових актів, головними розробниками яких є інші структурні підрозділи;</w:t>
      </w:r>
    </w:p>
    <w:p w:rsidR="00A270C0" w:rsidRDefault="00A270C0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70C0">
        <w:rPr>
          <w:sz w:val="28"/>
          <w:szCs w:val="28"/>
        </w:rPr>
        <w:t xml:space="preserve">- у підготовці звітів голови для їх розгляду на сесії </w:t>
      </w:r>
      <w:r w:rsidR="00450B51">
        <w:rPr>
          <w:sz w:val="28"/>
          <w:szCs w:val="28"/>
        </w:rPr>
        <w:t>обласн</w:t>
      </w:r>
      <w:r w:rsidRPr="00A270C0">
        <w:rPr>
          <w:sz w:val="28"/>
          <w:szCs w:val="28"/>
        </w:rPr>
        <w:t>ої ради;</w:t>
      </w:r>
    </w:p>
    <w:p w:rsidR="00A270C0" w:rsidRPr="00B91181" w:rsidRDefault="00B91181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1181">
        <w:rPr>
          <w:sz w:val="28"/>
          <w:szCs w:val="28"/>
        </w:rPr>
        <w:t>1</w:t>
      </w:r>
      <w:r w:rsidR="00462E71">
        <w:rPr>
          <w:sz w:val="28"/>
          <w:szCs w:val="28"/>
        </w:rPr>
        <w:t>7</w:t>
      </w:r>
      <w:r w:rsidRPr="00B91181">
        <w:rPr>
          <w:sz w:val="28"/>
          <w:szCs w:val="28"/>
        </w:rPr>
        <w:t xml:space="preserve">) </w:t>
      </w:r>
      <w:r w:rsidR="00A270C0" w:rsidRPr="00B91181">
        <w:rPr>
          <w:sz w:val="28"/>
          <w:szCs w:val="28"/>
        </w:rPr>
        <w:t>розгляд</w:t>
      </w:r>
      <w:r w:rsidRPr="00B91181">
        <w:rPr>
          <w:sz w:val="28"/>
          <w:szCs w:val="28"/>
        </w:rPr>
        <w:t>ає</w:t>
      </w:r>
      <w:r w:rsidR="00A270C0" w:rsidRPr="00B91181">
        <w:rPr>
          <w:sz w:val="28"/>
          <w:szCs w:val="28"/>
        </w:rPr>
        <w:t xml:space="preserve"> в установленому законодавством порядку звернен</w:t>
      </w:r>
      <w:r w:rsidR="00634614">
        <w:rPr>
          <w:sz w:val="28"/>
          <w:szCs w:val="28"/>
        </w:rPr>
        <w:t>ня</w:t>
      </w:r>
      <w:r w:rsidR="00A270C0" w:rsidRPr="00B91181">
        <w:rPr>
          <w:sz w:val="28"/>
          <w:szCs w:val="28"/>
        </w:rPr>
        <w:t xml:space="preserve"> громадян;</w:t>
      </w:r>
    </w:p>
    <w:p w:rsidR="00A270C0" w:rsidRDefault="00B91181" w:rsidP="00A270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1181">
        <w:rPr>
          <w:sz w:val="28"/>
          <w:szCs w:val="28"/>
        </w:rPr>
        <w:t>1</w:t>
      </w:r>
      <w:r w:rsidR="00462E71">
        <w:rPr>
          <w:sz w:val="28"/>
          <w:szCs w:val="28"/>
        </w:rPr>
        <w:t>8</w:t>
      </w:r>
      <w:r w:rsidRPr="00B91181">
        <w:rPr>
          <w:sz w:val="28"/>
          <w:szCs w:val="28"/>
        </w:rPr>
        <w:t>)</w:t>
      </w:r>
      <w:r w:rsidR="00A270C0" w:rsidRPr="00B91181">
        <w:rPr>
          <w:sz w:val="28"/>
          <w:szCs w:val="28"/>
        </w:rPr>
        <w:t xml:space="preserve"> опрац</w:t>
      </w:r>
      <w:r w:rsidRPr="00B91181">
        <w:rPr>
          <w:sz w:val="28"/>
          <w:szCs w:val="28"/>
        </w:rPr>
        <w:t>ьо</w:t>
      </w:r>
      <w:r w:rsidR="00A270C0" w:rsidRPr="00B91181">
        <w:rPr>
          <w:sz w:val="28"/>
          <w:szCs w:val="28"/>
        </w:rPr>
        <w:t>в</w:t>
      </w:r>
      <w:r w:rsidRPr="00B91181">
        <w:rPr>
          <w:sz w:val="28"/>
          <w:szCs w:val="28"/>
        </w:rPr>
        <w:t>ує запити</w:t>
      </w:r>
      <w:r w:rsidR="00A270C0" w:rsidRPr="00B91181">
        <w:rPr>
          <w:sz w:val="28"/>
          <w:szCs w:val="28"/>
        </w:rPr>
        <w:t xml:space="preserve"> і звернен</w:t>
      </w:r>
      <w:r w:rsidRPr="00B91181">
        <w:rPr>
          <w:sz w:val="28"/>
          <w:szCs w:val="28"/>
        </w:rPr>
        <w:t>ня</w:t>
      </w:r>
      <w:r w:rsidR="00A270C0" w:rsidRPr="00B91181">
        <w:rPr>
          <w:sz w:val="28"/>
          <w:szCs w:val="28"/>
        </w:rPr>
        <w:t xml:space="preserve"> народних депутатів України та депутатів місцевих рад;</w:t>
      </w:r>
    </w:p>
    <w:p w:rsidR="00A97288" w:rsidRPr="00D654C6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91181">
        <w:rPr>
          <w:sz w:val="28"/>
          <w:szCs w:val="28"/>
        </w:rPr>
        <w:t>)</w:t>
      </w:r>
      <w:r w:rsidR="00402F49" w:rsidRPr="00402F49">
        <w:rPr>
          <w:sz w:val="28"/>
          <w:szCs w:val="28"/>
        </w:rPr>
        <w:t xml:space="preserve"> </w:t>
      </w:r>
      <w:r w:rsidR="00B91181">
        <w:rPr>
          <w:sz w:val="28"/>
          <w:szCs w:val="28"/>
        </w:rPr>
        <w:t xml:space="preserve">організовує </w:t>
      </w:r>
      <w:r w:rsidR="00402F49" w:rsidRPr="00402F49">
        <w:rPr>
          <w:sz w:val="28"/>
          <w:szCs w:val="28"/>
        </w:rPr>
        <w:t>роботу з укомплектування, зберігання, обліку та використання архівних документів;</w:t>
      </w:r>
    </w:p>
    <w:p w:rsidR="00402F49" w:rsidRPr="006A7A95" w:rsidRDefault="00462E71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6A0B" w:rsidRPr="006A7A95">
        <w:rPr>
          <w:sz w:val="28"/>
          <w:szCs w:val="28"/>
        </w:rPr>
        <w:t>) виконує інші функції відповідно до його компетенції.</w:t>
      </w:r>
    </w:p>
    <w:p w:rsidR="0087604B" w:rsidRPr="006A7A95" w:rsidRDefault="00402F49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04B" w:rsidRPr="006A7A95">
        <w:rPr>
          <w:sz w:val="28"/>
          <w:szCs w:val="28"/>
        </w:rPr>
        <w:t>. С</w:t>
      </w:r>
      <w:r w:rsidR="0082775D" w:rsidRPr="006A7A95">
        <w:rPr>
          <w:sz w:val="28"/>
          <w:szCs w:val="28"/>
        </w:rPr>
        <w:t xml:space="preserve">ектор </w:t>
      </w:r>
      <w:r w:rsidR="0087604B" w:rsidRPr="006A7A95">
        <w:rPr>
          <w:sz w:val="28"/>
          <w:szCs w:val="28"/>
        </w:rPr>
        <w:t>для здійснення повноважень та виконання завдань, що визначені, має право: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1) одержувати в установленому законодавством порядку від інших структурних підрозділів </w:t>
      </w:r>
      <w:r w:rsidR="0082775D" w:rsidRPr="006A7A95">
        <w:rPr>
          <w:sz w:val="28"/>
          <w:szCs w:val="28"/>
        </w:rPr>
        <w:t>Чернігівської обласної державної адміністрації</w:t>
      </w:r>
      <w:r w:rsidRPr="006A7A95">
        <w:rPr>
          <w:sz w:val="28"/>
          <w:szCs w:val="28"/>
        </w:rPr>
        <w:t>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87604B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2) залучати до виконання окремих робіт, участі у вивченні окремих питань спеціалістів, фахівців структурних підрозділів </w:t>
      </w:r>
      <w:r w:rsidR="00D6604F">
        <w:rPr>
          <w:sz w:val="28"/>
          <w:szCs w:val="28"/>
        </w:rPr>
        <w:t>обласн</w:t>
      </w:r>
      <w:r w:rsidRPr="006A7A95">
        <w:rPr>
          <w:sz w:val="28"/>
          <w:szCs w:val="28"/>
        </w:rPr>
        <w:t>ої дер</w:t>
      </w:r>
      <w:r w:rsidR="00D6604F">
        <w:rPr>
          <w:sz w:val="28"/>
          <w:szCs w:val="28"/>
        </w:rPr>
        <w:t>жавної а</w:t>
      </w:r>
      <w:r w:rsidRPr="006A7A95">
        <w:rPr>
          <w:sz w:val="28"/>
          <w:szCs w:val="28"/>
        </w:rPr>
        <w:t>дміністрації, підприємств, установ та організацій (за погодженням з їх керівниками), представників громадських об'єднань (за згодою);</w:t>
      </w:r>
    </w:p>
    <w:p w:rsidR="00736CC3" w:rsidRDefault="00736CC3" w:rsidP="00736CC3">
      <w:pPr>
        <w:pStyle w:val="ParagraphStyle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3) отримувати повний та безперешкодний доступ до документів, інформації та баз даних, що стосуються аудиторських завдань, включаючи інформацію з обмеженим доступом, що надається в установленому законодавством порядку;</w:t>
      </w:r>
    </w:p>
    <w:p w:rsidR="00736CC3" w:rsidRDefault="00736CC3" w:rsidP="000C0069">
      <w:pPr>
        <w:pStyle w:val="ParagraphStyle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4) визначати цілі, обсяг, методи аудиту і ресурси, необхідні для виконання кожного аудиторського завдання; </w:t>
      </w:r>
    </w:p>
    <w:p w:rsidR="000C0069" w:rsidRPr="00EF0FE0" w:rsidRDefault="000C0069" w:rsidP="000C0069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5) проводити анкетування, опитування, </w:t>
      </w:r>
      <w:r w:rsidR="00634614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>інтерв’</w:t>
      </w:r>
      <w:r w:rsidR="00634614">
        <w:rPr>
          <w:rFonts w:ascii="Times New Roman" w:hAnsi="Times New Roman"/>
          <w:color w:val="000000"/>
          <w:sz w:val="28"/>
          <w:szCs w:val="28"/>
          <w:lang w:val="uk-UA" w:eastAsia="ar-SA"/>
        </w:rPr>
        <w:t>ю</w:t>
      </w:r>
      <w:r w:rsidR="00634614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>вання</w:t>
      </w:r>
      <w:r w:rsidR="00EF0FE0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працівників обласної</w:t>
      </w:r>
      <w:r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EF0FE0" w:rsidRPr="00A66091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  <w:r w:rsidR="00EF0FE0">
        <w:rPr>
          <w:rFonts w:ascii="Times New Roman" w:hAnsi="Times New Roman"/>
          <w:sz w:val="28"/>
          <w:szCs w:val="28"/>
          <w:lang w:val="uk-UA"/>
        </w:rPr>
        <w:t>,</w:t>
      </w:r>
      <w:r w:rsidR="00EF0FE0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EF0FE0" w:rsidRPr="00A66091">
        <w:rPr>
          <w:rFonts w:ascii="Times New Roman" w:hAnsi="Times New Roman"/>
          <w:color w:val="000000" w:themeColor="text1"/>
          <w:sz w:val="28"/>
          <w:szCs w:val="28"/>
          <w:lang w:val="uk-UA"/>
        </w:rPr>
        <w:t>бюджетних установ, підприємств, організацій, що належать до сфери ї</w:t>
      </w:r>
      <w:r w:rsidR="00634614">
        <w:rPr>
          <w:rFonts w:ascii="Times New Roman" w:hAnsi="Times New Roman"/>
          <w:color w:val="000000" w:themeColor="text1"/>
          <w:sz w:val="28"/>
          <w:szCs w:val="28"/>
          <w:lang w:val="uk-UA"/>
        </w:rPr>
        <w:t>ї</w:t>
      </w:r>
      <w:r w:rsidR="00EF0FE0" w:rsidRPr="00A6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</w:t>
      </w:r>
      <w:r w:rsidR="00EF0FE0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>та інших суб’єктів</w:t>
      </w:r>
      <w:r w:rsidR="00EF0FE0" w:rsidRPr="00EF0FE0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за їх згодою;</w:t>
      </w:r>
    </w:p>
    <w:p w:rsidR="0087604B" w:rsidRPr="006A7A95" w:rsidRDefault="000C0069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04B" w:rsidRPr="006A7A95">
        <w:rPr>
          <w:sz w:val="28"/>
          <w:szCs w:val="28"/>
        </w:rPr>
        <w:t xml:space="preserve">) вносити в установленому порядку пропозиції щодо удосконалення роботи </w:t>
      </w:r>
      <w:r w:rsidR="0082775D" w:rsidRPr="006A7A95">
        <w:rPr>
          <w:sz w:val="28"/>
          <w:szCs w:val="28"/>
        </w:rPr>
        <w:t xml:space="preserve">Чернігівської обласної державної адміністрації </w:t>
      </w:r>
      <w:r w:rsidR="0087604B" w:rsidRPr="006A7A95">
        <w:rPr>
          <w:sz w:val="28"/>
          <w:szCs w:val="28"/>
        </w:rPr>
        <w:t>у відповідній галузі;</w:t>
      </w:r>
    </w:p>
    <w:p w:rsidR="0087604B" w:rsidRPr="006A7A95" w:rsidRDefault="00297397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7604B" w:rsidRPr="006A7A95">
        <w:rPr>
          <w:sz w:val="28"/>
          <w:szCs w:val="28"/>
        </w:rPr>
        <w:t>) корист</w:t>
      </w:r>
      <w:r w:rsidR="000C0069">
        <w:rPr>
          <w:sz w:val="28"/>
          <w:szCs w:val="28"/>
        </w:rPr>
        <w:t xml:space="preserve">уватись в установленому </w:t>
      </w:r>
      <w:r w:rsidR="000C0069" w:rsidRPr="00F730CA">
        <w:rPr>
          <w:sz w:val="28"/>
          <w:szCs w:val="28"/>
        </w:rPr>
        <w:t>порядку</w:t>
      </w:r>
      <w:r w:rsidR="0087604B" w:rsidRPr="00F730CA">
        <w:rPr>
          <w:sz w:val="28"/>
          <w:szCs w:val="28"/>
        </w:rPr>
        <w:t xml:space="preserve"> </w:t>
      </w:r>
      <w:r w:rsidR="00F730CA" w:rsidRPr="00EF0FE0">
        <w:rPr>
          <w:sz w:val="28"/>
          <w:szCs w:val="28"/>
        </w:rPr>
        <w:t xml:space="preserve">інформаційними базами органів </w:t>
      </w:r>
      <w:r w:rsidR="00634614">
        <w:rPr>
          <w:sz w:val="28"/>
          <w:szCs w:val="28"/>
        </w:rPr>
        <w:t xml:space="preserve">державної </w:t>
      </w:r>
      <w:r w:rsidR="00F730CA" w:rsidRPr="00EF0FE0">
        <w:rPr>
          <w:sz w:val="28"/>
          <w:szCs w:val="28"/>
        </w:rPr>
        <w:t>виконавчої влади</w:t>
      </w:r>
      <w:r w:rsidR="00EF0FE0">
        <w:rPr>
          <w:sz w:val="28"/>
          <w:szCs w:val="28"/>
        </w:rPr>
        <w:t>,</w:t>
      </w:r>
      <w:r w:rsidR="00F730CA" w:rsidRPr="00F730CA">
        <w:rPr>
          <w:sz w:val="28"/>
          <w:szCs w:val="28"/>
        </w:rPr>
        <w:t xml:space="preserve"> </w:t>
      </w:r>
      <w:r w:rsidR="0087604B" w:rsidRPr="00F730CA">
        <w:rPr>
          <w:sz w:val="28"/>
          <w:szCs w:val="28"/>
        </w:rPr>
        <w:t>системами</w:t>
      </w:r>
      <w:r w:rsidR="0087604B" w:rsidRPr="006A7A95">
        <w:rPr>
          <w:sz w:val="28"/>
          <w:szCs w:val="28"/>
        </w:rPr>
        <w:t xml:space="preserve"> зв'язку і комунікацій, мережами спеціального зв'язку та іншими технічними засобами;</w:t>
      </w:r>
    </w:p>
    <w:p w:rsidR="00402F49" w:rsidRPr="006A7A95" w:rsidRDefault="00297397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04B" w:rsidRPr="006A7A95">
        <w:rPr>
          <w:sz w:val="28"/>
          <w:szCs w:val="28"/>
        </w:rPr>
        <w:t>) скликати в установленому порядку наради, проводити семінари та конференції з питань, що належать до їх компетенції</w:t>
      </w:r>
      <w:r w:rsidR="006E2E26">
        <w:rPr>
          <w:sz w:val="28"/>
          <w:szCs w:val="28"/>
        </w:rPr>
        <w:t>.</w:t>
      </w:r>
    </w:p>
    <w:p w:rsidR="0087604B" w:rsidRPr="006A7A95" w:rsidRDefault="00297397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04B" w:rsidRPr="006A7A95">
        <w:rPr>
          <w:sz w:val="28"/>
          <w:szCs w:val="28"/>
        </w:rPr>
        <w:t>. С</w:t>
      </w:r>
      <w:r w:rsidR="0082775D" w:rsidRPr="006A7A95">
        <w:rPr>
          <w:sz w:val="28"/>
          <w:szCs w:val="28"/>
        </w:rPr>
        <w:t>ектор</w:t>
      </w:r>
      <w:r w:rsidR="0087604B" w:rsidRPr="006A7A95">
        <w:rPr>
          <w:sz w:val="28"/>
          <w:szCs w:val="28"/>
        </w:rPr>
        <w:t xml:space="preserve"> у</w:t>
      </w:r>
      <w:r w:rsidR="00402F49">
        <w:rPr>
          <w:sz w:val="28"/>
          <w:szCs w:val="28"/>
        </w:rPr>
        <w:t xml:space="preserve"> в</w:t>
      </w:r>
      <w:r w:rsidR="0087604B" w:rsidRPr="006A7A95">
        <w:rPr>
          <w:sz w:val="28"/>
          <w:szCs w:val="28"/>
        </w:rPr>
        <w:t xml:space="preserve">становленому законодавством порядку та у межах повноважень взаємодіє з іншими структурними підрозділами, апаратом </w:t>
      </w:r>
      <w:r w:rsidR="0082775D" w:rsidRPr="006A7A95">
        <w:rPr>
          <w:sz w:val="28"/>
          <w:szCs w:val="28"/>
        </w:rPr>
        <w:t>Чернігівської обласної державної адміністрації</w:t>
      </w:r>
      <w:r w:rsidR="00402F49">
        <w:rPr>
          <w:sz w:val="28"/>
          <w:szCs w:val="28"/>
        </w:rPr>
        <w:t>,</w:t>
      </w:r>
      <w:r w:rsidR="0087604B" w:rsidRPr="006A7A95">
        <w:rPr>
          <w:sz w:val="28"/>
          <w:szCs w:val="28"/>
        </w:rPr>
        <w:t xml:space="preserve">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307A8" w:rsidRPr="00D76F9C" w:rsidRDefault="00297397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6F9C">
        <w:rPr>
          <w:sz w:val="28"/>
          <w:szCs w:val="28"/>
        </w:rPr>
        <w:t>9</w:t>
      </w:r>
      <w:r w:rsidR="0087604B" w:rsidRPr="00D76F9C">
        <w:rPr>
          <w:sz w:val="28"/>
          <w:szCs w:val="28"/>
        </w:rPr>
        <w:t>. С</w:t>
      </w:r>
      <w:r w:rsidR="0082775D" w:rsidRPr="00D76F9C">
        <w:rPr>
          <w:sz w:val="28"/>
          <w:szCs w:val="28"/>
        </w:rPr>
        <w:t>ектор</w:t>
      </w:r>
      <w:r w:rsidR="0087604B" w:rsidRPr="00D76F9C">
        <w:rPr>
          <w:sz w:val="28"/>
          <w:szCs w:val="28"/>
        </w:rPr>
        <w:t xml:space="preserve"> очолює </w:t>
      </w:r>
      <w:r w:rsidR="004D5BCC" w:rsidRPr="00D76F9C">
        <w:rPr>
          <w:sz w:val="28"/>
          <w:szCs w:val="28"/>
        </w:rPr>
        <w:t>завідувач</w:t>
      </w:r>
      <w:r w:rsidR="0087604B" w:rsidRPr="00D76F9C">
        <w:rPr>
          <w:sz w:val="28"/>
          <w:szCs w:val="28"/>
        </w:rPr>
        <w:t xml:space="preserve">, який призначається на посаду і звільняється з посади </w:t>
      </w:r>
      <w:r w:rsidR="005A3B67" w:rsidRPr="00D76F9C">
        <w:rPr>
          <w:sz w:val="28"/>
          <w:szCs w:val="28"/>
        </w:rPr>
        <w:t>головою</w:t>
      </w:r>
      <w:r w:rsidR="00A77177" w:rsidRPr="00D76F9C">
        <w:rPr>
          <w:sz w:val="28"/>
          <w:szCs w:val="28"/>
        </w:rPr>
        <w:t xml:space="preserve"> у визначеному чинним законодавством порядку</w:t>
      </w:r>
      <w:r w:rsidR="005A3B67" w:rsidRPr="00D76F9C">
        <w:rPr>
          <w:sz w:val="28"/>
          <w:szCs w:val="28"/>
        </w:rPr>
        <w:t xml:space="preserve">. </w:t>
      </w:r>
    </w:p>
    <w:p w:rsidR="0087604B" w:rsidRPr="006A7A95" w:rsidRDefault="0087604B" w:rsidP="0011296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EF0FE0">
        <w:rPr>
          <w:sz w:val="28"/>
          <w:szCs w:val="28"/>
        </w:rPr>
        <w:t>0</w:t>
      </w:r>
      <w:r w:rsidRPr="006A7A95">
        <w:rPr>
          <w:sz w:val="28"/>
          <w:szCs w:val="28"/>
        </w:rPr>
        <w:t xml:space="preserve">. </w:t>
      </w:r>
      <w:r w:rsidR="004D5BCC" w:rsidRPr="006A7A95">
        <w:rPr>
          <w:sz w:val="28"/>
          <w:szCs w:val="28"/>
        </w:rPr>
        <w:t xml:space="preserve">Завідувач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</w:t>
      </w:r>
      <w:r w:rsidR="006E2E26">
        <w:rPr>
          <w:sz w:val="28"/>
          <w:szCs w:val="28"/>
        </w:rPr>
        <w:t>у</w:t>
      </w:r>
      <w:r w:rsidRPr="006A7A95">
        <w:rPr>
          <w:sz w:val="28"/>
          <w:szCs w:val="28"/>
        </w:rPr>
        <w:t>: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1) здійснює керівництво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ектором</w:t>
      </w:r>
      <w:r w:rsidRPr="006A7A95">
        <w:rPr>
          <w:sz w:val="28"/>
          <w:szCs w:val="28"/>
        </w:rPr>
        <w:t xml:space="preserve">, несе персональну відповідальність за організацію та результати його діяльності, сприяє створенню належних умов праці у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екторі</w:t>
      </w:r>
      <w:r w:rsidRPr="006A7A95">
        <w:rPr>
          <w:sz w:val="28"/>
          <w:szCs w:val="28"/>
        </w:rPr>
        <w:t>;</w:t>
      </w:r>
    </w:p>
    <w:p w:rsidR="0087604B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2) подає на затвердження голові положення про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</w:t>
      </w:r>
      <w:r w:rsidR="00091C0C">
        <w:rPr>
          <w:sz w:val="28"/>
          <w:szCs w:val="28"/>
        </w:rPr>
        <w:t>;</w:t>
      </w:r>
    </w:p>
    <w:p w:rsidR="0087604B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04B" w:rsidRPr="006A7A95">
        <w:rPr>
          <w:sz w:val="28"/>
          <w:szCs w:val="28"/>
        </w:rPr>
        <w:t xml:space="preserve">) планує роботу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</w:t>
      </w:r>
      <w:r w:rsidR="006E2E26">
        <w:rPr>
          <w:sz w:val="28"/>
          <w:szCs w:val="28"/>
        </w:rPr>
        <w:t>у</w:t>
      </w:r>
      <w:r w:rsidR="0087604B" w:rsidRPr="006A7A95">
        <w:rPr>
          <w:sz w:val="28"/>
          <w:szCs w:val="28"/>
        </w:rPr>
        <w:t xml:space="preserve">, вносить пропозиції щодо формування планів роботи </w:t>
      </w:r>
      <w:r w:rsidR="004D5BCC" w:rsidRPr="006A7A95">
        <w:rPr>
          <w:sz w:val="28"/>
          <w:szCs w:val="28"/>
        </w:rPr>
        <w:t>Чернігівської обласної державної адміністрації</w:t>
      </w:r>
      <w:r w:rsidR="0087604B" w:rsidRPr="006A7A95">
        <w:rPr>
          <w:sz w:val="28"/>
          <w:szCs w:val="28"/>
        </w:rPr>
        <w:t>;</w:t>
      </w:r>
    </w:p>
    <w:p w:rsidR="0087604B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04B" w:rsidRPr="006A7A95">
        <w:rPr>
          <w:sz w:val="28"/>
          <w:szCs w:val="28"/>
        </w:rPr>
        <w:t xml:space="preserve">) вживає заходів до удосконалення організації та підвищення ефективності роботи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ектору</w:t>
      </w:r>
      <w:r w:rsidR="0087604B" w:rsidRPr="006A7A95">
        <w:rPr>
          <w:sz w:val="28"/>
          <w:szCs w:val="28"/>
        </w:rPr>
        <w:t>;</w:t>
      </w:r>
    </w:p>
    <w:p w:rsidR="0087604B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04B" w:rsidRPr="006A7A95">
        <w:rPr>
          <w:sz w:val="28"/>
          <w:szCs w:val="28"/>
        </w:rPr>
        <w:t xml:space="preserve">) звітує перед головою про виконання покладених на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</w:t>
      </w:r>
      <w:r w:rsidR="0087604B" w:rsidRPr="006A7A95">
        <w:rPr>
          <w:sz w:val="28"/>
          <w:szCs w:val="28"/>
        </w:rPr>
        <w:t xml:space="preserve"> завдань та затверджених планів роботи;</w:t>
      </w:r>
    </w:p>
    <w:p w:rsidR="000307A8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0C">
        <w:rPr>
          <w:sz w:val="28"/>
          <w:szCs w:val="28"/>
        </w:rPr>
        <w:t>) може</w:t>
      </w:r>
      <w:r w:rsidR="000307A8" w:rsidRPr="006A7A95">
        <w:rPr>
          <w:sz w:val="28"/>
          <w:szCs w:val="28"/>
        </w:rPr>
        <w:t xml:space="preserve"> входити до складу колегії </w:t>
      </w:r>
      <w:r w:rsidR="000307A8">
        <w:rPr>
          <w:sz w:val="28"/>
          <w:szCs w:val="28"/>
        </w:rPr>
        <w:t>Чернігівської обласної державної адміністрації</w:t>
      </w:r>
      <w:r w:rsidR="000307A8" w:rsidRPr="006A7A95">
        <w:rPr>
          <w:sz w:val="28"/>
          <w:szCs w:val="28"/>
        </w:rPr>
        <w:t xml:space="preserve"> (</w:t>
      </w:r>
      <w:r w:rsidR="006E2E26">
        <w:rPr>
          <w:sz w:val="28"/>
          <w:szCs w:val="28"/>
        </w:rPr>
        <w:t xml:space="preserve">консультативних, </w:t>
      </w:r>
      <w:r w:rsidR="000307A8" w:rsidRPr="006A7A95">
        <w:rPr>
          <w:sz w:val="28"/>
          <w:szCs w:val="28"/>
        </w:rPr>
        <w:t xml:space="preserve">дорадчих </w:t>
      </w:r>
      <w:r w:rsidR="006E2E26">
        <w:rPr>
          <w:sz w:val="28"/>
          <w:szCs w:val="28"/>
        </w:rPr>
        <w:t xml:space="preserve">та </w:t>
      </w:r>
      <w:r w:rsidR="006E2E26" w:rsidRPr="006A7A95">
        <w:rPr>
          <w:sz w:val="28"/>
          <w:szCs w:val="28"/>
        </w:rPr>
        <w:t xml:space="preserve">інших </w:t>
      </w:r>
      <w:r w:rsidR="006E2E26">
        <w:rPr>
          <w:sz w:val="28"/>
          <w:szCs w:val="28"/>
        </w:rPr>
        <w:t>допоміжних органів обласної державної адміністрації</w:t>
      </w:r>
      <w:r w:rsidR="000307A8" w:rsidRPr="006A7A95">
        <w:rPr>
          <w:sz w:val="28"/>
          <w:szCs w:val="28"/>
        </w:rPr>
        <w:t>)</w:t>
      </w:r>
      <w:r w:rsidR="00091C0C">
        <w:rPr>
          <w:sz w:val="28"/>
          <w:szCs w:val="28"/>
        </w:rPr>
        <w:t>;</w:t>
      </w:r>
    </w:p>
    <w:p w:rsidR="0087604B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04B" w:rsidRPr="006A7A95">
        <w:rPr>
          <w:sz w:val="28"/>
          <w:szCs w:val="28"/>
        </w:rPr>
        <w:t xml:space="preserve">) вносить пропозиції щодо розгляду на засіданнях колегії питань, що належать до компетенції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ектору</w:t>
      </w:r>
      <w:r w:rsidR="0087604B" w:rsidRPr="006A7A95">
        <w:rPr>
          <w:sz w:val="28"/>
          <w:szCs w:val="28"/>
        </w:rPr>
        <w:t xml:space="preserve"> та розробляє проекти відповідних рішень;</w:t>
      </w:r>
    </w:p>
    <w:p w:rsidR="0087604B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04B" w:rsidRPr="006A7A95">
        <w:rPr>
          <w:sz w:val="28"/>
          <w:szCs w:val="28"/>
        </w:rPr>
        <w:t>) може брати участь у засіданнях органів місцевого самоврядування;</w:t>
      </w:r>
    </w:p>
    <w:p w:rsidR="0087604B" w:rsidRPr="006A7A95" w:rsidRDefault="00EF0FE0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604B" w:rsidRPr="006A7A95">
        <w:rPr>
          <w:sz w:val="28"/>
          <w:szCs w:val="28"/>
        </w:rPr>
        <w:t xml:space="preserve">) представляє інтереси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ектору</w:t>
      </w:r>
      <w:r w:rsidR="0087604B" w:rsidRPr="006A7A95">
        <w:rPr>
          <w:sz w:val="28"/>
          <w:szCs w:val="28"/>
        </w:rPr>
        <w:t xml:space="preserve"> у взаємовідносинах з іншими структурними підрозділами </w:t>
      </w:r>
      <w:r w:rsidR="004D5BCC" w:rsidRPr="006A7A95">
        <w:rPr>
          <w:sz w:val="28"/>
          <w:szCs w:val="28"/>
        </w:rPr>
        <w:t>Чернігівської обласної державної адміністрації</w:t>
      </w:r>
      <w:r w:rsidR="0087604B" w:rsidRPr="006A7A95">
        <w:rPr>
          <w:sz w:val="28"/>
          <w:szCs w:val="28"/>
        </w:rPr>
        <w:t xml:space="preserve">, з міністерствами, іншими центральними органами виконавчої влади, органами місцевого самоврядування, підприємствами, установами та організаціями - за дорученням керівництва </w:t>
      </w:r>
      <w:r w:rsidR="004D5BCC" w:rsidRPr="006A7A95">
        <w:rPr>
          <w:sz w:val="28"/>
          <w:szCs w:val="28"/>
        </w:rPr>
        <w:t>Чернігівської обласної державної адміністрації</w:t>
      </w:r>
      <w:r w:rsidR="0087604B" w:rsidRPr="006A7A95">
        <w:rPr>
          <w:sz w:val="28"/>
          <w:szCs w:val="28"/>
        </w:rPr>
        <w:t>;</w:t>
      </w:r>
    </w:p>
    <w:p w:rsidR="0087604B" w:rsidRPr="00D76F9C" w:rsidRDefault="00091C0C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6F9C">
        <w:rPr>
          <w:sz w:val="28"/>
          <w:szCs w:val="28"/>
        </w:rPr>
        <w:t>1</w:t>
      </w:r>
      <w:r w:rsidR="00EF0FE0">
        <w:rPr>
          <w:sz w:val="28"/>
          <w:szCs w:val="28"/>
        </w:rPr>
        <w:t>0</w:t>
      </w:r>
      <w:r w:rsidR="0087604B" w:rsidRPr="00D76F9C">
        <w:rPr>
          <w:sz w:val="28"/>
          <w:szCs w:val="28"/>
        </w:rPr>
        <w:t>) видає у межах своїх повноважень накази, організовує контроль за їх виконанням.</w:t>
      </w:r>
    </w:p>
    <w:p w:rsidR="0087604B" w:rsidRPr="00D76F9C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6F9C">
        <w:rPr>
          <w:sz w:val="28"/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</w:t>
      </w:r>
      <w:r w:rsidRPr="00EF0FE0">
        <w:rPr>
          <w:sz w:val="28"/>
          <w:szCs w:val="28"/>
        </w:rPr>
        <w:t>державній реєстрації в територіальн</w:t>
      </w:r>
      <w:r w:rsidR="00EF0FE0" w:rsidRPr="00EF0FE0">
        <w:rPr>
          <w:sz w:val="28"/>
          <w:szCs w:val="28"/>
        </w:rPr>
        <w:t xml:space="preserve">ому органі </w:t>
      </w:r>
      <w:r w:rsidRPr="00EF0FE0">
        <w:rPr>
          <w:sz w:val="28"/>
          <w:szCs w:val="28"/>
        </w:rPr>
        <w:t>Мін'юсту</w:t>
      </w:r>
      <w:r w:rsidR="00EF0FE0" w:rsidRPr="00EF0FE0">
        <w:rPr>
          <w:sz w:val="28"/>
          <w:szCs w:val="28"/>
        </w:rPr>
        <w:t xml:space="preserve"> в Чернігівській області</w:t>
      </w:r>
      <w:r w:rsidRPr="00EF0FE0">
        <w:rPr>
          <w:sz w:val="28"/>
          <w:szCs w:val="28"/>
        </w:rPr>
        <w:t>;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lastRenderedPageBreak/>
        <w:t>1</w:t>
      </w:r>
      <w:r w:rsidR="00EF0FE0">
        <w:rPr>
          <w:sz w:val="28"/>
          <w:szCs w:val="28"/>
        </w:rPr>
        <w:t>1</w:t>
      </w:r>
      <w:r w:rsidR="00932FD5">
        <w:rPr>
          <w:sz w:val="28"/>
          <w:szCs w:val="28"/>
        </w:rPr>
        <w:t>)</w:t>
      </w:r>
      <w:r w:rsidRPr="006A7A95">
        <w:rPr>
          <w:sz w:val="28"/>
          <w:szCs w:val="28"/>
        </w:rPr>
        <w:t xml:space="preserve"> </w:t>
      </w:r>
      <w:r w:rsidR="00932FD5">
        <w:rPr>
          <w:sz w:val="28"/>
          <w:szCs w:val="28"/>
        </w:rPr>
        <w:t>п</w:t>
      </w:r>
      <w:r w:rsidRPr="006A7A95">
        <w:rPr>
          <w:sz w:val="28"/>
          <w:szCs w:val="28"/>
        </w:rPr>
        <w:t xml:space="preserve">одає керівнику апарату </w:t>
      </w:r>
      <w:r w:rsidR="00614BEE">
        <w:rPr>
          <w:sz w:val="28"/>
          <w:szCs w:val="28"/>
        </w:rPr>
        <w:t>Чернігівської обласної державної адміністрації</w:t>
      </w:r>
      <w:r w:rsidR="00614BEE" w:rsidRPr="006A7A95">
        <w:rPr>
          <w:sz w:val="28"/>
          <w:szCs w:val="28"/>
        </w:rPr>
        <w:t xml:space="preserve"> </w:t>
      </w:r>
      <w:r w:rsidRPr="006A7A95">
        <w:rPr>
          <w:sz w:val="28"/>
          <w:szCs w:val="28"/>
        </w:rPr>
        <w:t>пропозиції щодо:</w:t>
      </w:r>
    </w:p>
    <w:p w:rsidR="0087604B" w:rsidRPr="006A7A95" w:rsidRDefault="00626EDD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04B" w:rsidRPr="006A7A95">
        <w:rPr>
          <w:sz w:val="28"/>
          <w:szCs w:val="28"/>
        </w:rPr>
        <w:t xml:space="preserve">призначення на посаду та звільнення з посади у порядку, передбаченому законодавством про державну службу державних службовців </w:t>
      </w:r>
      <w:r w:rsidR="006E2E26">
        <w:rPr>
          <w:sz w:val="28"/>
          <w:szCs w:val="28"/>
        </w:rPr>
        <w:t>С</w:t>
      </w:r>
      <w:r>
        <w:rPr>
          <w:sz w:val="28"/>
          <w:szCs w:val="28"/>
        </w:rPr>
        <w:t>ектор</w:t>
      </w:r>
      <w:r w:rsidR="0087604B" w:rsidRPr="006A7A95">
        <w:rPr>
          <w:sz w:val="28"/>
          <w:szCs w:val="28"/>
        </w:rPr>
        <w:t>у, присвоєння їм рангів державних службовців, їх заохочення та притягнення до дисциплінарної відповідальності;</w:t>
      </w:r>
    </w:p>
    <w:p w:rsidR="0087604B" w:rsidRPr="006A7A95" w:rsidRDefault="00626EDD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04B" w:rsidRPr="006A7A95">
        <w:rPr>
          <w:sz w:val="28"/>
          <w:szCs w:val="28"/>
        </w:rPr>
        <w:t xml:space="preserve">прийняття на роботу та звільнення з роботи у порядку, передбаченому законодавством про працю, працівників </w:t>
      </w:r>
      <w:r w:rsidR="006E2E26">
        <w:rPr>
          <w:sz w:val="28"/>
          <w:szCs w:val="28"/>
        </w:rPr>
        <w:t>С</w:t>
      </w:r>
      <w:r>
        <w:rPr>
          <w:sz w:val="28"/>
          <w:szCs w:val="28"/>
        </w:rPr>
        <w:t>ектор</w:t>
      </w:r>
      <w:r w:rsidR="0087604B" w:rsidRPr="006A7A95">
        <w:rPr>
          <w:sz w:val="28"/>
          <w:szCs w:val="28"/>
        </w:rPr>
        <w:t>у, які не є державними службовцями, їх заохочення та притягнення до дисциплінарної відповідальності</w:t>
      </w:r>
      <w:r w:rsidR="00EB470F">
        <w:rPr>
          <w:sz w:val="28"/>
          <w:szCs w:val="28"/>
        </w:rPr>
        <w:t>;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EF0FE0">
        <w:rPr>
          <w:sz w:val="28"/>
          <w:szCs w:val="28"/>
        </w:rPr>
        <w:t>2</w:t>
      </w:r>
      <w:r w:rsidR="00EB470F">
        <w:rPr>
          <w:sz w:val="28"/>
          <w:szCs w:val="28"/>
        </w:rPr>
        <w:t>)</w:t>
      </w:r>
      <w:r w:rsidRPr="006A7A95">
        <w:rPr>
          <w:sz w:val="28"/>
          <w:szCs w:val="28"/>
        </w:rPr>
        <w:t xml:space="preserve"> </w:t>
      </w:r>
      <w:r w:rsidR="00932FD5">
        <w:rPr>
          <w:sz w:val="28"/>
          <w:szCs w:val="28"/>
        </w:rPr>
        <w:t>п</w:t>
      </w:r>
      <w:r w:rsidRPr="006A7A95">
        <w:rPr>
          <w:sz w:val="28"/>
          <w:szCs w:val="28"/>
        </w:rPr>
        <w:t xml:space="preserve">роводить особистий прийом громадян з питань, що належать до повноважень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ектору</w:t>
      </w:r>
      <w:r w:rsidR="00EB470F">
        <w:rPr>
          <w:sz w:val="28"/>
          <w:szCs w:val="28"/>
        </w:rPr>
        <w:t>;</w:t>
      </w:r>
    </w:p>
    <w:p w:rsidR="0087604B" w:rsidRPr="006A7A95" w:rsidRDefault="0087604B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EF0FE0">
        <w:rPr>
          <w:sz w:val="28"/>
          <w:szCs w:val="28"/>
        </w:rPr>
        <w:t>3</w:t>
      </w:r>
      <w:r w:rsidR="00EB470F">
        <w:rPr>
          <w:sz w:val="28"/>
          <w:szCs w:val="28"/>
        </w:rPr>
        <w:t>)</w:t>
      </w:r>
      <w:r w:rsidRPr="006A7A95">
        <w:rPr>
          <w:sz w:val="28"/>
          <w:szCs w:val="28"/>
        </w:rPr>
        <w:t xml:space="preserve"> </w:t>
      </w:r>
      <w:r w:rsidR="00EB470F">
        <w:rPr>
          <w:sz w:val="28"/>
          <w:szCs w:val="28"/>
        </w:rPr>
        <w:t>з</w:t>
      </w:r>
      <w:r w:rsidRPr="006A7A95">
        <w:rPr>
          <w:sz w:val="28"/>
          <w:szCs w:val="28"/>
        </w:rPr>
        <w:t xml:space="preserve">абезпечує дотримання працівниками </w:t>
      </w:r>
      <w:r w:rsidR="006E2E26">
        <w:rPr>
          <w:sz w:val="28"/>
          <w:szCs w:val="28"/>
        </w:rPr>
        <w:t>С</w:t>
      </w:r>
      <w:r w:rsidR="004D5BCC" w:rsidRPr="006A7A95">
        <w:rPr>
          <w:sz w:val="28"/>
          <w:szCs w:val="28"/>
        </w:rPr>
        <w:t>ектору</w:t>
      </w:r>
      <w:r w:rsidRPr="006A7A95">
        <w:rPr>
          <w:sz w:val="28"/>
          <w:szCs w:val="28"/>
        </w:rPr>
        <w:t xml:space="preserve"> правил внутрішнього </w:t>
      </w:r>
      <w:r w:rsidR="000405F5">
        <w:rPr>
          <w:sz w:val="28"/>
          <w:szCs w:val="28"/>
        </w:rPr>
        <w:t>служб</w:t>
      </w:r>
      <w:r w:rsidRPr="006A7A95">
        <w:rPr>
          <w:sz w:val="28"/>
          <w:szCs w:val="28"/>
        </w:rPr>
        <w:t>ового розпорядку та виконавської дисципліни;</w:t>
      </w:r>
    </w:p>
    <w:p w:rsidR="0087604B" w:rsidRPr="006A7A95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EF0FE0">
        <w:rPr>
          <w:sz w:val="28"/>
          <w:szCs w:val="28"/>
        </w:rPr>
        <w:t>4</w:t>
      </w:r>
      <w:r w:rsidR="00EB470F">
        <w:rPr>
          <w:sz w:val="28"/>
          <w:szCs w:val="28"/>
        </w:rPr>
        <w:t>)</w:t>
      </w:r>
      <w:r w:rsidR="0087604B" w:rsidRPr="006A7A95">
        <w:rPr>
          <w:sz w:val="28"/>
          <w:szCs w:val="28"/>
        </w:rPr>
        <w:t xml:space="preserve"> </w:t>
      </w:r>
      <w:r w:rsidR="00EB470F">
        <w:rPr>
          <w:sz w:val="28"/>
          <w:szCs w:val="28"/>
        </w:rPr>
        <w:t>з</w:t>
      </w:r>
      <w:r w:rsidR="0087604B" w:rsidRPr="006A7A95">
        <w:rPr>
          <w:sz w:val="28"/>
          <w:szCs w:val="28"/>
        </w:rPr>
        <w:t>дійснює інші повноваження, визначені законом.</w:t>
      </w:r>
    </w:p>
    <w:p w:rsidR="006A7A95" w:rsidRPr="006A7A95" w:rsidRDefault="006E2E26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A7A95" w:rsidRPr="006A7A95">
        <w:rPr>
          <w:sz w:val="28"/>
          <w:szCs w:val="28"/>
        </w:rPr>
        <w:t xml:space="preserve">Завідувач </w:t>
      </w:r>
      <w:r>
        <w:rPr>
          <w:sz w:val="28"/>
          <w:szCs w:val="28"/>
        </w:rPr>
        <w:t>С</w:t>
      </w:r>
      <w:r w:rsidR="006A7A95" w:rsidRPr="006A7A95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6A7A95" w:rsidRPr="006A7A95">
        <w:rPr>
          <w:sz w:val="28"/>
          <w:szCs w:val="28"/>
        </w:rPr>
        <w:t xml:space="preserve"> забезпечує:</w:t>
      </w:r>
    </w:p>
    <w:p w:rsidR="006A7A95" w:rsidRPr="006A7A95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1) планування, організацію та проведення на належному рівні внутрішнього аудиту;</w:t>
      </w:r>
    </w:p>
    <w:p w:rsidR="006A7A95" w:rsidRPr="006A7A95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2) подання </w:t>
      </w:r>
      <w:r w:rsidR="00614BEE">
        <w:rPr>
          <w:sz w:val="28"/>
          <w:szCs w:val="28"/>
        </w:rPr>
        <w:t>голові</w:t>
      </w:r>
      <w:r w:rsidRPr="006A7A95">
        <w:rPr>
          <w:sz w:val="28"/>
          <w:szCs w:val="28"/>
        </w:rPr>
        <w:t xml:space="preserve"> аудиторських звітів;</w:t>
      </w:r>
    </w:p>
    <w:p w:rsidR="00EB470F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 xml:space="preserve">3) підготовку та своєчасне подання звіту про результати діяльності </w:t>
      </w:r>
      <w:r w:rsidR="006E2E26">
        <w:rPr>
          <w:sz w:val="28"/>
          <w:szCs w:val="28"/>
        </w:rPr>
        <w:t>С</w:t>
      </w:r>
      <w:r w:rsidR="00EB470F">
        <w:rPr>
          <w:sz w:val="28"/>
          <w:szCs w:val="28"/>
        </w:rPr>
        <w:t>ектор</w:t>
      </w:r>
      <w:r w:rsidRPr="006A7A95">
        <w:rPr>
          <w:sz w:val="28"/>
          <w:szCs w:val="28"/>
        </w:rPr>
        <w:t xml:space="preserve">у або зведеного звіту про результати </w:t>
      </w:r>
      <w:r w:rsidR="00EB470F">
        <w:rPr>
          <w:sz w:val="28"/>
          <w:szCs w:val="28"/>
        </w:rPr>
        <w:t xml:space="preserve">його діяльності; </w:t>
      </w:r>
    </w:p>
    <w:p w:rsidR="006A7A95" w:rsidRPr="006A7A95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4) проведення моніторингу виконання (врахування) рекомендацій за результатами проведення внутрішнього аудиту;</w:t>
      </w:r>
    </w:p>
    <w:p w:rsidR="006A7A95" w:rsidRPr="006A7A95" w:rsidRDefault="006A7A95" w:rsidP="006A7A9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5) здійснення заходів щодо врахування рекомендацій, наданих Мінфіном за результатами оцінки функціонування системи внутрішнього аудиту.</w:t>
      </w:r>
    </w:p>
    <w:p w:rsidR="00CE3F42" w:rsidRPr="00D76F9C" w:rsidRDefault="0087604B" w:rsidP="00A843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6F9C">
        <w:rPr>
          <w:sz w:val="28"/>
          <w:szCs w:val="28"/>
        </w:rPr>
        <w:t>1</w:t>
      </w:r>
      <w:r w:rsidR="006E2E26">
        <w:rPr>
          <w:sz w:val="28"/>
          <w:szCs w:val="28"/>
        </w:rPr>
        <w:t>2</w:t>
      </w:r>
      <w:r w:rsidRPr="00D76F9C">
        <w:rPr>
          <w:sz w:val="28"/>
          <w:szCs w:val="28"/>
        </w:rPr>
        <w:t xml:space="preserve">. Накази </w:t>
      </w:r>
      <w:r w:rsidR="006A7A95" w:rsidRPr="00D76F9C">
        <w:rPr>
          <w:sz w:val="28"/>
          <w:szCs w:val="28"/>
        </w:rPr>
        <w:t xml:space="preserve">завідувача </w:t>
      </w:r>
      <w:r w:rsidR="006E2E26">
        <w:rPr>
          <w:sz w:val="28"/>
          <w:szCs w:val="28"/>
        </w:rPr>
        <w:t>С</w:t>
      </w:r>
      <w:r w:rsidR="006A7A95" w:rsidRPr="00D76F9C">
        <w:rPr>
          <w:sz w:val="28"/>
          <w:szCs w:val="28"/>
        </w:rPr>
        <w:t>ектор</w:t>
      </w:r>
      <w:r w:rsidR="00251D2F">
        <w:rPr>
          <w:sz w:val="28"/>
          <w:szCs w:val="28"/>
        </w:rPr>
        <w:t>у</w:t>
      </w:r>
      <w:r w:rsidRPr="00D76F9C">
        <w:rPr>
          <w:sz w:val="28"/>
          <w:szCs w:val="28"/>
        </w:rPr>
        <w:t xml:space="preserve"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</w:t>
      </w:r>
      <w:r w:rsidR="00614BEE" w:rsidRPr="00D76F9C">
        <w:rPr>
          <w:sz w:val="28"/>
          <w:szCs w:val="28"/>
        </w:rPr>
        <w:t>у встановленому законом порядку</w:t>
      </w:r>
      <w:r w:rsidR="006A7A95" w:rsidRPr="00D76F9C">
        <w:rPr>
          <w:sz w:val="28"/>
          <w:szCs w:val="28"/>
        </w:rPr>
        <w:t>.</w:t>
      </w:r>
    </w:p>
    <w:p w:rsidR="0087604B" w:rsidRPr="006A7A95" w:rsidRDefault="0087604B" w:rsidP="00A843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6E2E26">
        <w:rPr>
          <w:sz w:val="28"/>
          <w:szCs w:val="28"/>
        </w:rPr>
        <w:t>3</w:t>
      </w:r>
      <w:r w:rsidRPr="006A7A95">
        <w:rPr>
          <w:sz w:val="28"/>
          <w:szCs w:val="28"/>
        </w:rPr>
        <w:t xml:space="preserve">. Граничну чисельність, фонд оплати праці працівників </w:t>
      </w:r>
      <w:r w:rsidR="006E2E26">
        <w:rPr>
          <w:sz w:val="28"/>
          <w:szCs w:val="28"/>
        </w:rPr>
        <w:t>С</w:t>
      </w:r>
      <w:r w:rsidR="006A7A95" w:rsidRPr="006A7A95">
        <w:rPr>
          <w:sz w:val="28"/>
          <w:szCs w:val="28"/>
        </w:rPr>
        <w:t>ектор</w:t>
      </w:r>
      <w:r w:rsidRPr="006A7A95">
        <w:rPr>
          <w:sz w:val="28"/>
          <w:szCs w:val="28"/>
        </w:rPr>
        <w:t>у визначає голова у межах відповідних бюджетних призначень.</w:t>
      </w:r>
    </w:p>
    <w:p w:rsidR="0087604B" w:rsidRDefault="0087604B" w:rsidP="00A843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A95">
        <w:rPr>
          <w:sz w:val="28"/>
          <w:szCs w:val="28"/>
        </w:rPr>
        <w:t>1</w:t>
      </w:r>
      <w:r w:rsidR="006E2E26">
        <w:rPr>
          <w:sz w:val="28"/>
          <w:szCs w:val="28"/>
        </w:rPr>
        <w:t>4</w:t>
      </w:r>
      <w:r w:rsidRPr="006A7A95">
        <w:rPr>
          <w:sz w:val="28"/>
          <w:szCs w:val="28"/>
        </w:rPr>
        <w:t xml:space="preserve">. Штатний розпис та кошторис </w:t>
      </w:r>
      <w:r w:rsidR="006E2E26">
        <w:rPr>
          <w:sz w:val="28"/>
          <w:szCs w:val="28"/>
        </w:rPr>
        <w:t>С</w:t>
      </w:r>
      <w:r w:rsidR="006A7A95" w:rsidRPr="006A7A95">
        <w:rPr>
          <w:sz w:val="28"/>
          <w:szCs w:val="28"/>
        </w:rPr>
        <w:t>ектору</w:t>
      </w:r>
      <w:r w:rsidRPr="006A7A95">
        <w:rPr>
          <w:sz w:val="28"/>
          <w:szCs w:val="28"/>
        </w:rPr>
        <w:t xml:space="preserve"> затверджує голова за пропозиці</w:t>
      </w:r>
      <w:r w:rsidR="006A7A95" w:rsidRPr="006A7A95">
        <w:rPr>
          <w:sz w:val="28"/>
          <w:szCs w:val="28"/>
        </w:rPr>
        <w:t xml:space="preserve">єю завідувача </w:t>
      </w:r>
      <w:r w:rsidR="006E2E26">
        <w:rPr>
          <w:sz w:val="28"/>
          <w:szCs w:val="28"/>
        </w:rPr>
        <w:t>С</w:t>
      </w:r>
      <w:r w:rsidR="006A7A95" w:rsidRPr="006A7A95">
        <w:rPr>
          <w:sz w:val="28"/>
          <w:szCs w:val="28"/>
        </w:rPr>
        <w:t>ектор</w:t>
      </w:r>
      <w:r w:rsidR="000405F5">
        <w:rPr>
          <w:sz w:val="28"/>
          <w:szCs w:val="28"/>
        </w:rPr>
        <w:t>у</w:t>
      </w:r>
      <w:r w:rsidRPr="006A7A95">
        <w:rPr>
          <w:sz w:val="28"/>
          <w:szCs w:val="28"/>
        </w:rPr>
        <w:t xml:space="preserve"> відповідно до </w:t>
      </w:r>
      <w:r w:rsidRPr="00DF2671">
        <w:rPr>
          <w:sz w:val="28"/>
          <w:szCs w:val="28"/>
        </w:rPr>
        <w:t>Порядку складання, розгляду, затвердження та основних вимог до виконання кошторисів бюджетних установ, затверджен</w:t>
      </w:r>
      <w:r w:rsidR="000D21D5">
        <w:rPr>
          <w:sz w:val="28"/>
          <w:szCs w:val="28"/>
        </w:rPr>
        <w:t>ого</w:t>
      </w:r>
      <w:r w:rsidRPr="00DF2671">
        <w:rPr>
          <w:sz w:val="28"/>
          <w:szCs w:val="28"/>
        </w:rPr>
        <w:t xml:space="preserve"> постановою Кабінету Міністрів України від</w:t>
      </w:r>
      <w:r w:rsidR="00F6466C">
        <w:rPr>
          <w:sz w:val="28"/>
          <w:szCs w:val="28"/>
        </w:rPr>
        <w:br/>
      </w:r>
      <w:r w:rsidRPr="00DF2671">
        <w:rPr>
          <w:sz w:val="28"/>
          <w:szCs w:val="28"/>
        </w:rPr>
        <w:t>28 лютого 2002 р</w:t>
      </w:r>
      <w:r w:rsidR="006016DF" w:rsidRPr="00DF2671">
        <w:rPr>
          <w:sz w:val="28"/>
          <w:szCs w:val="28"/>
        </w:rPr>
        <w:t>оку</w:t>
      </w:r>
      <w:r w:rsidRPr="00DF2671">
        <w:rPr>
          <w:sz w:val="28"/>
          <w:szCs w:val="28"/>
        </w:rPr>
        <w:t xml:space="preserve"> </w:t>
      </w:r>
      <w:r w:rsidR="006016DF" w:rsidRPr="00DF2671">
        <w:rPr>
          <w:sz w:val="28"/>
          <w:szCs w:val="28"/>
        </w:rPr>
        <w:t>№</w:t>
      </w:r>
      <w:r w:rsidRPr="00DF2671">
        <w:rPr>
          <w:sz w:val="28"/>
          <w:szCs w:val="28"/>
        </w:rPr>
        <w:t xml:space="preserve"> 228.</w:t>
      </w:r>
    </w:p>
    <w:p w:rsidR="00D04E12" w:rsidRDefault="00D04E12" w:rsidP="008C0E4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6466C" w:rsidRDefault="00F6466C" w:rsidP="008C0E4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6466C" w:rsidRDefault="00F6466C" w:rsidP="008C0E4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6466C" w:rsidRDefault="00F6466C" w:rsidP="008C0E4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D04E12" w:rsidRPr="00A66091" w:rsidRDefault="00D04E12" w:rsidP="008C0E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091">
        <w:rPr>
          <w:sz w:val="28"/>
          <w:szCs w:val="28"/>
        </w:rPr>
        <w:t>Начальник управління по роботі</w:t>
      </w:r>
    </w:p>
    <w:p w:rsidR="00D04E12" w:rsidRPr="00A66091" w:rsidRDefault="00D04E12" w:rsidP="008C0E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091">
        <w:rPr>
          <w:sz w:val="28"/>
          <w:szCs w:val="28"/>
        </w:rPr>
        <w:t xml:space="preserve">з персоналом апарату </w:t>
      </w:r>
    </w:p>
    <w:p w:rsidR="00D04E12" w:rsidRPr="00A66091" w:rsidRDefault="00D04E12" w:rsidP="008C0E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091">
        <w:rPr>
          <w:sz w:val="28"/>
          <w:szCs w:val="28"/>
        </w:rPr>
        <w:t>обласної державної адміністрації</w:t>
      </w:r>
      <w:r w:rsidRPr="00A66091">
        <w:rPr>
          <w:sz w:val="28"/>
          <w:szCs w:val="28"/>
        </w:rPr>
        <w:tab/>
      </w:r>
      <w:r w:rsidRPr="00A66091">
        <w:rPr>
          <w:sz w:val="28"/>
          <w:szCs w:val="28"/>
        </w:rPr>
        <w:tab/>
      </w:r>
      <w:r w:rsidRPr="00A66091">
        <w:rPr>
          <w:sz w:val="28"/>
          <w:szCs w:val="28"/>
        </w:rPr>
        <w:tab/>
      </w:r>
      <w:r w:rsidRPr="00A66091">
        <w:rPr>
          <w:sz w:val="28"/>
          <w:szCs w:val="28"/>
        </w:rPr>
        <w:tab/>
      </w:r>
      <w:r w:rsidRPr="00A66091">
        <w:rPr>
          <w:sz w:val="28"/>
          <w:szCs w:val="28"/>
        </w:rPr>
        <w:tab/>
        <w:t>О.</w:t>
      </w:r>
      <w:r w:rsidR="00F6466C">
        <w:rPr>
          <w:sz w:val="28"/>
          <w:szCs w:val="28"/>
        </w:rPr>
        <w:t> </w:t>
      </w:r>
      <w:r w:rsidRPr="00A66091">
        <w:rPr>
          <w:sz w:val="28"/>
          <w:szCs w:val="28"/>
        </w:rPr>
        <w:t>ХОМЕНКО</w:t>
      </w:r>
    </w:p>
    <w:sectPr w:rsidR="00D04E12" w:rsidRPr="00A66091" w:rsidSect="00F6466C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6C" w:rsidRDefault="00F6466C" w:rsidP="00F6466C">
      <w:r>
        <w:separator/>
      </w:r>
    </w:p>
  </w:endnote>
  <w:endnote w:type="continuationSeparator" w:id="0">
    <w:p w:rsidR="00F6466C" w:rsidRDefault="00F6466C" w:rsidP="00F6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6C" w:rsidRDefault="00F6466C" w:rsidP="00F6466C">
      <w:r>
        <w:separator/>
      </w:r>
    </w:p>
  </w:footnote>
  <w:footnote w:type="continuationSeparator" w:id="0">
    <w:p w:rsidR="00F6466C" w:rsidRDefault="00F6466C" w:rsidP="00F6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70255"/>
      <w:docPartObj>
        <w:docPartGallery w:val="Page Numbers (Top of Page)"/>
        <w:docPartUnique/>
      </w:docPartObj>
    </w:sdtPr>
    <w:sdtEndPr/>
    <w:sdtContent>
      <w:p w:rsidR="00F6466C" w:rsidRDefault="00F64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62">
          <w:rPr>
            <w:noProof/>
          </w:rPr>
          <w:t>5</w:t>
        </w:r>
        <w:r>
          <w:fldChar w:fldCharType="end"/>
        </w:r>
      </w:p>
    </w:sdtContent>
  </w:sdt>
  <w:p w:rsidR="00F6466C" w:rsidRDefault="00F646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20"/>
    <w:rsid w:val="0002382B"/>
    <w:rsid w:val="000244E7"/>
    <w:rsid w:val="000307A8"/>
    <w:rsid w:val="00035763"/>
    <w:rsid w:val="000405F5"/>
    <w:rsid w:val="00050D2E"/>
    <w:rsid w:val="00084E72"/>
    <w:rsid w:val="00091C0C"/>
    <w:rsid w:val="000C0069"/>
    <w:rsid w:val="000D21D5"/>
    <w:rsid w:val="0011296D"/>
    <w:rsid w:val="00186C67"/>
    <w:rsid w:val="00193B75"/>
    <w:rsid w:val="001B7F30"/>
    <w:rsid w:val="001E563F"/>
    <w:rsid w:val="00206182"/>
    <w:rsid w:val="00207AEB"/>
    <w:rsid w:val="00251D2F"/>
    <w:rsid w:val="00295478"/>
    <w:rsid w:val="00297397"/>
    <w:rsid w:val="00327C62"/>
    <w:rsid w:val="00393220"/>
    <w:rsid w:val="003C5F4D"/>
    <w:rsid w:val="003D7AA3"/>
    <w:rsid w:val="00402F49"/>
    <w:rsid w:val="00450B51"/>
    <w:rsid w:val="00462E71"/>
    <w:rsid w:val="004D175E"/>
    <w:rsid w:val="004D5BCC"/>
    <w:rsid w:val="004F07DD"/>
    <w:rsid w:val="00506A0B"/>
    <w:rsid w:val="00555582"/>
    <w:rsid w:val="00564774"/>
    <w:rsid w:val="00592A86"/>
    <w:rsid w:val="005A3B67"/>
    <w:rsid w:val="005A3D8F"/>
    <w:rsid w:val="006016DF"/>
    <w:rsid w:val="00614BEE"/>
    <w:rsid w:val="00626EDD"/>
    <w:rsid w:val="00634614"/>
    <w:rsid w:val="006A7A95"/>
    <w:rsid w:val="006C4E17"/>
    <w:rsid w:val="006E2E26"/>
    <w:rsid w:val="006E3FBF"/>
    <w:rsid w:val="00716A75"/>
    <w:rsid w:val="00736CC3"/>
    <w:rsid w:val="0077681B"/>
    <w:rsid w:val="0082775D"/>
    <w:rsid w:val="0087604B"/>
    <w:rsid w:val="00896E5F"/>
    <w:rsid w:val="008B4F6A"/>
    <w:rsid w:val="008C0E40"/>
    <w:rsid w:val="00932FD5"/>
    <w:rsid w:val="0096501C"/>
    <w:rsid w:val="00980697"/>
    <w:rsid w:val="009D6C03"/>
    <w:rsid w:val="009F10C3"/>
    <w:rsid w:val="00A270C0"/>
    <w:rsid w:val="00A66091"/>
    <w:rsid w:val="00A77177"/>
    <w:rsid w:val="00A843A2"/>
    <w:rsid w:val="00A97288"/>
    <w:rsid w:val="00B20C1A"/>
    <w:rsid w:val="00B60711"/>
    <w:rsid w:val="00B91181"/>
    <w:rsid w:val="00BB232B"/>
    <w:rsid w:val="00BE1F86"/>
    <w:rsid w:val="00BF1C4A"/>
    <w:rsid w:val="00C4702A"/>
    <w:rsid w:val="00C70363"/>
    <w:rsid w:val="00CE3F42"/>
    <w:rsid w:val="00D04E12"/>
    <w:rsid w:val="00D654C6"/>
    <w:rsid w:val="00D6604F"/>
    <w:rsid w:val="00D76F9C"/>
    <w:rsid w:val="00D85E3D"/>
    <w:rsid w:val="00D966E5"/>
    <w:rsid w:val="00D97C9B"/>
    <w:rsid w:val="00DC7E4F"/>
    <w:rsid w:val="00DF2671"/>
    <w:rsid w:val="00E75630"/>
    <w:rsid w:val="00E7644C"/>
    <w:rsid w:val="00EB470F"/>
    <w:rsid w:val="00EF0FE0"/>
    <w:rsid w:val="00F6466C"/>
    <w:rsid w:val="00F72278"/>
    <w:rsid w:val="00F730CA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61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206182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D654C6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466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466C"/>
    <w:rPr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466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466C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61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206182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D654C6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466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466C"/>
    <w:rPr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466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466C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E875-EAF4-4AAB-A6CD-68A8E0C7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7447</Words>
  <Characters>4245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Панасенко</dc:creator>
  <cp:keywords/>
  <dc:description/>
  <cp:lastModifiedBy>pro</cp:lastModifiedBy>
  <cp:revision>2</cp:revision>
  <cp:lastPrinted>2018-11-27T06:45:00Z</cp:lastPrinted>
  <dcterms:created xsi:type="dcterms:W3CDTF">2018-11-27T14:57:00Z</dcterms:created>
  <dcterms:modified xsi:type="dcterms:W3CDTF">2018-11-27T14:57:00Z</dcterms:modified>
</cp:coreProperties>
</file>