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CD" w:rsidRDefault="004932CD" w:rsidP="004932CD">
      <w:pPr>
        <w:pStyle w:val="a5"/>
        <w:ind w:firstLine="360"/>
        <w:jc w:val="center"/>
        <w:rPr>
          <w:szCs w:val="28"/>
        </w:rPr>
      </w:pPr>
      <w:r w:rsidRPr="004932CD">
        <w:rPr>
          <w:noProof/>
          <w:szCs w:val="28"/>
          <w:lang w:eastAsia="uk-UA"/>
        </w:rPr>
        <mc:AlternateContent>
          <mc:Choice Requires="wps">
            <w:drawing>
              <wp:anchor distT="0" distB="0" distL="114300" distR="114300" simplePos="0" relativeHeight="251659264" behindDoc="0" locked="0" layoutInCell="1" allowOverlap="1" wp14:editId="36B11C9B">
                <wp:simplePos x="0" y="0"/>
                <wp:positionH relativeFrom="column">
                  <wp:posOffset>5701665</wp:posOffset>
                </wp:positionH>
                <wp:positionV relativeFrom="paragraph">
                  <wp:posOffset>-510540</wp:posOffset>
                </wp:positionV>
                <wp:extent cx="2374265" cy="1403985"/>
                <wp:effectExtent l="0" t="0" r="0" b="6350"/>
                <wp:wrapNone/>
                <wp:docPr id="30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932CD" w:rsidRDefault="004932CD" w:rsidP="004504C7">
                            <w:pPr>
                              <w:spacing w:line="360" w:lineRule="auto"/>
                            </w:pPr>
                            <w:r>
                              <w:t>ЗАТВЕРДЖЕНО</w:t>
                            </w:r>
                          </w:p>
                          <w:p w:rsidR="004504C7" w:rsidRDefault="004932CD" w:rsidP="004504C7">
                            <w:pPr>
                              <w:spacing w:line="360" w:lineRule="auto"/>
                              <w:rPr>
                                <w:lang w:val="ru-RU"/>
                              </w:rPr>
                            </w:pPr>
                            <w:r>
                              <w:t xml:space="preserve">розпорядження голови </w:t>
                            </w:r>
                          </w:p>
                          <w:p w:rsidR="004932CD" w:rsidRDefault="004932CD" w:rsidP="004504C7">
                            <w:pPr>
                              <w:spacing w:line="360" w:lineRule="auto"/>
                            </w:pPr>
                            <w:r>
                              <w:t>обласної державної</w:t>
                            </w:r>
                            <w:r w:rsidR="004504C7">
                              <w:rPr>
                                <w:lang w:val="ru-RU"/>
                              </w:rPr>
                              <w:t xml:space="preserve"> </w:t>
                            </w:r>
                            <w:r>
                              <w:t>адміністрації</w:t>
                            </w:r>
                          </w:p>
                          <w:p w:rsidR="004932CD" w:rsidRDefault="00B65E16" w:rsidP="004504C7">
                            <w:pPr>
                              <w:spacing w:line="360" w:lineRule="auto"/>
                            </w:pPr>
                            <w:r>
                              <w:t>14 листопада 2018 року № 685</w:t>
                            </w:r>
                          </w:p>
                          <w:p w:rsidR="004932CD" w:rsidRDefault="004932C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left:0;text-align:left;margin-left:448.95pt;margin-top:-40.2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" stroked="f">
                <v:textbox style="mso-fit-shape-to-text:t">
                  <w:txbxContent>
                    <w:p w:rsidR="004932CD" w:rsidRDefault="004932CD" w:rsidP="004504C7">
                      <w:pPr>
                        <w:spacing w:line="360" w:lineRule="auto"/>
                      </w:pPr>
                      <w:r>
                        <w:t>ЗАТВЕРДЖЕНО</w:t>
                      </w:r>
                    </w:p>
                    <w:p w:rsidR="004504C7" w:rsidRDefault="004932CD" w:rsidP="004504C7">
                      <w:pPr>
                        <w:spacing w:line="360" w:lineRule="auto"/>
                        <w:rPr>
                          <w:lang w:val="ru-RU"/>
                        </w:rPr>
                      </w:pPr>
                      <w:r>
                        <w:t xml:space="preserve">розпорядження голови </w:t>
                      </w:r>
                    </w:p>
                    <w:p w:rsidR="004932CD" w:rsidRDefault="004932CD" w:rsidP="004504C7">
                      <w:pPr>
                        <w:spacing w:line="360" w:lineRule="auto"/>
                      </w:pPr>
                      <w:r>
                        <w:t>обласної державної</w:t>
                      </w:r>
                      <w:r w:rsidR="004504C7">
                        <w:rPr>
                          <w:lang w:val="ru-RU"/>
                        </w:rPr>
                        <w:t xml:space="preserve"> </w:t>
                      </w:r>
                      <w:r>
                        <w:t>адміністрації</w:t>
                      </w:r>
                    </w:p>
                    <w:p w:rsidR="004932CD" w:rsidRDefault="00B65E16" w:rsidP="004504C7">
                      <w:pPr>
                        <w:spacing w:line="360" w:lineRule="auto"/>
                      </w:pPr>
                      <w:r>
                        <w:t>14 листопада 2018 року № 685</w:t>
                      </w:r>
                    </w:p>
                    <w:p w:rsidR="004932CD" w:rsidRDefault="004932CD"/>
                  </w:txbxContent>
                </v:textbox>
              </v:shape>
            </w:pict>
          </mc:Fallback>
        </mc:AlternateContent>
      </w:r>
    </w:p>
    <w:p w:rsidR="004932CD" w:rsidRDefault="004932CD" w:rsidP="004932CD">
      <w:pPr>
        <w:pStyle w:val="a5"/>
        <w:ind w:firstLine="360"/>
        <w:jc w:val="center"/>
        <w:rPr>
          <w:szCs w:val="28"/>
        </w:rPr>
      </w:pPr>
    </w:p>
    <w:p w:rsidR="004932CD" w:rsidRDefault="004932CD" w:rsidP="004932CD">
      <w:pPr>
        <w:pStyle w:val="a5"/>
        <w:ind w:firstLine="360"/>
        <w:jc w:val="center"/>
        <w:rPr>
          <w:szCs w:val="28"/>
        </w:rPr>
      </w:pPr>
    </w:p>
    <w:p w:rsidR="004932CD" w:rsidRDefault="004932CD" w:rsidP="004932CD">
      <w:pPr>
        <w:pStyle w:val="a5"/>
        <w:ind w:firstLine="360"/>
        <w:jc w:val="center"/>
        <w:rPr>
          <w:szCs w:val="28"/>
        </w:rPr>
      </w:pPr>
    </w:p>
    <w:p w:rsidR="004932CD" w:rsidRDefault="004932CD" w:rsidP="004932CD">
      <w:pPr>
        <w:pStyle w:val="a5"/>
        <w:ind w:firstLine="360"/>
        <w:jc w:val="center"/>
        <w:rPr>
          <w:szCs w:val="28"/>
        </w:rPr>
      </w:pPr>
    </w:p>
    <w:p w:rsidR="004932CD" w:rsidRPr="001B55BE" w:rsidRDefault="004932CD" w:rsidP="004932CD">
      <w:pPr>
        <w:pStyle w:val="a5"/>
        <w:ind w:firstLine="360"/>
        <w:jc w:val="center"/>
        <w:rPr>
          <w:szCs w:val="28"/>
        </w:rPr>
      </w:pPr>
      <w:r w:rsidRPr="001B55BE">
        <w:rPr>
          <w:szCs w:val="28"/>
        </w:rPr>
        <w:t>ПЛАН ЗАХОДІВ</w:t>
      </w:r>
    </w:p>
    <w:p w:rsidR="004932CD" w:rsidRPr="001B55BE" w:rsidRDefault="004932CD" w:rsidP="004932CD">
      <w:pPr>
        <w:pStyle w:val="a5"/>
        <w:ind w:firstLine="360"/>
        <w:jc w:val="center"/>
        <w:rPr>
          <w:szCs w:val="28"/>
        </w:rPr>
      </w:pPr>
      <w:r w:rsidRPr="00B65E16">
        <w:rPr>
          <w:szCs w:val="28"/>
        </w:rPr>
        <w:t>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в Чернігівській області на 2019-2023 роки</w:t>
      </w:r>
    </w:p>
    <w:p w:rsidR="004932CD" w:rsidRDefault="004932CD" w:rsidP="004932CD">
      <w:pPr>
        <w:jc w:val="center"/>
        <w:rPr>
          <w:b/>
          <w:sz w:val="8"/>
          <w:szCs w:val="8"/>
        </w:rPr>
      </w:pPr>
    </w:p>
    <w:p w:rsidR="004932CD" w:rsidRPr="00690C8E" w:rsidRDefault="004932CD" w:rsidP="004932CD">
      <w:pPr>
        <w:jc w:val="center"/>
        <w:rPr>
          <w:b/>
          <w:sz w:val="8"/>
          <w:szCs w:val="8"/>
        </w:rPr>
      </w:pPr>
    </w:p>
    <w:p w:rsidR="004932CD" w:rsidRPr="00895C1F" w:rsidRDefault="004932CD" w:rsidP="004932CD">
      <w:pPr>
        <w:rPr>
          <w:sz w:val="2"/>
          <w:szCs w:val="2"/>
        </w:rPr>
      </w:pPr>
    </w:p>
    <w:tbl>
      <w:tblPr>
        <w:tblW w:w="14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603"/>
        <w:gridCol w:w="4842"/>
        <w:gridCol w:w="2126"/>
        <w:gridCol w:w="3544"/>
        <w:gridCol w:w="3571"/>
      </w:tblGrid>
      <w:tr w:rsidR="004932CD" w:rsidRPr="00AA227E" w:rsidTr="00B87771">
        <w:trPr>
          <w:trHeight w:val="49"/>
          <w:tblHeader/>
          <w:jc w:val="center"/>
        </w:trPr>
        <w:tc>
          <w:tcPr>
            <w:tcW w:w="603" w:type="dxa"/>
            <w:tcMar>
              <w:top w:w="28" w:type="dxa"/>
              <w:bottom w:w="11" w:type="dxa"/>
            </w:tcMar>
          </w:tcPr>
          <w:p w:rsidR="004932CD" w:rsidRPr="00AA227E" w:rsidRDefault="004932CD" w:rsidP="00B87771">
            <w:pPr>
              <w:spacing w:line="221" w:lineRule="auto"/>
              <w:ind w:left="-57" w:right="-57"/>
              <w:jc w:val="center"/>
              <w:rPr>
                <w:sz w:val="24"/>
                <w:szCs w:val="24"/>
              </w:rPr>
            </w:pPr>
            <w:r w:rsidRPr="00AA227E">
              <w:rPr>
                <w:sz w:val="24"/>
                <w:szCs w:val="24"/>
              </w:rPr>
              <w:t>№</w:t>
            </w:r>
          </w:p>
          <w:p w:rsidR="004932CD" w:rsidRPr="00AA227E" w:rsidRDefault="004932CD" w:rsidP="00B87771">
            <w:pPr>
              <w:spacing w:line="221" w:lineRule="auto"/>
              <w:ind w:left="-57" w:right="-57"/>
              <w:jc w:val="center"/>
              <w:rPr>
                <w:sz w:val="24"/>
                <w:szCs w:val="24"/>
              </w:rPr>
            </w:pPr>
            <w:r w:rsidRPr="00AA227E">
              <w:rPr>
                <w:sz w:val="24"/>
                <w:szCs w:val="24"/>
              </w:rPr>
              <w:t>з/п</w:t>
            </w:r>
          </w:p>
        </w:tc>
        <w:tc>
          <w:tcPr>
            <w:tcW w:w="4842" w:type="dxa"/>
            <w:tcMar>
              <w:top w:w="28" w:type="dxa"/>
              <w:bottom w:w="11" w:type="dxa"/>
            </w:tcMar>
          </w:tcPr>
          <w:p w:rsidR="004932CD" w:rsidRPr="00AA227E" w:rsidRDefault="004932CD" w:rsidP="00B87771">
            <w:pPr>
              <w:spacing w:line="221" w:lineRule="auto"/>
              <w:ind w:left="-57" w:right="-38"/>
              <w:jc w:val="center"/>
              <w:rPr>
                <w:bCs/>
                <w:sz w:val="24"/>
                <w:szCs w:val="24"/>
              </w:rPr>
            </w:pPr>
            <w:r w:rsidRPr="001B55BE">
              <w:rPr>
                <w:sz w:val="24"/>
                <w:szCs w:val="24"/>
              </w:rPr>
              <w:t>Найменування заходів</w:t>
            </w:r>
          </w:p>
        </w:tc>
        <w:tc>
          <w:tcPr>
            <w:tcW w:w="2126" w:type="dxa"/>
            <w:tcMar>
              <w:top w:w="28" w:type="dxa"/>
              <w:bottom w:w="11" w:type="dxa"/>
            </w:tcMar>
          </w:tcPr>
          <w:p w:rsidR="004932CD" w:rsidRPr="00AA227E" w:rsidRDefault="004932CD" w:rsidP="00B87771">
            <w:pPr>
              <w:spacing w:line="221" w:lineRule="auto"/>
              <w:ind w:left="-57" w:right="-57"/>
              <w:jc w:val="center"/>
              <w:rPr>
                <w:bCs/>
                <w:sz w:val="24"/>
                <w:szCs w:val="24"/>
              </w:rPr>
            </w:pPr>
            <w:r w:rsidRPr="00AA227E">
              <w:rPr>
                <w:bCs/>
                <w:sz w:val="24"/>
                <w:szCs w:val="24"/>
              </w:rPr>
              <w:t>Термін</w:t>
            </w:r>
          </w:p>
          <w:p w:rsidR="004932CD" w:rsidRDefault="004932CD" w:rsidP="00B87771">
            <w:pPr>
              <w:spacing w:line="221" w:lineRule="auto"/>
              <w:ind w:left="-57"/>
              <w:jc w:val="center"/>
              <w:rPr>
                <w:bCs/>
                <w:sz w:val="24"/>
                <w:szCs w:val="24"/>
              </w:rPr>
            </w:pPr>
            <w:r w:rsidRPr="00AA227E">
              <w:rPr>
                <w:bCs/>
                <w:sz w:val="24"/>
                <w:szCs w:val="24"/>
              </w:rPr>
              <w:t>Виконання</w:t>
            </w:r>
          </w:p>
          <w:p w:rsidR="004932CD" w:rsidRDefault="004932CD" w:rsidP="00B87771">
            <w:pPr>
              <w:spacing w:line="221" w:lineRule="auto"/>
              <w:ind w:left="-57"/>
              <w:jc w:val="center"/>
              <w:rPr>
                <w:bCs/>
                <w:sz w:val="24"/>
                <w:szCs w:val="24"/>
              </w:rPr>
            </w:pPr>
          </w:p>
        </w:tc>
        <w:tc>
          <w:tcPr>
            <w:tcW w:w="3544" w:type="dxa"/>
          </w:tcPr>
          <w:p w:rsidR="004932CD" w:rsidRDefault="004932CD" w:rsidP="00B87771">
            <w:pPr>
              <w:spacing w:line="221" w:lineRule="auto"/>
              <w:ind w:left="-57" w:right="-57"/>
              <w:jc w:val="center"/>
              <w:rPr>
                <w:bCs/>
                <w:sz w:val="24"/>
                <w:szCs w:val="24"/>
              </w:rPr>
            </w:pPr>
            <w:r w:rsidRPr="001B55BE">
              <w:rPr>
                <w:sz w:val="24"/>
                <w:szCs w:val="24"/>
              </w:rPr>
              <w:t>Відповідальні за виконання</w:t>
            </w:r>
          </w:p>
        </w:tc>
        <w:tc>
          <w:tcPr>
            <w:tcW w:w="3571" w:type="dxa"/>
            <w:tcMar>
              <w:top w:w="28" w:type="dxa"/>
              <w:bottom w:w="11" w:type="dxa"/>
            </w:tcMar>
          </w:tcPr>
          <w:p w:rsidR="004932CD" w:rsidRPr="00AA227E" w:rsidRDefault="004932CD" w:rsidP="00B87771">
            <w:pPr>
              <w:spacing w:line="221" w:lineRule="auto"/>
              <w:ind w:left="-57" w:right="-57"/>
              <w:jc w:val="center"/>
              <w:rPr>
                <w:bCs/>
                <w:sz w:val="24"/>
                <w:szCs w:val="24"/>
              </w:rPr>
            </w:pPr>
            <w:r w:rsidRPr="00AA227E">
              <w:rPr>
                <w:bCs/>
                <w:sz w:val="24"/>
                <w:szCs w:val="24"/>
              </w:rPr>
              <w:t>Очікуваний</w:t>
            </w:r>
          </w:p>
          <w:p w:rsidR="004932CD" w:rsidRDefault="004932CD" w:rsidP="00B87771">
            <w:pPr>
              <w:spacing w:line="221" w:lineRule="auto"/>
              <w:ind w:left="-57" w:right="-57"/>
              <w:jc w:val="center"/>
              <w:rPr>
                <w:bCs/>
                <w:sz w:val="24"/>
                <w:szCs w:val="24"/>
              </w:rPr>
            </w:pPr>
            <w:r w:rsidRPr="00AA227E">
              <w:rPr>
                <w:bCs/>
                <w:sz w:val="24"/>
                <w:szCs w:val="24"/>
              </w:rPr>
              <w:t>результат</w:t>
            </w:r>
          </w:p>
        </w:tc>
      </w:tr>
      <w:tr w:rsidR="004932CD" w:rsidRPr="00AA227E" w:rsidTr="00B87771">
        <w:trPr>
          <w:trHeight w:val="49"/>
          <w:tblHeader/>
          <w:jc w:val="center"/>
        </w:trPr>
        <w:tc>
          <w:tcPr>
            <w:tcW w:w="603" w:type="dxa"/>
            <w:tcMar>
              <w:top w:w="28" w:type="dxa"/>
              <w:bottom w:w="11" w:type="dxa"/>
            </w:tcMar>
          </w:tcPr>
          <w:p w:rsidR="004932CD" w:rsidRPr="00AA227E" w:rsidRDefault="004932CD" w:rsidP="00B87771">
            <w:pPr>
              <w:spacing w:line="221" w:lineRule="auto"/>
              <w:ind w:left="-57" w:right="-57"/>
              <w:jc w:val="center"/>
              <w:rPr>
                <w:sz w:val="24"/>
                <w:szCs w:val="24"/>
              </w:rPr>
            </w:pPr>
            <w:r w:rsidRPr="00AA227E">
              <w:rPr>
                <w:sz w:val="24"/>
                <w:szCs w:val="24"/>
              </w:rPr>
              <w:t>1</w:t>
            </w:r>
          </w:p>
        </w:tc>
        <w:tc>
          <w:tcPr>
            <w:tcW w:w="4842" w:type="dxa"/>
            <w:tcMar>
              <w:top w:w="28" w:type="dxa"/>
              <w:bottom w:w="11" w:type="dxa"/>
            </w:tcMar>
          </w:tcPr>
          <w:p w:rsidR="004932CD" w:rsidRPr="00AA227E" w:rsidRDefault="004932CD" w:rsidP="00B87771">
            <w:pPr>
              <w:spacing w:line="221" w:lineRule="auto"/>
              <w:ind w:left="-57" w:right="-57"/>
              <w:jc w:val="center"/>
              <w:rPr>
                <w:bCs/>
                <w:sz w:val="24"/>
                <w:szCs w:val="24"/>
              </w:rPr>
            </w:pPr>
            <w:r w:rsidRPr="00AA227E">
              <w:rPr>
                <w:bCs/>
                <w:sz w:val="24"/>
                <w:szCs w:val="24"/>
              </w:rPr>
              <w:t>2</w:t>
            </w:r>
          </w:p>
        </w:tc>
        <w:tc>
          <w:tcPr>
            <w:tcW w:w="2126" w:type="dxa"/>
            <w:tcMar>
              <w:top w:w="28" w:type="dxa"/>
              <w:bottom w:w="11" w:type="dxa"/>
            </w:tcMar>
          </w:tcPr>
          <w:p w:rsidR="004932CD" w:rsidRPr="00AA227E" w:rsidRDefault="004932CD" w:rsidP="00B87771">
            <w:pPr>
              <w:spacing w:line="221" w:lineRule="auto"/>
              <w:ind w:left="-57"/>
              <w:jc w:val="center"/>
              <w:rPr>
                <w:bCs/>
                <w:sz w:val="24"/>
                <w:szCs w:val="24"/>
              </w:rPr>
            </w:pPr>
            <w:r>
              <w:rPr>
                <w:bCs/>
                <w:sz w:val="24"/>
                <w:szCs w:val="24"/>
              </w:rPr>
              <w:t>3</w:t>
            </w:r>
          </w:p>
        </w:tc>
        <w:tc>
          <w:tcPr>
            <w:tcW w:w="3544" w:type="dxa"/>
          </w:tcPr>
          <w:p w:rsidR="004932CD" w:rsidRPr="00AA227E" w:rsidRDefault="004932CD" w:rsidP="00B87771">
            <w:pPr>
              <w:spacing w:line="221" w:lineRule="auto"/>
              <w:ind w:left="-57" w:right="-57"/>
              <w:jc w:val="center"/>
              <w:rPr>
                <w:bCs/>
                <w:sz w:val="24"/>
                <w:szCs w:val="24"/>
              </w:rPr>
            </w:pPr>
            <w:r>
              <w:rPr>
                <w:bCs/>
                <w:sz w:val="24"/>
                <w:szCs w:val="24"/>
              </w:rPr>
              <w:t>4</w:t>
            </w:r>
          </w:p>
        </w:tc>
        <w:tc>
          <w:tcPr>
            <w:tcW w:w="3571" w:type="dxa"/>
            <w:tcMar>
              <w:top w:w="28" w:type="dxa"/>
              <w:bottom w:w="11" w:type="dxa"/>
            </w:tcMar>
          </w:tcPr>
          <w:p w:rsidR="004932CD" w:rsidRPr="00AA227E" w:rsidRDefault="004932CD" w:rsidP="00B87771">
            <w:pPr>
              <w:spacing w:line="221" w:lineRule="auto"/>
              <w:ind w:left="-57" w:right="-57"/>
              <w:jc w:val="center"/>
              <w:rPr>
                <w:bCs/>
                <w:sz w:val="24"/>
                <w:szCs w:val="24"/>
              </w:rPr>
            </w:pPr>
            <w:r>
              <w:rPr>
                <w:bCs/>
                <w:sz w:val="24"/>
                <w:szCs w:val="24"/>
              </w:rPr>
              <w:t>5</w:t>
            </w:r>
          </w:p>
        </w:tc>
      </w:tr>
      <w:tr w:rsidR="004932CD" w:rsidRPr="00690C8E" w:rsidTr="00B87771">
        <w:trPr>
          <w:trHeight w:val="571"/>
          <w:tblHeader/>
          <w:jc w:val="center"/>
        </w:trPr>
        <w:tc>
          <w:tcPr>
            <w:tcW w:w="14686" w:type="dxa"/>
            <w:gridSpan w:val="5"/>
            <w:tcMar>
              <w:top w:w="28" w:type="dxa"/>
              <w:bottom w:w="11" w:type="dxa"/>
            </w:tcMar>
            <w:vAlign w:val="center"/>
          </w:tcPr>
          <w:p w:rsidR="004932CD" w:rsidRPr="00690C8E" w:rsidRDefault="004932CD" w:rsidP="00B87771">
            <w:pPr>
              <w:spacing w:line="221" w:lineRule="auto"/>
              <w:ind w:left="-57" w:right="-57"/>
              <w:jc w:val="center"/>
              <w:rPr>
                <w:b/>
                <w:bCs/>
                <w:sz w:val="24"/>
                <w:szCs w:val="24"/>
              </w:rPr>
            </w:pPr>
            <w:r w:rsidRPr="00690C8E">
              <w:rPr>
                <w:b/>
                <w:sz w:val="24"/>
              </w:rPr>
              <w:t>1. Розроблення нормативно-технічної документації:</w:t>
            </w:r>
          </w:p>
        </w:tc>
      </w:tr>
      <w:tr w:rsidR="004932CD" w:rsidRPr="00AA227E" w:rsidTr="00B87771">
        <w:trPr>
          <w:trHeight w:val="49"/>
          <w:tblHeader/>
          <w:jc w:val="center"/>
        </w:trPr>
        <w:tc>
          <w:tcPr>
            <w:tcW w:w="603" w:type="dxa"/>
            <w:tcMar>
              <w:top w:w="28" w:type="dxa"/>
              <w:bottom w:w="11" w:type="dxa"/>
            </w:tcMar>
          </w:tcPr>
          <w:p w:rsidR="004932CD" w:rsidRPr="00AA227E" w:rsidRDefault="004932CD" w:rsidP="00B87771">
            <w:pPr>
              <w:ind w:left="-57" w:right="-57"/>
              <w:jc w:val="center"/>
              <w:rPr>
                <w:sz w:val="24"/>
                <w:szCs w:val="24"/>
              </w:rPr>
            </w:pPr>
            <w:r>
              <w:rPr>
                <w:sz w:val="24"/>
                <w:szCs w:val="24"/>
              </w:rPr>
              <w:t>1.</w:t>
            </w:r>
          </w:p>
        </w:tc>
        <w:tc>
          <w:tcPr>
            <w:tcW w:w="4842" w:type="dxa"/>
            <w:tcMar>
              <w:top w:w="28" w:type="dxa"/>
              <w:bottom w:w="11" w:type="dxa"/>
            </w:tcMar>
          </w:tcPr>
          <w:p w:rsidR="004932CD" w:rsidRPr="004C3D47" w:rsidRDefault="004932CD" w:rsidP="00B87771">
            <w:pPr>
              <w:ind w:left="-57"/>
              <w:rPr>
                <w:bCs/>
                <w:sz w:val="24"/>
                <w:szCs w:val="24"/>
              </w:rPr>
            </w:pPr>
            <w:r>
              <w:rPr>
                <w:sz w:val="24"/>
                <w:szCs w:val="24"/>
              </w:rPr>
              <w:t>Розроблення технічного</w:t>
            </w:r>
            <w:r w:rsidRPr="004C3D47">
              <w:rPr>
                <w:sz w:val="24"/>
                <w:szCs w:val="24"/>
              </w:rPr>
              <w:t xml:space="preserve"> завдання на </w:t>
            </w:r>
            <w:r>
              <w:rPr>
                <w:sz w:val="24"/>
                <w:szCs w:val="24"/>
              </w:rPr>
              <w:t>створення</w:t>
            </w:r>
            <w:r w:rsidRPr="004C3D47">
              <w:rPr>
                <w:sz w:val="24"/>
                <w:szCs w:val="24"/>
              </w:rPr>
              <w:t xml:space="preserve"> </w:t>
            </w:r>
            <w:r>
              <w:rPr>
                <w:sz w:val="24"/>
                <w:szCs w:val="24"/>
              </w:rPr>
              <w:t xml:space="preserve">місцевої </w:t>
            </w:r>
            <w:r w:rsidRPr="004C3D47">
              <w:rPr>
                <w:sz w:val="24"/>
                <w:szCs w:val="24"/>
              </w:rPr>
              <w:t>автоматизованої системи централізованого оповіщення</w:t>
            </w:r>
          </w:p>
        </w:tc>
        <w:tc>
          <w:tcPr>
            <w:tcW w:w="2126" w:type="dxa"/>
            <w:tcMar>
              <w:top w:w="28" w:type="dxa"/>
              <w:bottom w:w="11" w:type="dxa"/>
            </w:tcMar>
          </w:tcPr>
          <w:p w:rsidR="004932CD" w:rsidRPr="004C3D47" w:rsidRDefault="004932CD" w:rsidP="00B87771">
            <w:pPr>
              <w:ind w:left="-57"/>
              <w:jc w:val="center"/>
              <w:rPr>
                <w:bCs/>
                <w:sz w:val="24"/>
                <w:szCs w:val="24"/>
              </w:rPr>
            </w:pPr>
            <w:r>
              <w:rPr>
                <w:sz w:val="24"/>
                <w:szCs w:val="24"/>
              </w:rPr>
              <w:t>До 30 січ</w:t>
            </w:r>
            <w:r w:rsidRPr="004C3D47">
              <w:rPr>
                <w:sz w:val="24"/>
                <w:szCs w:val="24"/>
              </w:rPr>
              <w:t>ня 2019 р</w:t>
            </w:r>
            <w:r>
              <w:rPr>
                <w:sz w:val="24"/>
                <w:szCs w:val="24"/>
              </w:rPr>
              <w:t>оку</w:t>
            </w:r>
          </w:p>
        </w:tc>
        <w:tc>
          <w:tcPr>
            <w:tcW w:w="3544" w:type="dxa"/>
          </w:tcPr>
          <w:p w:rsidR="004932CD" w:rsidRPr="004C3D47" w:rsidRDefault="004932CD" w:rsidP="00B87771">
            <w:pPr>
              <w:ind w:left="-85" w:right="85"/>
              <w:rPr>
                <w:bCs/>
                <w:sz w:val="24"/>
                <w:szCs w:val="24"/>
              </w:rPr>
            </w:pPr>
            <w:r>
              <w:rPr>
                <w:sz w:val="24"/>
                <w:szCs w:val="24"/>
              </w:rPr>
              <w:t xml:space="preserve">Районні державні </w:t>
            </w:r>
            <w:r w:rsidRPr="004C3D47">
              <w:rPr>
                <w:sz w:val="24"/>
                <w:szCs w:val="24"/>
              </w:rPr>
              <w:t xml:space="preserve">адміністрації, виконавчі </w:t>
            </w:r>
            <w:r>
              <w:rPr>
                <w:sz w:val="24"/>
                <w:szCs w:val="24"/>
              </w:rPr>
              <w:t>комітети</w:t>
            </w:r>
            <w:r w:rsidRPr="004C3D47">
              <w:rPr>
                <w:sz w:val="24"/>
                <w:szCs w:val="24"/>
              </w:rPr>
              <w:t xml:space="preserve"> міських рад, сільських, селищних, міських рад об’єднаних територіальних громад (за узгодженням)</w:t>
            </w:r>
          </w:p>
        </w:tc>
        <w:tc>
          <w:tcPr>
            <w:tcW w:w="3571" w:type="dxa"/>
            <w:tcMar>
              <w:top w:w="28" w:type="dxa"/>
              <w:bottom w:w="11" w:type="dxa"/>
            </w:tcMar>
          </w:tcPr>
          <w:p w:rsidR="004932CD" w:rsidRDefault="004932CD" w:rsidP="00B87771">
            <w:pPr>
              <w:rPr>
                <w:sz w:val="24"/>
                <w:szCs w:val="24"/>
              </w:rPr>
            </w:pPr>
            <w:r>
              <w:rPr>
                <w:sz w:val="24"/>
                <w:szCs w:val="24"/>
              </w:rPr>
              <w:t xml:space="preserve">Розроблення вихідного </w:t>
            </w:r>
            <w:proofErr w:type="spellStart"/>
            <w:r>
              <w:rPr>
                <w:sz w:val="24"/>
                <w:szCs w:val="24"/>
              </w:rPr>
              <w:t>доку-мент</w:t>
            </w:r>
            <w:proofErr w:type="spellEnd"/>
            <w:r w:rsidR="004504C7">
              <w:rPr>
                <w:sz w:val="24"/>
                <w:szCs w:val="24"/>
                <w:lang w:val="ru-RU"/>
              </w:rPr>
              <w:t>а</w:t>
            </w:r>
            <w:r>
              <w:rPr>
                <w:sz w:val="24"/>
                <w:szCs w:val="24"/>
              </w:rPr>
              <w:t xml:space="preserve">, основних вимог щодо проведення реконструкції систем централізованого оповіщення </w:t>
            </w:r>
          </w:p>
          <w:p w:rsidR="004932CD" w:rsidRPr="00690C8E" w:rsidRDefault="004932CD" w:rsidP="00B87771">
            <w:pPr>
              <w:rPr>
                <w:sz w:val="12"/>
                <w:szCs w:val="12"/>
              </w:rPr>
            </w:pPr>
          </w:p>
        </w:tc>
      </w:tr>
      <w:tr w:rsidR="004932CD" w:rsidRPr="00AA227E" w:rsidTr="00B87771">
        <w:trPr>
          <w:trHeight w:val="49"/>
          <w:tblHeader/>
          <w:jc w:val="center"/>
        </w:trPr>
        <w:tc>
          <w:tcPr>
            <w:tcW w:w="603" w:type="dxa"/>
            <w:tcMar>
              <w:top w:w="28" w:type="dxa"/>
              <w:bottom w:w="11" w:type="dxa"/>
            </w:tcMar>
          </w:tcPr>
          <w:p w:rsidR="004932CD" w:rsidRDefault="004932CD" w:rsidP="00B87771">
            <w:pPr>
              <w:ind w:left="-57" w:right="-57"/>
              <w:jc w:val="center"/>
              <w:rPr>
                <w:sz w:val="24"/>
                <w:szCs w:val="24"/>
              </w:rPr>
            </w:pPr>
            <w:r>
              <w:rPr>
                <w:sz w:val="24"/>
                <w:szCs w:val="24"/>
              </w:rPr>
              <w:t>2.</w:t>
            </w:r>
          </w:p>
        </w:tc>
        <w:tc>
          <w:tcPr>
            <w:tcW w:w="4842" w:type="dxa"/>
            <w:tcMar>
              <w:top w:w="28" w:type="dxa"/>
              <w:bottom w:w="11" w:type="dxa"/>
            </w:tcMar>
          </w:tcPr>
          <w:p w:rsidR="004932CD" w:rsidRPr="004C3D47" w:rsidRDefault="004932CD" w:rsidP="00B87771">
            <w:pPr>
              <w:ind w:left="-57"/>
              <w:rPr>
                <w:sz w:val="24"/>
                <w:szCs w:val="24"/>
              </w:rPr>
            </w:pPr>
            <w:r>
              <w:rPr>
                <w:sz w:val="24"/>
                <w:szCs w:val="24"/>
              </w:rPr>
              <w:t>Розроблення т</w:t>
            </w:r>
            <w:r w:rsidRPr="004C3D47">
              <w:rPr>
                <w:sz w:val="24"/>
                <w:szCs w:val="24"/>
              </w:rPr>
              <w:t xml:space="preserve">ехнічного проекту на </w:t>
            </w:r>
            <w:r>
              <w:rPr>
                <w:sz w:val="24"/>
                <w:szCs w:val="24"/>
              </w:rPr>
              <w:t>створення</w:t>
            </w:r>
            <w:r w:rsidRPr="004C3D47">
              <w:rPr>
                <w:sz w:val="24"/>
                <w:szCs w:val="24"/>
              </w:rPr>
              <w:t xml:space="preserve"> </w:t>
            </w:r>
            <w:r>
              <w:rPr>
                <w:sz w:val="24"/>
                <w:szCs w:val="24"/>
              </w:rPr>
              <w:t xml:space="preserve">місцевої </w:t>
            </w:r>
            <w:r w:rsidRPr="004C3D47">
              <w:rPr>
                <w:sz w:val="24"/>
                <w:szCs w:val="24"/>
              </w:rPr>
              <w:t>автоматизованої системи централізованого оповіщення</w:t>
            </w:r>
          </w:p>
        </w:tc>
        <w:tc>
          <w:tcPr>
            <w:tcW w:w="2126" w:type="dxa"/>
            <w:tcMar>
              <w:top w:w="28" w:type="dxa"/>
              <w:bottom w:w="11" w:type="dxa"/>
            </w:tcMar>
          </w:tcPr>
          <w:p w:rsidR="004932CD" w:rsidRPr="004C3D47" w:rsidRDefault="004932CD" w:rsidP="00B87771">
            <w:pPr>
              <w:ind w:left="-57"/>
              <w:jc w:val="center"/>
              <w:rPr>
                <w:sz w:val="24"/>
                <w:szCs w:val="24"/>
              </w:rPr>
            </w:pPr>
            <w:r w:rsidRPr="004C3D47">
              <w:rPr>
                <w:sz w:val="24"/>
                <w:szCs w:val="24"/>
              </w:rPr>
              <w:t xml:space="preserve">До </w:t>
            </w:r>
            <w:r w:rsidR="004504C7">
              <w:rPr>
                <w:sz w:val="24"/>
                <w:szCs w:val="24"/>
                <w:lang w:val="ru-RU"/>
              </w:rPr>
              <w:t>0</w:t>
            </w:r>
            <w:r w:rsidRPr="004C3D47">
              <w:rPr>
                <w:sz w:val="24"/>
                <w:szCs w:val="24"/>
              </w:rPr>
              <w:t>1 березня 2019 року</w:t>
            </w:r>
          </w:p>
        </w:tc>
        <w:tc>
          <w:tcPr>
            <w:tcW w:w="3544" w:type="dxa"/>
          </w:tcPr>
          <w:p w:rsidR="004932CD" w:rsidRDefault="004932CD" w:rsidP="00B87771">
            <w:pPr>
              <w:ind w:left="-57" w:right="85"/>
              <w:rPr>
                <w:bCs/>
                <w:sz w:val="24"/>
                <w:szCs w:val="24"/>
              </w:rPr>
            </w:pPr>
            <w:r>
              <w:rPr>
                <w:sz w:val="24"/>
                <w:szCs w:val="24"/>
              </w:rPr>
              <w:t>Р</w:t>
            </w:r>
            <w:r w:rsidRPr="004C3D47">
              <w:rPr>
                <w:sz w:val="24"/>
                <w:szCs w:val="24"/>
              </w:rPr>
              <w:t xml:space="preserve">айонні державні адміністрації, виконавчі </w:t>
            </w:r>
            <w:r>
              <w:rPr>
                <w:sz w:val="24"/>
                <w:szCs w:val="24"/>
              </w:rPr>
              <w:t>комітети</w:t>
            </w:r>
            <w:r w:rsidRPr="004C3D47">
              <w:rPr>
                <w:sz w:val="24"/>
                <w:szCs w:val="24"/>
              </w:rPr>
              <w:t xml:space="preserve"> міських рад, сільських, селищних, міських рад об’єднаних територіальних громад (за узгодженням)</w:t>
            </w:r>
          </w:p>
          <w:p w:rsidR="004932CD" w:rsidRDefault="004932CD" w:rsidP="00B87771">
            <w:pPr>
              <w:ind w:left="-57" w:right="-57"/>
              <w:rPr>
                <w:bCs/>
                <w:sz w:val="24"/>
                <w:szCs w:val="24"/>
              </w:rPr>
            </w:pPr>
          </w:p>
        </w:tc>
        <w:tc>
          <w:tcPr>
            <w:tcW w:w="3571" w:type="dxa"/>
            <w:tcMar>
              <w:top w:w="28" w:type="dxa"/>
              <w:bottom w:w="11" w:type="dxa"/>
            </w:tcMar>
          </w:tcPr>
          <w:p w:rsidR="004932CD" w:rsidRDefault="004932CD" w:rsidP="00B87771">
            <w:pPr>
              <w:ind w:left="-57" w:right="112"/>
              <w:rPr>
                <w:sz w:val="24"/>
                <w:szCs w:val="24"/>
                <w:shd w:val="clear" w:color="auto" w:fill="FFFFFF"/>
              </w:rPr>
            </w:pPr>
            <w:proofErr w:type="spellStart"/>
            <w:r w:rsidRPr="008143BD">
              <w:rPr>
                <w:rStyle w:val="spelle"/>
                <w:sz w:val="24"/>
                <w:szCs w:val="24"/>
              </w:rPr>
              <w:t>Прийнят</w:t>
            </w:r>
            <w:proofErr w:type="spellEnd"/>
            <w:r w:rsidR="004504C7">
              <w:rPr>
                <w:rStyle w:val="spelle"/>
                <w:sz w:val="24"/>
                <w:szCs w:val="24"/>
                <w:lang w:val="ru-RU"/>
              </w:rPr>
              <w:t>т</w:t>
            </w:r>
            <w:r w:rsidRPr="008143BD">
              <w:rPr>
                <w:rStyle w:val="spelle"/>
                <w:sz w:val="24"/>
                <w:szCs w:val="24"/>
              </w:rPr>
              <w:t xml:space="preserve">я </w:t>
            </w:r>
            <w:r w:rsidRPr="008143BD">
              <w:rPr>
                <w:sz w:val="24"/>
                <w:szCs w:val="24"/>
                <w:shd w:val="clear" w:color="auto" w:fill="FFFFFF"/>
              </w:rPr>
              <w:t xml:space="preserve">остаточного </w:t>
            </w:r>
            <w:proofErr w:type="spellStart"/>
            <w:r w:rsidRPr="008143BD">
              <w:rPr>
                <w:sz w:val="24"/>
                <w:szCs w:val="24"/>
                <w:shd w:val="clear" w:color="auto" w:fill="FFFFFF"/>
              </w:rPr>
              <w:t>техніч</w:t>
            </w:r>
            <w:r>
              <w:rPr>
                <w:sz w:val="24"/>
                <w:szCs w:val="24"/>
                <w:shd w:val="clear" w:color="auto" w:fill="FFFFFF"/>
              </w:rPr>
              <w:t>-</w:t>
            </w:r>
            <w:r w:rsidRPr="008143BD">
              <w:rPr>
                <w:sz w:val="24"/>
                <w:szCs w:val="24"/>
                <w:shd w:val="clear" w:color="auto" w:fill="FFFFFF"/>
              </w:rPr>
              <w:t>ного</w:t>
            </w:r>
            <w:proofErr w:type="spellEnd"/>
            <w:r w:rsidRPr="008143BD">
              <w:rPr>
                <w:sz w:val="24"/>
                <w:szCs w:val="24"/>
                <w:shd w:val="clear" w:color="auto" w:fill="FFFFFF"/>
              </w:rPr>
              <w:t xml:space="preserve"> рішення, що </w:t>
            </w:r>
            <w:r>
              <w:rPr>
                <w:sz w:val="24"/>
                <w:szCs w:val="24"/>
                <w:shd w:val="clear" w:color="auto" w:fill="FFFFFF"/>
              </w:rPr>
              <w:t>визначає</w:t>
            </w:r>
            <w:r w:rsidRPr="008143BD">
              <w:rPr>
                <w:sz w:val="24"/>
                <w:szCs w:val="24"/>
                <w:shd w:val="clear" w:color="auto" w:fill="FFFFFF"/>
              </w:rPr>
              <w:t xml:space="preserve"> </w:t>
            </w:r>
            <w:r>
              <w:rPr>
                <w:sz w:val="24"/>
                <w:szCs w:val="24"/>
                <w:shd w:val="clear" w:color="auto" w:fill="FFFFFF"/>
              </w:rPr>
              <w:t xml:space="preserve">структуру побудови системи оповіщення та стадії створення місцевої </w:t>
            </w:r>
            <w:r w:rsidRPr="008143BD">
              <w:rPr>
                <w:sz w:val="24"/>
                <w:szCs w:val="24"/>
                <w:shd w:val="clear" w:color="auto" w:fill="FFFFFF"/>
              </w:rPr>
              <w:t xml:space="preserve">системи </w:t>
            </w:r>
            <w:proofErr w:type="spellStart"/>
            <w:r w:rsidRPr="008143BD">
              <w:rPr>
                <w:sz w:val="24"/>
                <w:szCs w:val="24"/>
                <w:shd w:val="clear" w:color="auto" w:fill="FFFFFF"/>
              </w:rPr>
              <w:t>автомати</w:t>
            </w:r>
            <w:r>
              <w:rPr>
                <w:sz w:val="24"/>
                <w:szCs w:val="24"/>
                <w:shd w:val="clear" w:color="auto" w:fill="FFFFFF"/>
              </w:rPr>
              <w:t>-</w:t>
            </w:r>
            <w:r w:rsidRPr="008143BD">
              <w:rPr>
                <w:sz w:val="24"/>
                <w:szCs w:val="24"/>
                <w:shd w:val="clear" w:color="auto" w:fill="FFFFFF"/>
              </w:rPr>
              <w:t>зованого</w:t>
            </w:r>
            <w:proofErr w:type="spellEnd"/>
            <w:r w:rsidRPr="008143BD">
              <w:rPr>
                <w:sz w:val="24"/>
                <w:szCs w:val="24"/>
                <w:shd w:val="clear" w:color="auto" w:fill="FFFFFF"/>
              </w:rPr>
              <w:t xml:space="preserve"> оповіщення</w:t>
            </w:r>
          </w:p>
          <w:p w:rsidR="004932CD" w:rsidRPr="00690C8E" w:rsidRDefault="004932CD" w:rsidP="00B87771">
            <w:pPr>
              <w:ind w:left="-57" w:right="112"/>
              <w:rPr>
                <w:bCs/>
                <w:sz w:val="12"/>
                <w:szCs w:val="12"/>
              </w:rPr>
            </w:pPr>
          </w:p>
        </w:tc>
      </w:tr>
      <w:tr w:rsidR="004932CD" w:rsidRPr="00C747BA" w:rsidTr="00B87771">
        <w:trPr>
          <w:trHeight w:val="49"/>
          <w:tblHeader/>
          <w:jc w:val="center"/>
        </w:trPr>
        <w:tc>
          <w:tcPr>
            <w:tcW w:w="603" w:type="dxa"/>
            <w:tcMar>
              <w:top w:w="28" w:type="dxa"/>
              <w:bottom w:w="11" w:type="dxa"/>
            </w:tcMar>
          </w:tcPr>
          <w:p w:rsidR="004932CD" w:rsidRPr="00836FB2" w:rsidRDefault="004932CD" w:rsidP="00B87771">
            <w:pPr>
              <w:ind w:left="-57" w:right="-57"/>
              <w:jc w:val="center"/>
              <w:rPr>
                <w:sz w:val="24"/>
                <w:szCs w:val="24"/>
              </w:rPr>
            </w:pPr>
            <w:r w:rsidRPr="00836FB2">
              <w:rPr>
                <w:sz w:val="24"/>
                <w:szCs w:val="24"/>
                <w:lang w:val="en-US"/>
              </w:rPr>
              <w:t>3</w:t>
            </w:r>
            <w:r w:rsidRPr="00836FB2">
              <w:rPr>
                <w:sz w:val="24"/>
                <w:szCs w:val="24"/>
              </w:rPr>
              <w:t>.</w:t>
            </w:r>
          </w:p>
        </w:tc>
        <w:tc>
          <w:tcPr>
            <w:tcW w:w="4842" w:type="dxa"/>
            <w:tcMar>
              <w:top w:w="28" w:type="dxa"/>
              <w:bottom w:w="11" w:type="dxa"/>
            </w:tcMar>
          </w:tcPr>
          <w:p w:rsidR="004932CD" w:rsidRPr="00836FB2" w:rsidRDefault="004932CD" w:rsidP="004504C7">
            <w:pPr>
              <w:ind w:left="-57"/>
              <w:rPr>
                <w:sz w:val="24"/>
                <w:szCs w:val="24"/>
              </w:rPr>
            </w:pPr>
            <w:r w:rsidRPr="00836FB2">
              <w:rPr>
                <w:sz w:val="24"/>
                <w:szCs w:val="24"/>
              </w:rPr>
              <w:t xml:space="preserve">Підготовка проектно-кошторисної документації щодо виконання робіт </w:t>
            </w:r>
            <w:r w:rsidR="004504C7">
              <w:rPr>
                <w:sz w:val="24"/>
                <w:szCs w:val="24"/>
                <w:lang w:val="ru-RU"/>
              </w:rPr>
              <w:t>з</w:t>
            </w:r>
            <w:r w:rsidRPr="00836FB2">
              <w:rPr>
                <w:sz w:val="24"/>
                <w:szCs w:val="24"/>
              </w:rPr>
              <w:t xml:space="preserve"> доступу до телекомунікаційної мережі спеціального призначення</w:t>
            </w:r>
          </w:p>
        </w:tc>
        <w:tc>
          <w:tcPr>
            <w:tcW w:w="2126" w:type="dxa"/>
            <w:tcMar>
              <w:top w:w="28" w:type="dxa"/>
              <w:bottom w:w="11" w:type="dxa"/>
            </w:tcMar>
          </w:tcPr>
          <w:p w:rsidR="004932CD" w:rsidRPr="00836FB2" w:rsidRDefault="004932CD" w:rsidP="00B87771">
            <w:pPr>
              <w:ind w:left="-57"/>
              <w:jc w:val="center"/>
              <w:rPr>
                <w:sz w:val="24"/>
                <w:szCs w:val="24"/>
              </w:rPr>
            </w:pPr>
            <w:r w:rsidRPr="00836FB2">
              <w:rPr>
                <w:sz w:val="24"/>
                <w:szCs w:val="24"/>
              </w:rPr>
              <w:t>До 31 травня 2019 року</w:t>
            </w:r>
          </w:p>
        </w:tc>
        <w:tc>
          <w:tcPr>
            <w:tcW w:w="3544" w:type="dxa"/>
          </w:tcPr>
          <w:p w:rsidR="004932CD" w:rsidRPr="00836FB2" w:rsidRDefault="004932CD" w:rsidP="00B87771">
            <w:pPr>
              <w:ind w:left="-57" w:right="85"/>
              <w:rPr>
                <w:sz w:val="24"/>
                <w:szCs w:val="24"/>
              </w:rPr>
            </w:pPr>
            <w:r w:rsidRPr="00836FB2">
              <w:rPr>
                <w:sz w:val="24"/>
                <w:szCs w:val="24"/>
              </w:rPr>
              <w:t>Департамент з питань цивільного захисту та оборонної роботи Чернігівської обласної державної адміністрації</w:t>
            </w:r>
          </w:p>
          <w:p w:rsidR="004932CD" w:rsidRPr="00836FB2" w:rsidRDefault="004932CD" w:rsidP="00B87771">
            <w:pPr>
              <w:ind w:left="-57" w:right="85"/>
              <w:rPr>
                <w:sz w:val="24"/>
                <w:szCs w:val="24"/>
              </w:rPr>
            </w:pPr>
          </w:p>
        </w:tc>
        <w:tc>
          <w:tcPr>
            <w:tcW w:w="3571" w:type="dxa"/>
            <w:tcMar>
              <w:top w:w="28" w:type="dxa"/>
              <w:bottom w:w="11" w:type="dxa"/>
            </w:tcMar>
          </w:tcPr>
          <w:p w:rsidR="004932CD" w:rsidRPr="00E5578B" w:rsidRDefault="004932CD" w:rsidP="004504C7">
            <w:pPr>
              <w:ind w:left="-57" w:right="112"/>
              <w:rPr>
                <w:rStyle w:val="spelle"/>
                <w:color w:val="F79646"/>
                <w:sz w:val="24"/>
                <w:szCs w:val="24"/>
              </w:rPr>
            </w:pPr>
            <w:proofErr w:type="spellStart"/>
            <w:r w:rsidRPr="008143BD">
              <w:rPr>
                <w:rStyle w:val="spelle"/>
                <w:sz w:val="24"/>
                <w:szCs w:val="24"/>
              </w:rPr>
              <w:t>Прийнят</w:t>
            </w:r>
            <w:proofErr w:type="spellEnd"/>
            <w:r w:rsidR="004504C7">
              <w:rPr>
                <w:rStyle w:val="spelle"/>
                <w:sz w:val="24"/>
                <w:szCs w:val="24"/>
                <w:lang w:val="ru-RU"/>
              </w:rPr>
              <w:t>т</w:t>
            </w:r>
            <w:r w:rsidRPr="008143BD">
              <w:rPr>
                <w:rStyle w:val="spelle"/>
                <w:sz w:val="24"/>
                <w:szCs w:val="24"/>
              </w:rPr>
              <w:t xml:space="preserve">я </w:t>
            </w:r>
            <w:r w:rsidRPr="008143BD">
              <w:rPr>
                <w:sz w:val="24"/>
                <w:szCs w:val="24"/>
                <w:shd w:val="clear" w:color="auto" w:fill="FFFFFF"/>
              </w:rPr>
              <w:t xml:space="preserve">остаточного </w:t>
            </w:r>
            <w:proofErr w:type="spellStart"/>
            <w:r w:rsidRPr="008143BD">
              <w:rPr>
                <w:sz w:val="24"/>
                <w:szCs w:val="24"/>
                <w:shd w:val="clear" w:color="auto" w:fill="FFFFFF"/>
              </w:rPr>
              <w:t>техніч</w:t>
            </w:r>
            <w:r>
              <w:rPr>
                <w:sz w:val="24"/>
                <w:szCs w:val="24"/>
                <w:shd w:val="clear" w:color="auto" w:fill="FFFFFF"/>
              </w:rPr>
              <w:t>-</w:t>
            </w:r>
            <w:r w:rsidRPr="008143BD">
              <w:rPr>
                <w:sz w:val="24"/>
                <w:szCs w:val="24"/>
                <w:shd w:val="clear" w:color="auto" w:fill="FFFFFF"/>
              </w:rPr>
              <w:t>ного</w:t>
            </w:r>
            <w:proofErr w:type="spellEnd"/>
            <w:r w:rsidRPr="008143BD">
              <w:rPr>
                <w:sz w:val="24"/>
                <w:szCs w:val="24"/>
                <w:shd w:val="clear" w:color="auto" w:fill="FFFFFF"/>
              </w:rPr>
              <w:t xml:space="preserve"> рішення</w:t>
            </w:r>
            <w:r>
              <w:rPr>
                <w:sz w:val="24"/>
                <w:szCs w:val="24"/>
                <w:shd w:val="clear" w:color="auto" w:fill="FFFFFF"/>
              </w:rPr>
              <w:t xml:space="preserve"> </w:t>
            </w:r>
            <w:r w:rsidR="004504C7">
              <w:rPr>
                <w:sz w:val="24"/>
                <w:szCs w:val="24"/>
                <w:shd w:val="clear" w:color="auto" w:fill="FFFFFF"/>
              </w:rPr>
              <w:t>щодо проведення</w:t>
            </w:r>
            <w:r>
              <w:rPr>
                <w:sz w:val="24"/>
                <w:szCs w:val="24"/>
                <w:shd w:val="clear" w:color="auto" w:fill="FFFFFF"/>
              </w:rPr>
              <w:t xml:space="preserve"> монтажних робіт </w:t>
            </w:r>
            <w:r w:rsidR="004504C7">
              <w:rPr>
                <w:sz w:val="24"/>
                <w:szCs w:val="24"/>
                <w:shd w:val="clear" w:color="auto" w:fill="FFFFFF"/>
              </w:rPr>
              <w:t>з</w:t>
            </w:r>
            <w:r>
              <w:rPr>
                <w:sz w:val="24"/>
                <w:szCs w:val="24"/>
                <w:shd w:val="clear" w:color="auto" w:fill="FFFFFF"/>
              </w:rPr>
              <w:t xml:space="preserve"> доступу до телекомунікаційної мережі спеціального призначення </w:t>
            </w:r>
          </w:p>
        </w:tc>
      </w:tr>
      <w:tr w:rsidR="004932CD" w:rsidRPr="00AA227E" w:rsidTr="00B87771">
        <w:trPr>
          <w:trHeight w:val="49"/>
          <w:tblHeader/>
          <w:jc w:val="center"/>
        </w:trPr>
        <w:tc>
          <w:tcPr>
            <w:tcW w:w="603" w:type="dxa"/>
            <w:tcMar>
              <w:top w:w="28" w:type="dxa"/>
              <w:bottom w:w="11" w:type="dxa"/>
            </w:tcMar>
          </w:tcPr>
          <w:p w:rsidR="004932CD" w:rsidRPr="00AA227E" w:rsidRDefault="004932CD" w:rsidP="00B87771">
            <w:pPr>
              <w:spacing w:line="221" w:lineRule="auto"/>
              <w:ind w:left="-57" w:right="-57"/>
              <w:jc w:val="center"/>
              <w:rPr>
                <w:sz w:val="24"/>
                <w:szCs w:val="24"/>
              </w:rPr>
            </w:pPr>
            <w:r w:rsidRPr="00AA227E">
              <w:rPr>
                <w:sz w:val="24"/>
                <w:szCs w:val="24"/>
              </w:rPr>
              <w:lastRenderedPageBreak/>
              <w:t>1</w:t>
            </w:r>
          </w:p>
        </w:tc>
        <w:tc>
          <w:tcPr>
            <w:tcW w:w="4842" w:type="dxa"/>
            <w:tcMar>
              <w:top w:w="28" w:type="dxa"/>
              <w:bottom w:w="11" w:type="dxa"/>
            </w:tcMar>
          </w:tcPr>
          <w:p w:rsidR="004932CD" w:rsidRPr="00AA227E" w:rsidRDefault="004932CD" w:rsidP="00B87771">
            <w:pPr>
              <w:spacing w:line="221" w:lineRule="auto"/>
              <w:ind w:left="-57" w:right="-57"/>
              <w:jc w:val="center"/>
              <w:rPr>
                <w:bCs/>
                <w:sz w:val="24"/>
                <w:szCs w:val="24"/>
              </w:rPr>
            </w:pPr>
            <w:r w:rsidRPr="00AA227E">
              <w:rPr>
                <w:bCs/>
                <w:sz w:val="24"/>
                <w:szCs w:val="24"/>
              </w:rPr>
              <w:t>2</w:t>
            </w:r>
          </w:p>
        </w:tc>
        <w:tc>
          <w:tcPr>
            <w:tcW w:w="2126" w:type="dxa"/>
            <w:tcMar>
              <w:top w:w="28" w:type="dxa"/>
              <w:bottom w:w="11" w:type="dxa"/>
            </w:tcMar>
          </w:tcPr>
          <w:p w:rsidR="004932CD" w:rsidRPr="00AA227E" w:rsidRDefault="004932CD" w:rsidP="00B87771">
            <w:pPr>
              <w:spacing w:line="221" w:lineRule="auto"/>
              <w:ind w:left="-57"/>
              <w:jc w:val="center"/>
              <w:rPr>
                <w:bCs/>
                <w:sz w:val="24"/>
                <w:szCs w:val="24"/>
              </w:rPr>
            </w:pPr>
            <w:r>
              <w:rPr>
                <w:bCs/>
                <w:sz w:val="24"/>
                <w:szCs w:val="24"/>
              </w:rPr>
              <w:t>3</w:t>
            </w:r>
          </w:p>
        </w:tc>
        <w:tc>
          <w:tcPr>
            <w:tcW w:w="3544" w:type="dxa"/>
          </w:tcPr>
          <w:p w:rsidR="004932CD" w:rsidRPr="00AA227E" w:rsidRDefault="004932CD" w:rsidP="00B87771">
            <w:pPr>
              <w:spacing w:line="221" w:lineRule="auto"/>
              <w:ind w:left="-57" w:right="-57"/>
              <w:jc w:val="center"/>
              <w:rPr>
                <w:bCs/>
                <w:sz w:val="24"/>
                <w:szCs w:val="24"/>
              </w:rPr>
            </w:pPr>
            <w:r>
              <w:rPr>
                <w:bCs/>
                <w:sz w:val="24"/>
                <w:szCs w:val="24"/>
              </w:rPr>
              <w:t>4</w:t>
            </w:r>
          </w:p>
        </w:tc>
        <w:tc>
          <w:tcPr>
            <w:tcW w:w="3571" w:type="dxa"/>
            <w:tcMar>
              <w:top w:w="28" w:type="dxa"/>
              <w:bottom w:w="11" w:type="dxa"/>
            </w:tcMar>
          </w:tcPr>
          <w:p w:rsidR="004932CD" w:rsidRPr="00AA227E" w:rsidRDefault="004932CD" w:rsidP="00B87771">
            <w:pPr>
              <w:spacing w:line="221" w:lineRule="auto"/>
              <w:ind w:left="-57" w:right="-57"/>
              <w:jc w:val="center"/>
              <w:rPr>
                <w:bCs/>
                <w:sz w:val="24"/>
                <w:szCs w:val="24"/>
              </w:rPr>
            </w:pPr>
            <w:r>
              <w:rPr>
                <w:bCs/>
                <w:sz w:val="24"/>
                <w:szCs w:val="24"/>
              </w:rPr>
              <w:t>5</w:t>
            </w:r>
          </w:p>
        </w:tc>
      </w:tr>
      <w:tr w:rsidR="004932CD" w:rsidRPr="00AA227E" w:rsidTr="00B87771">
        <w:trPr>
          <w:trHeight w:val="488"/>
          <w:tblHeader/>
          <w:jc w:val="center"/>
        </w:trPr>
        <w:tc>
          <w:tcPr>
            <w:tcW w:w="14686" w:type="dxa"/>
            <w:gridSpan w:val="5"/>
            <w:tcMar>
              <w:top w:w="28" w:type="dxa"/>
              <w:bottom w:w="11" w:type="dxa"/>
            </w:tcMar>
            <w:vAlign w:val="center"/>
          </w:tcPr>
          <w:p w:rsidR="004932CD" w:rsidRPr="001B6217" w:rsidRDefault="004932CD" w:rsidP="00B87771">
            <w:pPr>
              <w:spacing w:line="221" w:lineRule="auto"/>
              <w:ind w:left="360" w:right="-57"/>
              <w:jc w:val="center"/>
              <w:rPr>
                <w:b/>
                <w:bCs/>
                <w:sz w:val="24"/>
                <w:szCs w:val="24"/>
              </w:rPr>
            </w:pPr>
            <w:r>
              <w:rPr>
                <w:b/>
                <w:sz w:val="24"/>
                <w:szCs w:val="24"/>
              </w:rPr>
              <w:t xml:space="preserve">2. </w:t>
            </w:r>
            <w:r w:rsidRPr="001B6217">
              <w:rPr>
                <w:b/>
                <w:sz w:val="24"/>
                <w:szCs w:val="24"/>
              </w:rPr>
              <w:t>Розроблення положень про системи централізованого оповіщення</w:t>
            </w:r>
            <w:r>
              <w:rPr>
                <w:b/>
                <w:sz w:val="24"/>
                <w:szCs w:val="24"/>
              </w:rPr>
              <w:t>:</w:t>
            </w:r>
          </w:p>
        </w:tc>
      </w:tr>
      <w:tr w:rsidR="004932CD" w:rsidRPr="00AA227E" w:rsidTr="00B87771">
        <w:trPr>
          <w:trHeight w:val="49"/>
          <w:tblHeader/>
          <w:jc w:val="center"/>
        </w:trPr>
        <w:tc>
          <w:tcPr>
            <w:tcW w:w="603" w:type="dxa"/>
            <w:tcMar>
              <w:top w:w="28" w:type="dxa"/>
              <w:bottom w:w="11" w:type="dxa"/>
            </w:tcMar>
          </w:tcPr>
          <w:p w:rsidR="004932CD" w:rsidRPr="00AA227E" w:rsidRDefault="004932CD" w:rsidP="00B87771">
            <w:pPr>
              <w:ind w:left="-57" w:right="-57"/>
              <w:jc w:val="center"/>
              <w:rPr>
                <w:sz w:val="24"/>
                <w:szCs w:val="24"/>
              </w:rPr>
            </w:pPr>
            <w:r>
              <w:rPr>
                <w:sz w:val="24"/>
                <w:szCs w:val="24"/>
              </w:rPr>
              <w:t>1.</w:t>
            </w:r>
          </w:p>
        </w:tc>
        <w:tc>
          <w:tcPr>
            <w:tcW w:w="4842" w:type="dxa"/>
            <w:tcMar>
              <w:top w:w="28" w:type="dxa"/>
              <w:bottom w:w="11" w:type="dxa"/>
            </w:tcMar>
          </w:tcPr>
          <w:p w:rsidR="004932CD" w:rsidRPr="001B6217" w:rsidRDefault="004932CD" w:rsidP="00B87771">
            <w:pPr>
              <w:ind w:left="-57"/>
              <w:rPr>
                <w:sz w:val="24"/>
                <w:szCs w:val="24"/>
              </w:rPr>
            </w:pPr>
            <w:r w:rsidRPr="001B6217">
              <w:rPr>
                <w:sz w:val="24"/>
                <w:szCs w:val="24"/>
              </w:rPr>
              <w:t>Розроблення положення про територіальну</w:t>
            </w:r>
            <w:r>
              <w:rPr>
                <w:sz w:val="24"/>
                <w:szCs w:val="24"/>
              </w:rPr>
              <w:t xml:space="preserve"> систему</w:t>
            </w:r>
            <w:r w:rsidRPr="001B6217">
              <w:rPr>
                <w:sz w:val="24"/>
                <w:szCs w:val="24"/>
              </w:rPr>
              <w:t xml:space="preserve"> централізованого оповіщення</w:t>
            </w:r>
          </w:p>
        </w:tc>
        <w:tc>
          <w:tcPr>
            <w:tcW w:w="2126" w:type="dxa"/>
            <w:tcMar>
              <w:top w:w="28" w:type="dxa"/>
              <w:bottom w:w="11" w:type="dxa"/>
            </w:tcMar>
          </w:tcPr>
          <w:p w:rsidR="004932CD" w:rsidRDefault="004932CD" w:rsidP="00B87771">
            <w:pPr>
              <w:ind w:left="-57"/>
              <w:jc w:val="center"/>
              <w:rPr>
                <w:bCs/>
                <w:sz w:val="24"/>
                <w:szCs w:val="24"/>
              </w:rPr>
            </w:pPr>
            <w:r w:rsidRPr="004C3D47">
              <w:rPr>
                <w:sz w:val="24"/>
                <w:szCs w:val="24"/>
              </w:rPr>
              <w:t xml:space="preserve">До </w:t>
            </w:r>
            <w:r w:rsidR="004504C7">
              <w:rPr>
                <w:sz w:val="24"/>
                <w:szCs w:val="24"/>
              </w:rPr>
              <w:t>0</w:t>
            </w:r>
            <w:r w:rsidRPr="004C3D47">
              <w:rPr>
                <w:sz w:val="24"/>
                <w:szCs w:val="24"/>
              </w:rPr>
              <w:t xml:space="preserve">1 </w:t>
            </w:r>
            <w:r>
              <w:rPr>
                <w:sz w:val="24"/>
                <w:szCs w:val="24"/>
              </w:rPr>
              <w:t>грудня</w:t>
            </w:r>
            <w:r w:rsidRPr="004C3D47">
              <w:rPr>
                <w:sz w:val="24"/>
                <w:szCs w:val="24"/>
              </w:rPr>
              <w:t xml:space="preserve"> 2019 року</w:t>
            </w:r>
          </w:p>
        </w:tc>
        <w:tc>
          <w:tcPr>
            <w:tcW w:w="3544" w:type="dxa"/>
          </w:tcPr>
          <w:p w:rsidR="004932CD" w:rsidRDefault="004932CD" w:rsidP="00B87771">
            <w:pPr>
              <w:ind w:left="-57" w:right="85"/>
              <w:rPr>
                <w:sz w:val="24"/>
                <w:szCs w:val="24"/>
              </w:rPr>
            </w:pPr>
            <w:r w:rsidRPr="001B6217">
              <w:rPr>
                <w:sz w:val="24"/>
                <w:szCs w:val="24"/>
              </w:rPr>
              <w:t xml:space="preserve">Департамент </w:t>
            </w:r>
            <w:r>
              <w:rPr>
                <w:sz w:val="24"/>
                <w:szCs w:val="24"/>
              </w:rPr>
              <w:t xml:space="preserve">з питань </w:t>
            </w:r>
            <w:r w:rsidRPr="001B6217">
              <w:rPr>
                <w:sz w:val="24"/>
                <w:szCs w:val="24"/>
              </w:rPr>
              <w:t>цивільного захисту</w:t>
            </w:r>
            <w:r>
              <w:rPr>
                <w:sz w:val="24"/>
                <w:szCs w:val="24"/>
              </w:rPr>
              <w:t xml:space="preserve"> та оборонної роботи Чернігівської</w:t>
            </w:r>
            <w:r w:rsidRPr="001B6217">
              <w:rPr>
                <w:sz w:val="24"/>
                <w:szCs w:val="24"/>
              </w:rPr>
              <w:t xml:space="preserve"> обласної державної адміністрації</w:t>
            </w:r>
          </w:p>
          <w:p w:rsidR="004932CD" w:rsidRPr="001B6217" w:rsidRDefault="004932CD" w:rsidP="00B87771">
            <w:pPr>
              <w:ind w:left="-57" w:right="-57"/>
              <w:rPr>
                <w:bCs/>
                <w:sz w:val="24"/>
                <w:szCs w:val="24"/>
              </w:rPr>
            </w:pPr>
          </w:p>
        </w:tc>
        <w:tc>
          <w:tcPr>
            <w:tcW w:w="3571" w:type="dxa"/>
            <w:tcMar>
              <w:top w:w="28" w:type="dxa"/>
              <w:bottom w:w="11" w:type="dxa"/>
            </w:tcMar>
          </w:tcPr>
          <w:p w:rsidR="004932CD" w:rsidRPr="008143BD" w:rsidRDefault="004932CD" w:rsidP="00B87771">
            <w:pPr>
              <w:ind w:left="-57"/>
              <w:rPr>
                <w:bCs/>
                <w:sz w:val="24"/>
                <w:szCs w:val="24"/>
              </w:rPr>
            </w:pPr>
            <w:r>
              <w:rPr>
                <w:color w:val="000000"/>
                <w:sz w:val="24"/>
                <w:szCs w:val="24"/>
                <w:shd w:val="clear" w:color="auto" w:fill="FFFFFF"/>
              </w:rPr>
              <w:t>Визначення поряд</w:t>
            </w:r>
            <w:r w:rsidRPr="008143BD">
              <w:rPr>
                <w:color w:val="000000"/>
                <w:sz w:val="24"/>
                <w:szCs w:val="24"/>
                <w:shd w:val="clear" w:color="auto" w:fill="FFFFFF"/>
              </w:rPr>
              <w:t>к</w:t>
            </w:r>
            <w:r>
              <w:rPr>
                <w:color w:val="000000"/>
                <w:sz w:val="24"/>
                <w:szCs w:val="24"/>
                <w:shd w:val="clear" w:color="auto" w:fill="FFFFFF"/>
              </w:rPr>
              <w:t>у</w:t>
            </w:r>
            <w:r w:rsidRPr="008143BD">
              <w:rPr>
                <w:color w:val="000000"/>
                <w:sz w:val="24"/>
                <w:szCs w:val="24"/>
                <w:shd w:val="clear" w:color="auto" w:fill="FFFFFF"/>
              </w:rPr>
              <w:t xml:space="preserve"> організації оповіщення</w:t>
            </w:r>
            <w:r>
              <w:rPr>
                <w:color w:val="000000"/>
                <w:sz w:val="24"/>
                <w:szCs w:val="24"/>
                <w:shd w:val="clear" w:color="auto" w:fill="FFFFFF"/>
              </w:rPr>
              <w:t xml:space="preserve"> на територіальному рівні</w:t>
            </w:r>
            <w:r w:rsidRPr="008143BD">
              <w:rPr>
                <w:color w:val="000000"/>
                <w:sz w:val="24"/>
                <w:szCs w:val="24"/>
                <w:shd w:val="clear" w:color="auto" w:fill="FFFFFF"/>
              </w:rPr>
              <w:t xml:space="preserve"> органів виконавчої влади, органів місцевого </w:t>
            </w:r>
            <w:proofErr w:type="spellStart"/>
            <w:r w:rsidRPr="008143BD">
              <w:rPr>
                <w:color w:val="000000"/>
                <w:sz w:val="24"/>
                <w:szCs w:val="24"/>
                <w:shd w:val="clear" w:color="auto" w:fill="FFFFFF"/>
              </w:rPr>
              <w:t>самовря</w:t>
            </w:r>
            <w:r>
              <w:rPr>
                <w:color w:val="000000"/>
                <w:sz w:val="24"/>
                <w:szCs w:val="24"/>
                <w:shd w:val="clear" w:color="auto" w:fill="FFFFFF"/>
              </w:rPr>
              <w:t>-</w:t>
            </w:r>
            <w:r w:rsidRPr="008143BD">
              <w:rPr>
                <w:color w:val="000000"/>
                <w:sz w:val="24"/>
                <w:szCs w:val="24"/>
                <w:shd w:val="clear" w:color="auto" w:fill="FFFFFF"/>
              </w:rPr>
              <w:t>дування</w:t>
            </w:r>
            <w:proofErr w:type="spellEnd"/>
            <w:r w:rsidRPr="008143BD">
              <w:rPr>
                <w:color w:val="000000"/>
                <w:sz w:val="24"/>
                <w:szCs w:val="24"/>
                <w:shd w:val="clear" w:color="auto" w:fill="FFFFFF"/>
              </w:rPr>
              <w:t xml:space="preserve">, підприємств, установ, організацій, органів управління і сил цивільного захисту та населення про загрозу виникнення або виникнення надзвичайних ситуацій, їх подальшого інформування </w:t>
            </w:r>
            <w:r>
              <w:rPr>
                <w:color w:val="000000"/>
                <w:sz w:val="24"/>
                <w:szCs w:val="24"/>
                <w:shd w:val="clear" w:color="auto" w:fill="FFFFFF"/>
              </w:rPr>
              <w:t xml:space="preserve">з метою вжиття заходів безпеки, </w:t>
            </w:r>
            <w:r w:rsidRPr="008143BD">
              <w:rPr>
                <w:color w:val="000000"/>
                <w:sz w:val="24"/>
                <w:szCs w:val="24"/>
                <w:shd w:val="clear" w:color="auto" w:fill="FFFFFF"/>
              </w:rPr>
              <w:t xml:space="preserve">а також забезпечення </w:t>
            </w:r>
            <w:proofErr w:type="spellStart"/>
            <w:r w:rsidRPr="008143BD">
              <w:rPr>
                <w:color w:val="000000"/>
                <w:sz w:val="24"/>
                <w:szCs w:val="24"/>
                <w:shd w:val="clear" w:color="auto" w:fill="FFFFFF"/>
              </w:rPr>
              <w:t>функці</w:t>
            </w:r>
            <w:r>
              <w:rPr>
                <w:color w:val="000000"/>
                <w:sz w:val="24"/>
                <w:szCs w:val="24"/>
                <w:shd w:val="clear" w:color="auto" w:fill="FFFFFF"/>
              </w:rPr>
              <w:t>-</w:t>
            </w:r>
            <w:r w:rsidRPr="008143BD">
              <w:rPr>
                <w:color w:val="000000"/>
                <w:sz w:val="24"/>
                <w:szCs w:val="24"/>
                <w:shd w:val="clear" w:color="auto" w:fill="FFFFFF"/>
              </w:rPr>
              <w:t>онування</w:t>
            </w:r>
            <w:proofErr w:type="spellEnd"/>
            <w:r w:rsidRPr="008143BD">
              <w:rPr>
                <w:color w:val="000000"/>
                <w:sz w:val="24"/>
                <w:szCs w:val="24"/>
                <w:shd w:val="clear" w:color="auto" w:fill="FFFFFF"/>
              </w:rPr>
              <w:t xml:space="preserve"> апаратури і технічних засобів оповіщення </w:t>
            </w:r>
          </w:p>
        </w:tc>
      </w:tr>
      <w:tr w:rsidR="004932CD" w:rsidRPr="00AA227E" w:rsidTr="00B87771">
        <w:trPr>
          <w:trHeight w:val="49"/>
          <w:tblHeader/>
          <w:jc w:val="center"/>
        </w:trPr>
        <w:tc>
          <w:tcPr>
            <w:tcW w:w="603" w:type="dxa"/>
            <w:tcMar>
              <w:top w:w="28" w:type="dxa"/>
              <w:bottom w:w="11" w:type="dxa"/>
            </w:tcMar>
          </w:tcPr>
          <w:p w:rsidR="004932CD" w:rsidRPr="00AA227E" w:rsidRDefault="004932CD" w:rsidP="00B87771">
            <w:pPr>
              <w:ind w:left="-57" w:right="-57"/>
              <w:jc w:val="center"/>
              <w:rPr>
                <w:sz w:val="24"/>
                <w:szCs w:val="24"/>
              </w:rPr>
            </w:pPr>
            <w:r>
              <w:rPr>
                <w:sz w:val="24"/>
                <w:szCs w:val="24"/>
              </w:rPr>
              <w:t>2.</w:t>
            </w:r>
          </w:p>
        </w:tc>
        <w:tc>
          <w:tcPr>
            <w:tcW w:w="4842" w:type="dxa"/>
            <w:tcMar>
              <w:top w:w="28" w:type="dxa"/>
              <w:bottom w:w="11" w:type="dxa"/>
            </w:tcMar>
          </w:tcPr>
          <w:p w:rsidR="004932CD" w:rsidRPr="001B6217" w:rsidRDefault="004932CD" w:rsidP="00B87771">
            <w:pPr>
              <w:ind w:left="-57" w:right="85"/>
              <w:rPr>
                <w:sz w:val="24"/>
                <w:szCs w:val="24"/>
              </w:rPr>
            </w:pPr>
            <w:r w:rsidRPr="001B6217">
              <w:rPr>
                <w:sz w:val="24"/>
                <w:szCs w:val="24"/>
              </w:rPr>
              <w:t>Розроблення положення про місцеві системи централізованого оповіщення</w:t>
            </w:r>
          </w:p>
        </w:tc>
        <w:tc>
          <w:tcPr>
            <w:tcW w:w="2126" w:type="dxa"/>
            <w:tcMar>
              <w:top w:w="28" w:type="dxa"/>
              <w:bottom w:w="11" w:type="dxa"/>
            </w:tcMar>
          </w:tcPr>
          <w:p w:rsidR="004932CD" w:rsidRDefault="004932CD" w:rsidP="00B87771">
            <w:pPr>
              <w:ind w:left="-57"/>
              <w:jc w:val="center"/>
              <w:rPr>
                <w:bCs/>
                <w:sz w:val="24"/>
                <w:szCs w:val="24"/>
              </w:rPr>
            </w:pPr>
            <w:r>
              <w:rPr>
                <w:sz w:val="24"/>
                <w:szCs w:val="24"/>
              </w:rPr>
              <w:t>До 30</w:t>
            </w:r>
            <w:r w:rsidRPr="004C3D47">
              <w:rPr>
                <w:sz w:val="24"/>
                <w:szCs w:val="24"/>
              </w:rPr>
              <w:t xml:space="preserve"> </w:t>
            </w:r>
            <w:r>
              <w:rPr>
                <w:sz w:val="24"/>
                <w:szCs w:val="24"/>
              </w:rPr>
              <w:t>грудня</w:t>
            </w:r>
            <w:r w:rsidRPr="004C3D47">
              <w:rPr>
                <w:sz w:val="24"/>
                <w:szCs w:val="24"/>
              </w:rPr>
              <w:t xml:space="preserve"> 2019 року</w:t>
            </w:r>
          </w:p>
        </w:tc>
        <w:tc>
          <w:tcPr>
            <w:tcW w:w="3544" w:type="dxa"/>
          </w:tcPr>
          <w:p w:rsidR="004932CD" w:rsidRDefault="004932CD" w:rsidP="00B87771">
            <w:pPr>
              <w:ind w:left="-57" w:right="85"/>
              <w:rPr>
                <w:sz w:val="24"/>
                <w:szCs w:val="24"/>
              </w:rPr>
            </w:pPr>
            <w:r>
              <w:rPr>
                <w:sz w:val="24"/>
                <w:szCs w:val="24"/>
              </w:rPr>
              <w:t>Р</w:t>
            </w:r>
            <w:r w:rsidRPr="004C3D47">
              <w:rPr>
                <w:sz w:val="24"/>
                <w:szCs w:val="24"/>
              </w:rPr>
              <w:t xml:space="preserve">айонні державні адміністрації, виконавчі </w:t>
            </w:r>
            <w:r>
              <w:rPr>
                <w:sz w:val="24"/>
                <w:szCs w:val="24"/>
              </w:rPr>
              <w:t>комітети</w:t>
            </w:r>
            <w:r w:rsidRPr="004C3D47">
              <w:rPr>
                <w:sz w:val="24"/>
                <w:szCs w:val="24"/>
              </w:rPr>
              <w:t xml:space="preserve"> міських рад, сільських, селищних, міських рад об’єднаних територіальних громад (за </w:t>
            </w:r>
            <w:r>
              <w:rPr>
                <w:sz w:val="24"/>
                <w:szCs w:val="24"/>
              </w:rPr>
              <w:t>згодою)</w:t>
            </w:r>
          </w:p>
          <w:p w:rsidR="004932CD" w:rsidRDefault="004932CD" w:rsidP="00B87771">
            <w:pPr>
              <w:ind w:left="-57" w:right="-57"/>
              <w:rPr>
                <w:bCs/>
                <w:sz w:val="24"/>
                <w:szCs w:val="24"/>
              </w:rPr>
            </w:pPr>
          </w:p>
        </w:tc>
        <w:tc>
          <w:tcPr>
            <w:tcW w:w="3571" w:type="dxa"/>
            <w:tcMar>
              <w:top w:w="28" w:type="dxa"/>
              <w:bottom w:w="11" w:type="dxa"/>
            </w:tcMar>
          </w:tcPr>
          <w:p w:rsidR="004932CD" w:rsidRDefault="004932CD" w:rsidP="00B87771">
            <w:pPr>
              <w:ind w:left="-57"/>
              <w:rPr>
                <w:color w:val="000000"/>
                <w:sz w:val="24"/>
                <w:szCs w:val="24"/>
                <w:shd w:val="clear" w:color="auto" w:fill="FFFFFF"/>
              </w:rPr>
            </w:pPr>
            <w:r>
              <w:rPr>
                <w:color w:val="000000"/>
                <w:sz w:val="24"/>
                <w:szCs w:val="24"/>
                <w:shd w:val="clear" w:color="auto" w:fill="FFFFFF"/>
              </w:rPr>
              <w:t>Визначення поряд</w:t>
            </w:r>
            <w:r w:rsidRPr="008143BD">
              <w:rPr>
                <w:color w:val="000000"/>
                <w:sz w:val="24"/>
                <w:szCs w:val="24"/>
                <w:shd w:val="clear" w:color="auto" w:fill="FFFFFF"/>
              </w:rPr>
              <w:t>к</w:t>
            </w:r>
            <w:r>
              <w:rPr>
                <w:color w:val="000000"/>
                <w:sz w:val="24"/>
                <w:szCs w:val="24"/>
                <w:shd w:val="clear" w:color="auto" w:fill="FFFFFF"/>
              </w:rPr>
              <w:t>у</w:t>
            </w:r>
            <w:r w:rsidRPr="008143BD">
              <w:rPr>
                <w:color w:val="000000"/>
                <w:sz w:val="24"/>
                <w:szCs w:val="24"/>
                <w:shd w:val="clear" w:color="auto" w:fill="FFFFFF"/>
              </w:rPr>
              <w:t xml:space="preserve"> організації оповіщення</w:t>
            </w:r>
            <w:r>
              <w:rPr>
                <w:color w:val="000000"/>
                <w:sz w:val="24"/>
                <w:szCs w:val="24"/>
                <w:shd w:val="clear" w:color="auto" w:fill="FFFFFF"/>
              </w:rPr>
              <w:t xml:space="preserve"> на місцевому рівні</w:t>
            </w:r>
            <w:r w:rsidRPr="008143BD">
              <w:rPr>
                <w:color w:val="000000"/>
                <w:sz w:val="24"/>
                <w:szCs w:val="24"/>
                <w:shd w:val="clear" w:color="auto" w:fill="FFFFFF"/>
              </w:rPr>
              <w:t xml:space="preserve"> органів виконавчої влади, органів місцевого самоврядування, підприємств, установ, </w:t>
            </w:r>
            <w:proofErr w:type="spellStart"/>
            <w:r w:rsidRPr="008143BD">
              <w:rPr>
                <w:color w:val="000000"/>
                <w:sz w:val="24"/>
                <w:szCs w:val="24"/>
                <w:shd w:val="clear" w:color="auto" w:fill="FFFFFF"/>
              </w:rPr>
              <w:t>органі</w:t>
            </w:r>
            <w:r>
              <w:rPr>
                <w:color w:val="000000"/>
                <w:sz w:val="24"/>
                <w:szCs w:val="24"/>
                <w:shd w:val="clear" w:color="auto" w:fill="FFFFFF"/>
              </w:rPr>
              <w:t>-</w:t>
            </w:r>
            <w:r w:rsidRPr="008143BD">
              <w:rPr>
                <w:color w:val="000000"/>
                <w:sz w:val="24"/>
                <w:szCs w:val="24"/>
                <w:shd w:val="clear" w:color="auto" w:fill="FFFFFF"/>
              </w:rPr>
              <w:t>зацій</w:t>
            </w:r>
            <w:proofErr w:type="spellEnd"/>
            <w:r w:rsidRPr="008143BD">
              <w:rPr>
                <w:color w:val="000000"/>
                <w:sz w:val="24"/>
                <w:szCs w:val="24"/>
                <w:shd w:val="clear" w:color="auto" w:fill="FFFFFF"/>
              </w:rPr>
              <w:t xml:space="preserve">, органів управління і сил цивільного захисту та населення про загрозу виникнення або виникнення надзвичайних ситуацій, їх подальшого інформування </w:t>
            </w:r>
            <w:r>
              <w:rPr>
                <w:color w:val="000000"/>
                <w:sz w:val="24"/>
                <w:szCs w:val="24"/>
                <w:shd w:val="clear" w:color="auto" w:fill="FFFFFF"/>
              </w:rPr>
              <w:t xml:space="preserve">з метою вжиття заходів безпеки, </w:t>
            </w:r>
            <w:r w:rsidRPr="008143BD">
              <w:rPr>
                <w:color w:val="000000"/>
                <w:sz w:val="24"/>
                <w:szCs w:val="24"/>
                <w:shd w:val="clear" w:color="auto" w:fill="FFFFFF"/>
              </w:rPr>
              <w:t xml:space="preserve">а також забезпечення функціонування апаратури і технічних засобів оповіщення </w:t>
            </w:r>
          </w:p>
          <w:p w:rsidR="004932CD" w:rsidRPr="008143BD" w:rsidRDefault="004932CD" w:rsidP="00B87771">
            <w:pPr>
              <w:ind w:left="-57"/>
              <w:rPr>
                <w:bCs/>
                <w:sz w:val="24"/>
                <w:szCs w:val="24"/>
              </w:rPr>
            </w:pPr>
          </w:p>
        </w:tc>
      </w:tr>
      <w:tr w:rsidR="004932CD" w:rsidRPr="00AA227E" w:rsidTr="00B87771">
        <w:trPr>
          <w:trHeight w:val="49"/>
          <w:tblHeader/>
          <w:jc w:val="center"/>
        </w:trPr>
        <w:tc>
          <w:tcPr>
            <w:tcW w:w="603" w:type="dxa"/>
            <w:tcMar>
              <w:top w:w="28" w:type="dxa"/>
              <w:bottom w:w="11" w:type="dxa"/>
            </w:tcMar>
          </w:tcPr>
          <w:p w:rsidR="004932CD" w:rsidRPr="00AA227E" w:rsidRDefault="004932CD" w:rsidP="00B87771">
            <w:pPr>
              <w:spacing w:line="221" w:lineRule="auto"/>
              <w:ind w:left="-57" w:right="-57"/>
              <w:jc w:val="center"/>
              <w:rPr>
                <w:sz w:val="24"/>
                <w:szCs w:val="24"/>
              </w:rPr>
            </w:pPr>
            <w:r w:rsidRPr="00AA227E">
              <w:rPr>
                <w:sz w:val="24"/>
                <w:szCs w:val="24"/>
              </w:rPr>
              <w:lastRenderedPageBreak/>
              <w:t>1</w:t>
            </w:r>
          </w:p>
        </w:tc>
        <w:tc>
          <w:tcPr>
            <w:tcW w:w="4842" w:type="dxa"/>
            <w:tcMar>
              <w:top w:w="28" w:type="dxa"/>
              <w:bottom w:w="11" w:type="dxa"/>
            </w:tcMar>
          </w:tcPr>
          <w:p w:rsidR="004932CD" w:rsidRPr="00AA227E" w:rsidRDefault="004932CD" w:rsidP="00B87771">
            <w:pPr>
              <w:spacing w:line="221" w:lineRule="auto"/>
              <w:ind w:left="-57" w:right="-57"/>
              <w:jc w:val="center"/>
              <w:rPr>
                <w:bCs/>
                <w:sz w:val="24"/>
                <w:szCs w:val="24"/>
              </w:rPr>
            </w:pPr>
            <w:r w:rsidRPr="00AA227E">
              <w:rPr>
                <w:bCs/>
                <w:sz w:val="24"/>
                <w:szCs w:val="24"/>
              </w:rPr>
              <w:t>2</w:t>
            </w:r>
          </w:p>
        </w:tc>
        <w:tc>
          <w:tcPr>
            <w:tcW w:w="2126" w:type="dxa"/>
            <w:tcMar>
              <w:top w:w="28" w:type="dxa"/>
              <w:bottom w:w="11" w:type="dxa"/>
            </w:tcMar>
          </w:tcPr>
          <w:p w:rsidR="004932CD" w:rsidRPr="00AA227E" w:rsidRDefault="004932CD" w:rsidP="00B87771">
            <w:pPr>
              <w:spacing w:line="221" w:lineRule="auto"/>
              <w:ind w:left="-57"/>
              <w:jc w:val="center"/>
              <w:rPr>
                <w:bCs/>
                <w:sz w:val="24"/>
                <w:szCs w:val="24"/>
              </w:rPr>
            </w:pPr>
            <w:r>
              <w:rPr>
                <w:bCs/>
                <w:sz w:val="24"/>
                <w:szCs w:val="24"/>
              </w:rPr>
              <w:t>3</w:t>
            </w:r>
          </w:p>
        </w:tc>
        <w:tc>
          <w:tcPr>
            <w:tcW w:w="3544" w:type="dxa"/>
          </w:tcPr>
          <w:p w:rsidR="004932CD" w:rsidRPr="00AA227E" w:rsidRDefault="004932CD" w:rsidP="00B87771">
            <w:pPr>
              <w:spacing w:line="221" w:lineRule="auto"/>
              <w:ind w:left="-57" w:right="-57"/>
              <w:jc w:val="center"/>
              <w:rPr>
                <w:bCs/>
                <w:sz w:val="24"/>
                <w:szCs w:val="24"/>
              </w:rPr>
            </w:pPr>
            <w:r>
              <w:rPr>
                <w:bCs/>
                <w:sz w:val="24"/>
                <w:szCs w:val="24"/>
              </w:rPr>
              <w:t>4</w:t>
            </w:r>
          </w:p>
        </w:tc>
        <w:tc>
          <w:tcPr>
            <w:tcW w:w="3571" w:type="dxa"/>
            <w:tcMar>
              <w:top w:w="28" w:type="dxa"/>
              <w:bottom w:w="11" w:type="dxa"/>
            </w:tcMar>
          </w:tcPr>
          <w:p w:rsidR="004932CD" w:rsidRPr="00AA227E" w:rsidRDefault="004932CD" w:rsidP="00B87771">
            <w:pPr>
              <w:spacing w:line="221" w:lineRule="auto"/>
              <w:ind w:left="-57" w:right="-57"/>
              <w:jc w:val="center"/>
              <w:rPr>
                <w:bCs/>
                <w:sz w:val="24"/>
                <w:szCs w:val="24"/>
              </w:rPr>
            </w:pPr>
            <w:r>
              <w:rPr>
                <w:bCs/>
                <w:sz w:val="24"/>
                <w:szCs w:val="24"/>
              </w:rPr>
              <w:t>5</w:t>
            </w:r>
          </w:p>
        </w:tc>
      </w:tr>
      <w:tr w:rsidR="004932CD" w:rsidRPr="00AA227E" w:rsidTr="00B87771">
        <w:trPr>
          <w:trHeight w:val="488"/>
          <w:tblHeader/>
          <w:jc w:val="center"/>
        </w:trPr>
        <w:tc>
          <w:tcPr>
            <w:tcW w:w="14686" w:type="dxa"/>
            <w:gridSpan w:val="5"/>
            <w:tcMar>
              <w:top w:w="28" w:type="dxa"/>
              <w:bottom w:w="11" w:type="dxa"/>
            </w:tcMar>
            <w:vAlign w:val="center"/>
          </w:tcPr>
          <w:p w:rsidR="004932CD" w:rsidRPr="00EB003B" w:rsidRDefault="004932CD" w:rsidP="00B87771">
            <w:pPr>
              <w:spacing w:line="221" w:lineRule="auto"/>
              <w:ind w:right="-57"/>
              <w:jc w:val="center"/>
              <w:rPr>
                <w:b/>
                <w:bCs/>
                <w:sz w:val="24"/>
                <w:szCs w:val="24"/>
              </w:rPr>
            </w:pPr>
            <w:r>
              <w:rPr>
                <w:b/>
                <w:sz w:val="24"/>
                <w:szCs w:val="24"/>
              </w:rPr>
              <w:t xml:space="preserve">3. </w:t>
            </w:r>
            <w:r w:rsidRPr="00EB003B">
              <w:rPr>
                <w:b/>
                <w:sz w:val="24"/>
                <w:szCs w:val="24"/>
              </w:rPr>
              <w:t>Оснащення програмно-апаратними комплексами</w:t>
            </w:r>
            <w:r>
              <w:rPr>
                <w:b/>
                <w:sz w:val="24"/>
                <w:szCs w:val="24"/>
              </w:rPr>
              <w:t>, обладнанням</w:t>
            </w:r>
            <w:r w:rsidRPr="00EB003B">
              <w:rPr>
                <w:b/>
                <w:sz w:val="24"/>
                <w:szCs w:val="24"/>
              </w:rPr>
              <w:t xml:space="preserve"> автоматизованої системи централізованого оповіщення</w:t>
            </w:r>
            <w:r>
              <w:rPr>
                <w:b/>
                <w:sz w:val="24"/>
                <w:szCs w:val="24"/>
              </w:rPr>
              <w:t>:</w:t>
            </w:r>
          </w:p>
        </w:tc>
      </w:tr>
      <w:tr w:rsidR="004932CD" w:rsidRPr="00AA227E" w:rsidTr="00B87771">
        <w:trPr>
          <w:trHeight w:val="49"/>
          <w:tblHeader/>
          <w:jc w:val="center"/>
        </w:trPr>
        <w:tc>
          <w:tcPr>
            <w:tcW w:w="603" w:type="dxa"/>
            <w:tcMar>
              <w:top w:w="28" w:type="dxa"/>
              <w:bottom w:w="11" w:type="dxa"/>
            </w:tcMar>
          </w:tcPr>
          <w:p w:rsidR="004932CD" w:rsidRPr="00485080" w:rsidRDefault="004932CD" w:rsidP="00B87771">
            <w:pPr>
              <w:ind w:left="-57" w:right="-57"/>
              <w:jc w:val="center"/>
              <w:rPr>
                <w:sz w:val="24"/>
                <w:szCs w:val="24"/>
              </w:rPr>
            </w:pPr>
            <w:r w:rsidRPr="00485080">
              <w:rPr>
                <w:sz w:val="24"/>
                <w:szCs w:val="24"/>
              </w:rPr>
              <w:t>1.</w:t>
            </w:r>
          </w:p>
        </w:tc>
        <w:tc>
          <w:tcPr>
            <w:tcW w:w="4842" w:type="dxa"/>
            <w:tcMar>
              <w:top w:w="28" w:type="dxa"/>
              <w:bottom w:w="11" w:type="dxa"/>
            </w:tcMar>
          </w:tcPr>
          <w:p w:rsidR="004932CD" w:rsidRPr="00485080" w:rsidRDefault="004932CD" w:rsidP="00B87771">
            <w:pPr>
              <w:ind w:left="-57" w:right="85"/>
              <w:rPr>
                <w:bCs/>
                <w:sz w:val="24"/>
                <w:szCs w:val="24"/>
              </w:rPr>
            </w:pPr>
            <w:r w:rsidRPr="006224DA">
              <w:rPr>
                <w:sz w:val="24"/>
                <w:szCs w:val="24"/>
              </w:rPr>
              <w:t>Оснащення пункту управління програмно-апаратним комплексом автоматизованої системи централізованого оповіщення</w:t>
            </w:r>
          </w:p>
        </w:tc>
        <w:tc>
          <w:tcPr>
            <w:tcW w:w="2126" w:type="dxa"/>
            <w:tcMar>
              <w:top w:w="28" w:type="dxa"/>
              <w:bottom w:w="11" w:type="dxa"/>
            </w:tcMar>
          </w:tcPr>
          <w:p w:rsidR="004932CD" w:rsidRPr="00485080" w:rsidRDefault="004932CD" w:rsidP="00B87771">
            <w:pPr>
              <w:ind w:left="-57"/>
              <w:jc w:val="center"/>
              <w:rPr>
                <w:bCs/>
                <w:sz w:val="24"/>
                <w:szCs w:val="24"/>
              </w:rPr>
            </w:pPr>
            <w:r w:rsidRPr="00485080">
              <w:rPr>
                <w:sz w:val="24"/>
                <w:szCs w:val="24"/>
              </w:rPr>
              <w:t xml:space="preserve">До </w:t>
            </w:r>
            <w:r w:rsidR="00D05A81">
              <w:rPr>
                <w:sz w:val="24"/>
                <w:szCs w:val="24"/>
              </w:rPr>
              <w:t>0</w:t>
            </w:r>
            <w:r w:rsidRPr="00485080">
              <w:rPr>
                <w:sz w:val="24"/>
                <w:szCs w:val="24"/>
              </w:rPr>
              <w:t>1 грудня 2019 року</w:t>
            </w:r>
          </w:p>
        </w:tc>
        <w:tc>
          <w:tcPr>
            <w:tcW w:w="3544" w:type="dxa"/>
          </w:tcPr>
          <w:p w:rsidR="004932CD" w:rsidRPr="00485080" w:rsidRDefault="004932CD" w:rsidP="00B87771">
            <w:pPr>
              <w:ind w:left="-57" w:right="85"/>
              <w:rPr>
                <w:sz w:val="24"/>
                <w:szCs w:val="24"/>
              </w:rPr>
            </w:pPr>
            <w:r w:rsidRPr="00485080">
              <w:rPr>
                <w:sz w:val="24"/>
                <w:szCs w:val="24"/>
              </w:rPr>
              <w:t xml:space="preserve">Департамент </w:t>
            </w:r>
            <w:r>
              <w:rPr>
                <w:sz w:val="24"/>
                <w:szCs w:val="24"/>
              </w:rPr>
              <w:t xml:space="preserve">з питань </w:t>
            </w:r>
            <w:r w:rsidRPr="00485080">
              <w:rPr>
                <w:sz w:val="24"/>
                <w:szCs w:val="24"/>
              </w:rPr>
              <w:t xml:space="preserve">цивільного захисту </w:t>
            </w:r>
            <w:r>
              <w:rPr>
                <w:sz w:val="24"/>
                <w:szCs w:val="24"/>
              </w:rPr>
              <w:t>та оборонної роботи Чернігівської</w:t>
            </w:r>
            <w:r w:rsidRPr="00485080">
              <w:rPr>
                <w:sz w:val="24"/>
                <w:szCs w:val="24"/>
              </w:rPr>
              <w:t xml:space="preserve"> обласної державної адміністрації</w:t>
            </w:r>
          </w:p>
          <w:p w:rsidR="004932CD" w:rsidRPr="00485080" w:rsidRDefault="004932CD" w:rsidP="00B87771">
            <w:pPr>
              <w:ind w:left="-57" w:right="-57"/>
              <w:rPr>
                <w:bCs/>
                <w:sz w:val="24"/>
                <w:szCs w:val="24"/>
              </w:rPr>
            </w:pPr>
          </w:p>
        </w:tc>
        <w:tc>
          <w:tcPr>
            <w:tcW w:w="3571" w:type="dxa"/>
            <w:tcMar>
              <w:top w:w="28" w:type="dxa"/>
              <w:bottom w:w="11" w:type="dxa"/>
            </w:tcMar>
          </w:tcPr>
          <w:p w:rsidR="004932CD" w:rsidRDefault="004932CD" w:rsidP="00B87771">
            <w:pPr>
              <w:ind w:left="-57" w:right="112"/>
              <w:rPr>
                <w:sz w:val="24"/>
                <w:szCs w:val="24"/>
                <w:shd w:val="clear" w:color="auto" w:fill="FFFFFF"/>
              </w:rPr>
            </w:pPr>
            <w:r w:rsidRPr="00485080">
              <w:rPr>
                <w:bCs/>
                <w:sz w:val="24"/>
                <w:szCs w:val="24"/>
              </w:rPr>
              <w:t xml:space="preserve">Забезпечення 100% оповіщення керівного складу цивільного захисту, </w:t>
            </w:r>
            <w:r w:rsidRPr="00485080">
              <w:rPr>
                <w:sz w:val="24"/>
                <w:szCs w:val="24"/>
                <w:shd w:val="clear" w:color="auto" w:fill="FFFFFF"/>
              </w:rPr>
              <w:t>органів виконавчої влади, органів місцевого самов</w:t>
            </w:r>
            <w:r>
              <w:rPr>
                <w:sz w:val="24"/>
                <w:szCs w:val="24"/>
                <w:shd w:val="clear" w:color="auto" w:fill="FFFFFF"/>
              </w:rPr>
              <w:t xml:space="preserve">рядування, органів управління, </w:t>
            </w:r>
            <w:r w:rsidRPr="00485080">
              <w:rPr>
                <w:sz w:val="24"/>
                <w:szCs w:val="24"/>
                <w:shd w:val="clear" w:color="auto" w:fill="FFFFFF"/>
              </w:rPr>
              <w:t xml:space="preserve">сил цивільного захисту територіальної </w:t>
            </w:r>
            <w:proofErr w:type="spellStart"/>
            <w:r w:rsidRPr="00485080">
              <w:rPr>
                <w:sz w:val="24"/>
                <w:szCs w:val="24"/>
                <w:shd w:val="clear" w:color="auto" w:fill="FFFFFF"/>
              </w:rPr>
              <w:t>підсис-теми</w:t>
            </w:r>
            <w:proofErr w:type="spellEnd"/>
            <w:r w:rsidRPr="00485080">
              <w:rPr>
                <w:sz w:val="24"/>
                <w:szCs w:val="24"/>
                <w:shd w:val="clear" w:color="auto" w:fill="FFFFFF"/>
              </w:rPr>
              <w:t xml:space="preserve"> єдиної державної системи цивільного захисту</w:t>
            </w:r>
            <w:r>
              <w:rPr>
                <w:sz w:val="24"/>
                <w:szCs w:val="24"/>
                <w:shd w:val="clear" w:color="auto" w:fill="FFFFFF"/>
              </w:rPr>
              <w:t xml:space="preserve"> </w:t>
            </w:r>
          </w:p>
          <w:p w:rsidR="004932CD" w:rsidRPr="007B1210" w:rsidRDefault="004932CD" w:rsidP="00B87771">
            <w:pPr>
              <w:ind w:left="-57" w:right="112"/>
              <w:rPr>
                <w:sz w:val="24"/>
                <w:szCs w:val="24"/>
                <w:shd w:val="clear" w:color="auto" w:fill="FFFFFF"/>
              </w:rPr>
            </w:pPr>
          </w:p>
        </w:tc>
      </w:tr>
      <w:tr w:rsidR="004932CD" w:rsidRPr="00C747BA" w:rsidTr="00B87771">
        <w:trPr>
          <w:trHeight w:val="49"/>
          <w:tblHeader/>
          <w:jc w:val="center"/>
        </w:trPr>
        <w:tc>
          <w:tcPr>
            <w:tcW w:w="603" w:type="dxa"/>
            <w:tcMar>
              <w:top w:w="28" w:type="dxa"/>
              <w:bottom w:w="11" w:type="dxa"/>
            </w:tcMar>
          </w:tcPr>
          <w:p w:rsidR="004932CD" w:rsidRPr="00836FB2" w:rsidRDefault="004932CD" w:rsidP="00B87771">
            <w:pPr>
              <w:ind w:left="-57" w:right="-57"/>
              <w:jc w:val="center"/>
              <w:rPr>
                <w:sz w:val="24"/>
                <w:szCs w:val="24"/>
              </w:rPr>
            </w:pPr>
            <w:r w:rsidRPr="00836FB2">
              <w:rPr>
                <w:sz w:val="24"/>
                <w:szCs w:val="24"/>
              </w:rPr>
              <w:t>2.</w:t>
            </w:r>
          </w:p>
        </w:tc>
        <w:tc>
          <w:tcPr>
            <w:tcW w:w="4842" w:type="dxa"/>
            <w:tcMar>
              <w:top w:w="28" w:type="dxa"/>
              <w:bottom w:w="11" w:type="dxa"/>
            </w:tcMar>
          </w:tcPr>
          <w:p w:rsidR="004932CD" w:rsidRPr="00836FB2" w:rsidRDefault="004932CD" w:rsidP="00B87771">
            <w:pPr>
              <w:ind w:left="-57" w:right="85"/>
              <w:rPr>
                <w:sz w:val="24"/>
                <w:szCs w:val="24"/>
              </w:rPr>
            </w:pPr>
            <w:r w:rsidRPr="00836FB2">
              <w:rPr>
                <w:sz w:val="24"/>
                <w:szCs w:val="24"/>
              </w:rPr>
              <w:t>Виконання робіт по доступу до телекомунікаційної мережі спеціального призначення</w:t>
            </w:r>
          </w:p>
        </w:tc>
        <w:tc>
          <w:tcPr>
            <w:tcW w:w="2126" w:type="dxa"/>
            <w:tcMar>
              <w:top w:w="28" w:type="dxa"/>
              <w:bottom w:w="11" w:type="dxa"/>
            </w:tcMar>
          </w:tcPr>
          <w:p w:rsidR="004932CD" w:rsidRPr="00836FB2" w:rsidRDefault="004932CD" w:rsidP="00B87771">
            <w:pPr>
              <w:ind w:left="-57"/>
              <w:jc w:val="center"/>
              <w:rPr>
                <w:sz w:val="24"/>
                <w:szCs w:val="24"/>
              </w:rPr>
            </w:pPr>
            <w:r w:rsidRPr="00836FB2">
              <w:rPr>
                <w:sz w:val="24"/>
                <w:szCs w:val="24"/>
              </w:rPr>
              <w:t xml:space="preserve">До </w:t>
            </w:r>
            <w:r w:rsidR="00D05A81">
              <w:rPr>
                <w:sz w:val="24"/>
                <w:szCs w:val="24"/>
              </w:rPr>
              <w:t>0</w:t>
            </w:r>
            <w:r w:rsidRPr="00836FB2">
              <w:rPr>
                <w:sz w:val="24"/>
                <w:szCs w:val="24"/>
              </w:rPr>
              <w:t>1 серпня 2019 року</w:t>
            </w:r>
          </w:p>
        </w:tc>
        <w:tc>
          <w:tcPr>
            <w:tcW w:w="3544" w:type="dxa"/>
          </w:tcPr>
          <w:p w:rsidR="004932CD" w:rsidRPr="00836FB2" w:rsidRDefault="004932CD" w:rsidP="00B87771">
            <w:pPr>
              <w:ind w:left="-57" w:right="85"/>
              <w:rPr>
                <w:sz w:val="24"/>
                <w:szCs w:val="24"/>
              </w:rPr>
            </w:pPr>
            <w:r w:rsidRPr="00836FB2">
              <w:rPr>
                <w:sz w:val="24"/>
                <w:szCs w:val="24"/>
              </w:rPr>
              <w:t>Департамент з питань цивільного захисту та оборонної роботи Чернігівської обласної державної адміністрації</w:t>
            </w:r>
          </w:p>
          <w:p w:rsidR="004932CD" w:rsidRPr="00836FB2" w:rsidRDefault="004932CD" w:rsidP="00B87771">
            <w:pPr>
              <w:ind w:left="-57" w:right="85"/>
              <w:rPr>
                <w:sz w:val="24"/>
                <w:szCs w:val="24"/>
              </w:rPr>
            </w:pPr>
          </w:p>
        </w:tc>
        <w:tc>
          <w:tcPr>
            <w:tcW w:w="3571" w:type="dxa"/>
            <w:tcMar>
              <w:top w:w="28" w:type="dxa"/>
              <w:bottom w:w="11" w:type="dxa"/>
            </w:tcMar>
          </w:tcPr>
          <w:p w:rsidR="004932CD" w:rsidRPr="00836FB2" w:rsidRDefault="004932CD" w:rsidP="00B87771">
            <w:pPr>
              <w:ind w:left="-57" w:right="112"/>
              <w:rPr>
                <w:bCs/>
                <w:sz w:val="24"/>
                <w:szCs w:val="24"/>
              </w:rPr>
            </w:pPr>
            <w:r w:rsidRPr="00836FB2">
              <w:rPr>
                <w:bCs/>
                <w:sz w:val="24"/>
                <w:szCs w:val="24"/>
              </w:rPr>
              <w:t>Забезпечення прийому сигналів, команд оперативного чергового ПУ ДСНС відповідальним  черговим Департаменту</w:t>
            </w:r>
          </w:p>
        </w:tc>
      </w:tr>
      <w:tr w:rsidR="004932CD" w:rsidRPr="00C747BA" w:rsidTr="00B87771">
        <w:trPr>
          <w:trHeight w:val="49"/>
          <w:tblHeader/>
          <w:jc w:val="center"/>
        </w:trPr>
        <w:tc>
          <w:tcPr>
            <w:tcW w:w="603" w:type="dxa"/>
            <w:tcMar>
              <w:top w:w="28" w:type="dxa"/>
              <w:bottom w:w="11" w:type="dxa"/>
            </w:tcMar>
          </w:tcPr>
          <w:p w:rsidR="004932CD" w:rsidRPr="00836FB2" w:rsidRDefault="004932CD" w:rsidP="00B87771">
            <w:pPr>
              <w:ind w:left="-57" w:right="-57"/>
              <w:jc w:val="center"/>
              <w:rPr>
                <w:sz w:val="24"/>
                <w:szCs w:val="24"/>
              </w:rPr>
            </w:pPr>
            <w:r w:rsidRPr="00836FB2">
              <w:rPr>
                <w:sz w:val="24"/>
                <w:szCs w:val="24"/>
              </w:rPr>
              <w:t>3.</w:t>
            </w:r>
          </w:p>
        </w:tc>
        <w:tc>
          <w:tcPr>
            <w:tcW w:w="4842" w:type="dxa"/>
            <w:tcMar>
              <w:top w:w="28" w:type="dxa"/>
              <w:bottom w:w="11" w:type="dxa"/>
            </w:tcMar>
          </w:tcPr>
          <w:p w:rsidR="004932CD" w:rsidRPr="00836FB2" w:rsidRDefault="004932CD" w:rsidP="00B87771">
            <w:pPr>
              <w:ind w:left="-57" w:right="85"/>
              <w:rPr>
                <w:sz w:val="24"/>
                <w:szCs w:val="24"/>
              </w:rPr>
            </w:pPr>
            <w:r w:rsidRPr="00836FB2">
              <w:rPr>
                <w:sz w:val="24"/>
                <w:szCs w:val="24"/>
              </w:rPr>
              <w:t>Придбання обладнання радіорелейного зв’язку для забезпечення резервування каналів зв’язку для прив’язки до мережі спеціального призначення</w:t>
            </w:r>
          </w:p>
        </w:tc>
        <w:tc>
          <w:tcPr>
            <w:tcW w:w="2126" w:type="dxa"/>
            <w:tcMar>
              <w:top w:w="28" w:type="dxa"/>
              <w:bottom w:w="11" w:type="dxa"/>
            </w:tcMar>
          </w:tcPr>
          <w:p w:rsidR="004932CD" w:rsidRPr="00836FB2" w:rsidRDefault="004932CD" w:rsidP="00B87771">
            <w:pPr>
              <w:ind w:left="-57"/>
              <w:jc w:val="center"/>
              <w:rPr>
                <w:sz w:val="24"/>
                <w:szCs w:val="24"/>
              </w:rPr>
            </w:pPr>
            <w:r w:rsidRPr="00836FB2">
              <w:rPr>
                <w:sz w:val="24"/>
                <w:szCs w:val="24"/>
              </w:rPr>
              <w:t>До 31 грудня 2018 року</w:t>
            </w:r>
          </w:p>
        </w:tc>
        <w:tc>
          <w:tcPr>
            <w:tcW w:w="3544" w:type="dxa"/>
          </w:tcPr>
          <w:p w:rsidR="004932CD" w:rsidRPr="00836FB2" w:rsidRDefault="004932CD" w:rsidP="00B87771">
            <w:pPr>
              <w:ind w:left="-57" w:right="85"/>
              <w:rPr>
                <w:sz w:val="24"/>
                <w:szCs w:val="24"/>
              </w:rPr>
            </w:pPr>
            <w:r w:rsidRPr="00836FB2">
              <w:rPr>
                <w:sz w:val="24"/>
                <w:szCs w:val="24"/>
              </w:rPr>
              <w:t>Департамент з питань цивільного захисту та оборонної роботи Чернігівської обласної державної адміністрації</w:t>
            </w:r>
          </w:p>
          <w:p w:rsidR="004932CD" w:rsidRPr="00836FB2" w:rsidRDefault="004932CD" w:rsidP="00B87771">
            <w:pPr>
              <w:ind w:left="-57" w:right="85"/>
              <w:rPr>
                <w:sz w:val="24"/>
                <w:szCs w:val="24"/>
              </w:rPr>
            </w:pPr>
          </w:p>
        </w:tc>
        <w:tc>
          <w:tcPr>
            <w:tcW w:w="3571" w:type="dxa"/>
            <w:tcMar>
              <w:top w:w="28" w:type="dxa"/>
              <w:bottom w:w="11" w:type="dxa"/>
            </w:tcMar>
          </w:tcPr>
          <w:p w:rsidR="004932CD" w:rsidRPr="00836FB2" w:rsidRDefault="004932CD" w:rsidP="00B87771">
            <w:pPr>
              <w:ind w:left="-57" w:right="112"/>
              <w:rPr>
                <w:bCs/>
                <w:sz w:val="24"/>
                <w:szCs w:val="24"/>
              </w:rPr>
            </w:pPr>
            <w:r w:rsidRPr="00836FB2">
              <w:rPr>
                <w:bCs/>
                <w:sz w:val="24"/>
                <w:szCs w:val="24"/>
              </w:rPr>
              <w:t>100% резервування каналів зв’язку прив’язки до мережі спеціального призначення</w:t>
            </w:r>
          </w:p>
        </w:tc>
      </w:tr>
      <w:tr w:rsidR="004932CD" w:rsidRPr="00C747BA" w:rsidTr="00B87771">
        <w:trPr>
          <w:trHeight w:val="49"/>
          <w:tblHeader/>
          <w:jc w:val="center"/>
        </w:trPr>
        <w:tc>
          <w:tcPr>
            <w:tcW w:w="603" w:type="dxa"/>
            <w:tcMar>
              <w:top w:w="28" w:type="dxa"/>
              <w:bottom w:w="11" w:type="dxa"/>
            </w:tcMar>
          </w:tcPr>
          <w:p w:rsidR="004932CD" w:rsidRPr="00836FB2" w:rsidRDefault="004932CD" w:rsidP="00B87771">
            <w:pPr>
              <w:ind w:left="-57" w:right="-57"/>
              <w:jc w:val="center"/>
              <w:rPr>
                <w:sz w:val="24"/>
                <w:szCs w:val="24"/>
              </w:rPr>
            </w:pPr>
            <w:r w:rsidRPr="00836FB2">
              <w:rPr>
                <w:sz w:val="24"/>
                <w:szCs w:val="24"/>
              </w:rPr>
              <w:t>4.</w:t>
            </w:r>
          </w:p>
        </w:tc>
        <w:tc>
          <w:tcPr>
            <w:tcW w:w="4842" w:type="dxa"/>
            <w:tcMar>
              <w:top w:w="28" w:type="dxa"/>
              <w:bottom w:w="11" w:type="dxa"/>
            </w:tcMar>
          </w:tcPr>
          <w:p w:rsidR="004932CD" w:rsidRPr="00836FB2" w:rsidRDefault="004932CD" w:rsidP="00B87771">
            <w:pPr>
              <w:ind w:left="-57" w:right="85"/>
              <w:rPr>
                <w:sz w:val="24"/>
                <w:szCs w:val="24"/>
              </w:rPr>
            </w:pPr>
            <w:r w:rsidRPr="00836FB2">
              <w:rPr>
                <w:sz w:val="24"/>
                <w:szCs w:val="24"/>
              </w:rPr>
              <w:t xml:space="preserve">Модернізація мережі </w:t>
            </w:r>
            <w:r w:rsidRPr="00836FB2">
              <w:rPr>
                <w:sz w:val="24"/>
                <w:szCs w:val="24"/>
                <w:lang w:val="en-US"/>
              </w:rPr>
              <w:t>Internet</w:t>
            </w:r>
            <w:proofErr w:type="spellStart"/>
            <w:r w:rsidRPr="00836FB2">
              <w:rPr>
                <w:sz w:val="24"/>
                <w:szCs w:val="24"/>
              </w:rPr>
              <w:t>-зв</w:t>
            </w:r>
            <w:r w:rsidR="00D05A81">
              <w:rPr>
                <w:sz w:val="24"/>
                <w:szCs w:val="24"/>
              </w:rPr>
              <w:t>’</w:t>
            </w:r>
            <w:r w:rsidRPr="00836FB2">
              <w:rPr>
                <w:sz w:val="24"/>
                <w:szCs w:val="24"/>
              </w:rPr>
              <w:t>язку</w:t>
            </w:r>
            <w:proofErr w:type="spellEnd"/>
            <w:r w:rsidRPr="00836FB2">
              <w:rPr>
                <w:sz w:val="24"/>
                <w:szCs w:val="24"/>
              </w:rPr>
              <w:t xml:space="preserve"> Департаменту з питань цивільного захисту та оборонної роботи облдержадміністрації (далі</w:t>
            </w:r>
            <w:r w:rsidR="00D05A81">
              <w:rPr>
                <w:sz w:val="24"/>
                <w:szCs w:val="24"/>
              </w:rPr>
              <w:t xml:space="preserve"> </w:t>
            </w:r>
            <w:r w:rsidRPr="00836FB2">
              <w:rPr>
                <w:sz w:val="24"/>
                <w:szCs w:val="24"/>
              </w:rPr>
              <w:t>-</w:t>
            </w:r>
            <w:r w:rsidR="00D05A81">
              <w:rPr>
                <w:sz w:val="24"/>
                <w:szCs w:val="24"/>
              </w:rPr>
              <w:t xml:space="preserve"> </w:t>
            </w:r>
            <w:r w:rsidRPr="00836FB2">
              <w:rPr>
                <w:sz w:val="24"/>
                <w:szCs w:val="24"/>
              </w:rPr>
              <w:t>Департамент)</w:t>
            </w:r>
          </w:p>
        </w:tc>
        <w:tc>
          <w:tcPr>
            <w:tcW w:w="2126" w:type="dxa"/>
            <w:tcMar>
              <w:top w:w="28" w:type="dxa"/>
              <w:bottom w:w="11" w:type="dxa"/>
            </w:tcMar>
          </w:tcPr>
          <w:p w:rsidR="004932CD" w:rsidRPr="00836FB2" w:rsidRDefault="004932CD" w:rsidP="00B87771">
            <w:pPr>
              <w:ind w:left="-57"/>
              <w:jc w:val="center"/>
              <w:rPr>
                <w:sz w:val="24"/>
                <w:szCs w:val="24"/>
              </w:rPr>
            </w:pPr>
            <w:r w:rsidRPr="00836FB2">
              <w:rPr>
                <w:sz w:val="24"/>
                <w:szCs w:val="24"/>
              </w:rPr>
              <w:t>До 31 грудня 2018 року</w:t>
            </w:r>
          </w:p>
        </w:tc>
        <w:tc>
          <w:tcPr>
            <w:tcW w:w="3544" w:type="dxa"/>
          </w:tcPr>
          <w:p w:rsidR="004932CD" w:rsidRPr="00836FB2" w:rsidRDefault="004932CD" w:rsidP="00B87771">
            <w:pPr>
              <w:ind w:left="-57" w:right="85"/>
              <w:rPr>
                <w:sz w:val="24"/>
                <w:szCs w:val="24"/>
              </w:rPr>
            </w:pPr>
            <w:r w:rsidRPr="00836FB2">
              <w:rPr>
                <w:sz w:val="24"/>
                <w:szCs w:val="24"/>
              </w:rPr>
              <w:t>Департамент з питань цивільного захисту та оборонної роботи Чернігівської обласної державної адміністрації</w:t>
            </w:r>
          </w:p>
          <w:p w:rsidR="004932CD" w:rsidRPr="00836FB2" w:rsidRDefault="004932CD" w:rsidP="00B87771">
            <w:pPr>
              <w:ind w:left="-57" w:right="85"/>
              <w:rPr>
                <w:sz w:val="24"/>
                <w:szCs w:val="24"/>
              </w:rPr>
            </w:pPr>
          </w:p>
        </w:tc>
        <w:tc>
          <w:tcPr>
            <w:tcW w:w="3571" w:type="dxa"/>
            <w:tcMar>
              <w:top w:w="28" w:type="dxa"/>
              <w:bottom w:w="11" w:type="dxa"/>
            </w:tcMar>
          </w:tcPr>
          <w:p w:rsidR="004932CD" w:rsidRPr="00836FB2" w:rsidRDefault="004932CD" w:rsidP="00B87771">
            <w:pPr>
              <w:ind w:left="-57" w:right="112"/>
              <w:rPr>
                <w:bCs/>
                <w:sz w:val="24"/>
                <w:szCs w:val="24"/>
              </w:rPr>
            </w:pPr>
            <w:r w:rsidRPr="00836FB2">
              <w:rPr>
                <w:bCs/>
                <w:sz w:val="24"/>
                <w:szCs w:val="24"/>
              </w:rPr>
              <w:t xml:space="preserve">Забезпечення сталим, швидкісним </w:t>
            </w:r>
            <w:r w:rsidR="00D05A81">
              <w:rPr>
                <w:bCs/>
                <w:sz w:val="24"/>
                <w:szCs w:val="24"/>
                <w:lang w:val="en-US"/>
              </w:rPr>
              <w:t>Inter</w:t>
            </w:r>
            <w:r w:rsidRPr="00836FB2">
              <w:rPr>
                <w:bCs/>
                <w:sz w:val="24"/>
                <w:szCs w:val="24"/>
                <w:lang w:val="en-US"/>
              </w:rPr>
              <w:t>net</w:t>
            </w:r>
            <w:proofErr w:type="spellStart"/>
            <w:r w:rsidRPr="00836FB2">
              <w:rPr>
                <w:bCs/>
                <w:sz w:val="24"/>
                <w:szCs w:val="24"/>
              </w:rPr>
              <w:t>-зв’язком</w:t>
            </w:r>
            <w:proofErr w:type="spellEnd"/>
            <w:r w:rsidRPr="00836FB2">
              <w:rPr>
                <w:bCs/>
                <w:sz w:val="24"/>
                <w:szCs w:val="24"/>
              </w:rPr>
              <w:t xml:space="preserve"> Департаменту   </w:t>
            </w:r>
          </w:p>
        </w:tc>
      </w:tr>
      <w:tr w:rsidR="004932CD" w:rsidRPr="00C747BA" w:rsidTr="00B87771">
        <w:trPr>
          <w:trHeight w:val="49"/>
          <w:tblHeader/>
          <w:jc w:val="center"/>
        </w:trPr>
        <w:tc>
          <w:tcPr>
            <w:tcW w:w="603" w:type="dxa"/>
            <w:tcMar>
              <w:top w:w="28" w:type="dxa"/>
              <w:bottom w:w="11" w:type="dxa"/>
            </w:tcMar>
          </w:tcPr>
          <w:p w:rsidR="004932CD" w:rsidRPr="00836FB2" w:rsidRDefault="004932CD" w:rsidP="00B87771">
            <w:pPr>
              <w:ind w:left="-57" w:right="-57"/>
              <w:jc w:val="center"/>
              <w:rPr>
                <w:sz w:val="24"/>
                <w:szCs w:val="24"/>
              </w:rPr>
            </w:pPr>
            <w:r w:rsidRPr="00836FB2">
              <w:rPr>
                <w:sz w:val="24"/>
                <w:szCs w:val="24"/>
              </w:rPr>
              <w:t>5.</w:t>
            </w:r>
          </w:p>
        </w:tc>
        <w:tc>
          <w:tcPr>
            <w:tcW w:w="4842" w:type="dxa"/>
            <w:tcMar>
              <w:top w:w="28" w:type="dxa"/>
              <w:bottom w:w="11" w:type="dxa"/>
            </w:tcMar>
          </w:tcPr>
          <w:p w:rsidR="004932CD" w:rsidRPr="00836FB2" w:rsidRDefault="004932CD" w:rsidP="00B87771">
            <w:pPr>
              <w:ind w:left="-57" w:right="85"/>
              <w:rPr>
                <w:sz w:val="24"/>
                <w:szCs w:val="24"/>
              </w:rPr>
            </w:pPr>
            <w:r w:rsidRPr="00836FB2">
              <w:rPr>
                <w:sz w:val="24"/>
                <w:szCs w:val="24"/>
              </w:rPr>
              <w:t xml:space="preserve">Модернізація та оснащення  робочого місця відповідального чергового Департаменту </w:t>
            </w:r>
          </w:p>
        </w:tc>
        <w:tc>
          <w:tcPr>
            <w:tcW w:w="2126" w:type="dxa"/>
            <w:tcMar>
              <w:top w:w="28" w:type="dxa"/>
              <w:bottom w:w="11" w:type="dxa"/>
            </w:tcMar>
          </w:tcPr>
          <w:p w:rsidR="004932CD" w:rsidRPr="00836FB2" w:rsidRDefault="004932CD" w:rsidP="00B87771">
            <w:pPr>
              <w:ind w:left="-57"/>
              <w:jc w:val="center"/>
              <w:rPr>
                <w:sz w:val="24"/>
                <w:szCs w:val="24"/>
              </w:rPr>
            </w:pPr>
            <w:r>
              <w:rPr>
                <w:sz w:val="24"/>
                <w:szCs w:val="24"/>
              </w:rPr>
              <w:t xml:space="preserve">До </w:t>
            </w:r>
            <w:r w:rsidR="00D05A81">
              <w:rPr>
                <w:sz w:val="24"/>
                <w:szCs w:val="24"/>
              </w:rPr>
              <w:t>0</w:t>
            </w:r>
            <w:r>
              <w:rPr>
                <w:sz w:val="24"/>
                <w:szCs w:val="24"/>
              </w:rPr>
              <w:t>1 січня 2023 року</w:t>
            </w:r>
          </w:p>
        </w:tc>
        <w:tc>
          <w:tcPr>
            <w:tcW w:w="3544" w:type="dxa"/>
          </w:tcPr>
          <w:p w:rsidR="004932CD" w:rsidRPr="00836FB2" w:rsidRDefault="004932CD" w:rsidP="00B87771">
            <w:pPr>
              <w:ind w:left="-57" w:right="85"/>
              <w:rPr>
                <w:sz w:val="24"/>
                <w:szCs w:val="24"/>
              </w:rPr>
            </w:pPr>
            <w:r w:rsidRPr="00836FB2">
              <w:rPr>
                <w:sz w:val="24"/>
                <w:szCs w:val="24"/>
              </w:rPr>
              <w:t>Департамент з питань цивільного захисту та оборонної роботи Чернігівської обласної державної адміністрації</w:t>
            </w:r>
          </w:p>
          <w:p w:rsidR="004932CD" w:rsidRPr="00836FB2" w:rsidRDefault="004932CD" w:rsidP="00B87771">
            <w:pPr>
              <w:ind w:left="-57" w:right="85"/>
              <w:rPr>
                <w:sz w:val="24"/>
                <w:szCs w:val="24"/>
              </w:rPr>
            </w:pPr>
          </w:p>
        </w:tc>
        <w:tc>
          <w:tcPr>
            <w:tcW w:w="3571" w:type="dxa"/>
            <w:tcMar>
              <w:top w:w="28" w:type="dxa"/>
              <w:bottom w:w="11" w:type="dxa"/>
            </w:tcMar>
          </w:tcPr>
          <w:p w:rsidR="004932CD" w:rsidRPr="00836FB2" w:rsidRDefault="004932CD" w:rsidP="00B87771">
            <w:pPr>
              <w:ind w:left="-57" w:right="112"/>
              <w:rPr>
                <w:bCs/>
                <w:sz w:val="24"/>
                <w:szCs w:val="24"/>
              </w:rPr>
            </w:pPr>
            <w:r w:rsidRPr="00836FB2">
              <w:rPr>
                <w:bCs/>
                <w:sz w:val="24"/>
                <w:szCs w:val="24"/>
              </w:rPr>
              <w:t>Оповіщення керівного складу області та н</w:t>
            </w:r>
            <w:r w:rsidR="00D05A81">
              <w:rPr>
                <w:bCs/>
                <w:sz w:val="24"/>
                <w:szCs w:val="24"/>
              </w:rPr>
              <w:t>а</w:t>
            </w:r>
            <w:r w:rsidRPr="00836FB2">
              <w:rPr>
                <w:bCs/>
                <w:sz w:val="24"/>
                <w:szCs w:val="24"/>
              </w:rPr>
              <w:t>селення з використанням цифрових технологій</w:t>
            </w:r>
          </w:p>
          <w:p w:rsidR="004932CD" w:rsidRPr="00836FB2" w:rsidRDefault="004932CD" w:rsidP="00B87771">
            <w:pPr>
              <w:ind w:left="-57" w:right="112"/>
              <w:rPr>
                <w:bCs/>
                <w:sz w:val="24"/>
                <w:szCs w:val="24"/>
              </w:rPr>
            </w:pPr>
            <w:r w:rsidRPr="00836FB2">
              <w:rPr>
                <w:bCs/>
                <w:sz w:val="24"/>
                <w:szCs w:val="24"/>
              </w:rPr>
              <w:t xml:space="preserve"> </w:t>
            </w:r>
          </w:p>
        </w:tc>
      </w:tr>
      <w:tr w:rsidR="004932CD" w:rsidRPr="00AA227E" w:rsidTr="00B87771">
        <w:trPr>
          <w:trHeight w:val="49"/>
          <w:tblHeader/>
          <w:jc w:val="center"/>
        </w:trPr>
        <w:tc>
          <w:tcPr>
            <w:tcW w:w="603" w:type="dxa"/>
            <w:tcMar>
              <w:top w:w="28" w:type="dxa"/>
              <w:bottom w:w="11" w:type="dxa"/>
            </w:tcMar>
          </w:tcPr>
          <w:p w:rsidR="004932CD" w:rsidRPr="00AA227E" w:rsidRDefault="004932CD" w:rsidP="00B87771">
            <w:pPr>
              <w:spacing w:line="221" w:lineRule="auto"/>
              <w:ind w:left="-57" w:right="-57"/>
              <w:jc w:val="center"/>
              <w:rPr>
                <w:sz w:val="24"/>
                <w:szCs w:val="24"/>
              </w:rPr>
            </w:pPr>
            <w:r w:rsidRPr="00AA227E">
              <w:rPr>
                <w:sz w:val="24"/>
                <w:szCs w:val="24"/>
              </w:rPr>
              <w:lastRenderedPageBreak/>
              <w:t>1</w:t>
            </w:r>
          </w:p>
        </w:tc>
        <w:tc>
          <w:tcPr>
            <w:tcW w:w="4842" w:type="dxa"/>
            <w:tcMar>
              <w:top w:w="28" w:type="dxa"/>
              <w:bottom w:w="11" w:type="dxa"/>
            </w:tcMar>
          </w:tcPr>
          <w:p w:rsidR="004932CD" w:rsidRPr="00AA227E" w:rsidRDefault="004932CD" w:rsidP="00B87771">
            <w:pPr>
              <w:spacing w:line="221" w:lineRule="auto"/>
              <w:ind w:left="-57" w:right="-57"/>
              <w:jc w:val="center"/>
              <w:rPr>
                <w:bCs/>
                <w:sz w:val="24"/>
                <w:szCs w:val="24"/>
              </w:rPr>
            </w:pPr>
            <w:r w:rsidRPr="00AA227E">
              <w:rPr>
                <w:bCs/>
                <w:sz w:val="24"/>
                <w:szCs w:val="24"/>
              </w:rPr>
              <w:t>2</w:t>
            </w:r>
          </w:p>
        </w:tc>
        <w:tc>
          <w:tcPr>
            <w:tcW w:w="2126" w:type="dxa"/>
            <w:tcMar>
              <w:top w:w="28" w:type="dxa"/>
              <w:bottom w:w="11" w:type="dxa"/>
            </w:tcMar>
          </w:tcPr>
          <w:p w:rsidR="004932CD" w:rsidRPr="00AA227E" w:rsidRDefault="004932CD" w:rsidP="00B87771">
            <w:pPr>
              <w:spacing w:line="221" w:lineRule="auto"/>
              <w:ind w:left="-57"/>
              <w:jc w:val="center"/>
              <w:rPr>
                <w:bCs/>
                <w:sz w:val="24"/>
                <w:szCs w:val="24"/>
              </w:rPr>
            </w:pPr>
            <w:r>
              <w:rPr>
                <w:bCs/>
                <w:sz w:val="24"/>
                <w:szCs w:val="24"/>
              </w:rPr>
              <w:t>3</w:t>
            </w:r>
          </w:p>
        </w:tc>
        <w:tc>
          <w:tcPr>
            <w:tcW w:w="3544" w:type="dxa"/>
          </w:tcPr>
          <w:p w:rsidR="004932CD" w:rsidRPr="00AA227E" w:rsidRDefault="004932CD" w:rsidP="00B87771">
            <w:pPr>
              <w:spacing w:line="221" w:lineRule="auto"/>
              <w:ind w:left="-57" w:right="-57"/>
              <w:jc w:val="center"/>
              <w:rPr>
                <w:bCs/>
                <w:sz w:val="24"/>
                <w:szCs w:val="24"/>
              </w:rPr>
            </w:pPr>
            <w:r>
              <w:rPr>
                <w:bCs/>
                <w:sz w:val="24"/>
                <w:szCs w:val="24"/>
              </w:rPr>
              <w:t>4</w:t>
            </w:r>
          </w:p>
        </w:tc>
        <w:tc>
          <w:tcPr>
            <w:tcW w:w="3571" w:type="dxa"/>
            <w:tcMar>
              <w:top w:w="28" w:type="dxa"/>
              <w:bottom w:w="11" w:type="dxa"/>
            </w:tcMar>
          </w:tcPr>
          <w:p w:rsidR="004932CD" w:rsidRPr="00AA227E" w:rsidRDefault="004932CD" w:rsidP="00B87771">
            <w:pPr>
              <w:spacing w:line="221" w:lineRule="auto"/>
              <w:ind w:left="-57" w:right="-57"/>
              <w:jc w:val="center"/>
              <w:rPr>
                <w:bCs/>
                <w:sz w:val="24"/>
                <w:szCs w:val="24"/>
              </w:rPr>
            </w:pPr>
            <w:r>
              <w:rPr>
                <w:bCs/>
                <w:sz w:val="24"/>
                <w:szCs w:val="24"/>
              </w:rPr>
              <w:t>5</w:t>
            </w:r>
          </w:p>
        </w:tc>
      </w:tr>
      <w:tr w:rsidR="004932CD" w:rsidRPr="00AA227E" w:rsidTr="00B87771">
        <w:trPr>
          <w:trHeight w:val="49"/>
          <w:tblHeader/>
          <w:jc w:val="center"/>
        </w:trPr>
        <w:tc>
          <w:tcPr>
            <w:tcW w:w="603" w:type="dxa"/>
            <w:tcMar>
              <w:top w:w="28" w:type="dxa"/>
              <w:bottom w:w="11" w:type="dxa"/>
            </w:tcMar>
          </w:tcPr>
          <w:p w:rsidR="004932CD" w:rsidRPr="00B711E2" w:rsidRDefault="004932CD" w:rsidP="00B87771">
            <w:pPr>
              <w:ind w:left="-57" w:right="-57"/>
              <w:jc w:val="center"/>
              <w:rPr>
                <w:sz w:val="24"/>
                <w:szCs w:val="24"/>
                <w:lang w:val="ru-RU"/>
              </w:rPr>
            </w:pPr>
            <w:r>
              <w:rPr>
                <w:sz w:val="24"/>
                <w:szCs w:val="24"/>
                <w:lang w:val="ru-RU"/>
              </w:rPr>
              <w:t>6.</w:t>
            </w:r>
          </w:p>
        </w:tc>
        <w:tc>
          <w:tcPr>
            <w:tcW w:w="4842" w:type="dxa"/>
            <w:tcMar>
              <w:top w:w="28" w:type="dxa"/>
              <w:bottom w:w="11" w:type="dxa"/>
            </w:tcMar>
          </w:tcPr>
          <w:p w:rsidR="004932CD" w:rsidRPr="00B711E2" w:rsidRDefault="004932CD" w:rsidP="00B87771">
            <w:pPr>
              <w:ind w:left="-57"/>
              <w:rPr>
                <w:sz w:val="24"/>
                <w:szCs w:val="24"/>
              </w:rPr>
            </w:pPr>
            <w:proofErr w:type="spellStart"/>
            <w:r>
              <w:rPr>
                <w:sz w:val="24"/>
                <w:szCs w:val="24"/>
                <w:lang w:val="ru-RU"/>
              </w:rPr>
              <w:t>Забезпечення</w:t>
            </w:r>
            <w:proofErr w:type="spellEnd"/>
            <w:r>
              <w:rPr>
                <w:sz w:val="24"/>
                <w:szCs w:val="24"/>
                <w:lang w:val="ru-RU"/>
              </w:rPr>
              <w:t xml:space="preserve"> пункту управ</w:t>
            </w:r>
            <w:proofErr w:type="spellStart"/>
            <w:r>
              <w:rPr>
                <w:sz w:val="24"/>
                <w:szCs w:val="24"/>
              </w:rPr>
              <w:t>ління</w:t>
            </w:r>
            <w:proofErr w:type="spellEnd"/>
            <w:r>
              <w:rPr>
                <w:sz w:val="24"/>
                <w:szCs w:val="24"/>
              </w:rPr>
              <w:t xml:space="preserve"> Департаменту резервним електроживленням шляхом встановлення </w:t>
            </w:r>
            <w:proofErr w:type="gramStart"/>
            <w:r>
              <w:rPr>
                <w:sz w:val="24"/>
                <w:szCs w:val="24"/>
              </w:rPr>
              <w:t>дизель-генератора</w:t>
            </w:r>
            <w:proofErr w:type="gramEnd"/>
          </w:p>
        </w:tc>
        <w:tc>
          <w:tcPr>
            <w:tcW w:w="2126" w:type="dxa"/>
            <w:tcMar>
              <w:top w:w="28" w:type="dxa"/>
              <w:bottom w:w="11" w:type="dxa"/>
            </w:tcMar>
          </w:tcPr>
          <w:p w:rsidR="004932CD" w:rsidRPr="00485080" w:rsidRDefault="004932CD" w:rsidP="00B87771">
            <w:pPr>
              <w:ind w:left="-57"/>
              <w:jc w:val="center"/>
              <w:rPr>
                <w:sz w:val="24"/>
                <w:szCs w:val="24"/>
              </w:rPr>
            </w:pPr>
            <w:r>
              <w:rPr>
                <w:sz w:val="24"/>
                <w:szCs w:val="24"/>
              </w:rPr>
              <w:t xml:space="preserve">До </w:t>
            </w:r>
            <w:r w:rsidR="00D05A81">
              <w:rPr>
                <w:sz w:val="24"/>
                <w:szCs w:val="24"/>
              </w:rPr>
              <w:t>0</w:t>
            </w:r>
            <w:r>
              <w:rPr>
                <w:sz w:val="24"/>
                <w:szCs w:val="24"/>
              </w:rPr>
              <w:t>1 січня 2020 року</w:t>
            </w:r>
          </w:p>
        </w:tc>
        <w:tc>
          <w:tcPr>
            <w:tcW w:w="3544" w:type="dxa"/>
          </w:tcPr>
          <w:p w:rsidR="004932CD" w:rsidRPr="00485080" w:rsidRDefault="004932CD" w:rsidP="00B87771">
            <w:pPr>
              <w:ind w:left="-57" w:right="85"/>
              <w:rPr>
                <w:sz w:val="24"/>
                <w:szCs w:val="24"/>
              </w:rPr>
            </w:pPr>
            <w:r w:rsidRPr="00485080">
              <w:rPr>
                <w:sz w:val="24"/>
                <w:szCs w:val="24"/>
              </w:rPr>
              <w:t xml:space="preserve">Департамент </w:t>
            </w:r>
            <w:r>
              <w:rPr>
                <w:sz w:val="24"/>
                <w:szCs w:val="24"/>
              </w:rPr>
              <w:t xml:space="preserve">з питань </w:t>
            </w:r>
            <w:r w:rsidRPr="00485080">
              <w:rPr>
                <w:sz w:val="24"/>
                <w:szCs w:val="24"/>
              </w:rPr>
              <w:t xml:space="preserve">цивільного захисту </w:t>
            </w:r>
            <w:r>
              <w:rPr>
                <w:sz w:val="24"/>
                <w:szCs w:val="24"/>
              </w:rPr>
              <w:t>та оборонної роботи Чернігівської</w:t>
            </w:r>
            <w:r w:rsidRPr="00485080">
              <w:rPr>
                <w:sz w:val="24"/>
                <w:szCs w:val="24"/>
              </w:rPr>
              <w:t xml:space="preserve"> обласної державної адміністрації</w:t>
            </w:r>
          </w:p>
          <w:p w:rsidR="004932CD" w:rsidRPr="00485080" w:rsidRDefault="004932CD" w:rsidP="00B87771">
            <w:pPr>
              <w:ind w:left="-57" w:right="85"/>
              <w:rPr>
                <w:sz w:val="24"/>
                <w:szCs w:val="24"/>
              </w:rPr>
            </w:pPr>
          </w:p>
        </w:tc>
        <w:tc>
          <w:tcPr>
            <w:tcW w:w="3571" w:type="dxa"/>
            <w:tcMar>
              <w:top w:w="28" w:type="dxa"/>
              <w:bottom w:w="11" w:type="dxa"/>
            </w:tcMar>
          </w:tcPr>
          <w:p w:rsidR="004932CD" w:rsidRDefault="004932CD" w:rsidP="00B87771">
            <w:pPr>
              <w:ind w:left="-57" w:right="112"/>
              <w:rPr>
                <w:bCs/>
                <w:sz w:val="24"/>
                <w:szCs w:val="24"/>
              </w:rPr>
            </w:pPr>
            <w:r>
              <w:rPr>
                <w:bCs/>
                <w:sz w:val="24"/>
                <w:szCs w:val="24"/>
              </w:rPr>
              <w:t xml:space="preserve">Забезпечення </w:t>
            </w:r>
            <w:r w:rsidRPr="00485080">
              <w:rPr>
                <w:bCs/>
                <w:sz w:val="24"/>
                <w:szCs w:val="24"/>
              </w:rPr>
              <w:t>100%</w:t>
            </w:r>
            <w:r>
              <w:rPr>
                <w:bCs/>
                <w:sz w:val="24"/>
                <w:szCs w:val="24"/>
              </w:rPr>
              <w:t xml:space="preserve"> резервним електроживленням апаратури регіональної автоматизованої системи централізованого оповіщення Чернігівської області</w:t>
            </w:r>
          </w:p>
          <w:p w:rsidR="004932CD" w:rsidRPr="00690C8E" w:rsidRDefault="004932CD" w:rsidP="00B87771">
            <w:pPr>
              <w:ind w:left="-57" w:right="112"/>
              <w:rPr>
                <w:bCs/>
                <w:sz w:val="8"/>
                <w:szCs w:val="8"/>
              </w:rPr>
            </w:pPr>
          </w:p>
        </w:tc>
      </w:tr>
      <w:tr w:rsidR="004932CD" w:rsidRPr="00AA227E" w:rsidTr="00B87771">
        <w:trPr>
          <w:trHeight w:val="49"/>
          <w:tblHeader/>
          <w:jc w:val="center"/>
        </w:trPr>
        <w:tc>
          <w:tcPr>
            <w:tcW w:w="603" w:type="dxa"/>
            <w:tcMar>
              <w:top w:w="28" w:type="dxa"/>
              <w:bottom w:w="11" w:type="dxa"/>
            </w:tcMar>
          </w:tcPr>
          <w:p w:rsidR="004932CD" w:rsidRPr="00485080" w:rsidRDefault="004932CD" w:rsidP="00B87771">
            <w:pPr>
              <w:ind w:left="-57" w:right="-57"/>
              <w:jc w:val="center"/>
              <w:rPr>
                <w:sz w:val="24"/>
                <w:szCs w:val="24"/>
              </w:rPr>
            </w:pPr>
            <w:r>
              <w:rPr>
                <w:sz w:val="24"/>
                <w:szCs w:val="24"/>
              </w:rPr>
              <w:t>7</w:t>
            </w:r>
            <w:r w:rsidRPr="00485080">
              <w:rPr>
                <w:sz w:val="24"/>
                <w:szCs w:val="24"/>
              </w:rPr>
              <w:t>.</w:t>
            </w:r>
          </w:p>
        </w:tc>
        <w:tc>
          <w:tcPr>
            <w:tcW w:w="4842" w:type="dxa"/>
            <w:tcMar>
              <w:top w:w="28" w:type="dxa"/>
              <w:bottom w:w="11" w:type="dxa"/>
            </w:tcMar>
          </w:tcPr>
          <w:p w:rsidR="004932CD" w:rsidRPr="00485080" w:rsidRDefault="004932CD" w:rsidP="00B87771">
            <w:pPr>
              <w:ind w:left="-57"/>
              <w:rPr>
                <w:bCs/>
                <w:sz w:val="24"/>
                <w:szCs w:val="24"/>
              </w:rPr>
            </w:pPr>
            <w:r w:rsidRPr="00485080">
              <w:rPr>
                <w:sz w:val="24"/>
                <w:szCs w:val="24"/>
              </w:rPr>
              <w:t xml:space="preserve">Оснащення місцевих систем оповіщення програмно-апаратними комплексами </w:t>
            </w:r>
          </w:p>
        </w:tc>
        <w:tc>
          <w:tcPr>
            <w:tcW w:w="2126" w:type="dxa"/>
            <w:tcMar>
              <w:top w:w="28" w:type="dxa"/>
              <w:bottom w:w="11" w:type="dxa"/>
            </w:tcMar>
          </w:tcPr>
          <w:p w:rsidR="004932CD" w:rsidRPr="00485080" w:rsidRDefault="004932CD" w:rsidP="00B87771">
            <w:pPr>
              <w:ind w:left="-57"/>
              <w:jc w:val="center"/>
              <w:rPr>
                <w:bCs/>
                <w:sz w:val="24"/>
                <w:szCs w:val="24"/>
              </w:rPr>
            </w:pPr>
            <w:r w:rsidRPr="00485080">
              <w:rPr>
                <w:sz w:val="24"/>
                <w:szCs w:val="24"/>
              </w:rPr>
              <w:t>До 1 грудня 2020 року</w:t>
            </w:r>
          </w:p>
        </w:tc>
        <w:tc>
          <w:tcPr>
            <w:tcW w:w="3544" w:type="dxa"/>
          </w:tcPr>
          <w:p w:rsidR="004932CD" w:rsidRPr="00485080" w:rsidRDefault="004932CD" w:rsidP="00B87771">
            <w:pPr>
              <w:ind w:left="-57" w:right="85"/>
              <w:rPr>
                <w:bCs/>
                <w:sz w:val="24"/>
                <w:szCs w:val="24"/>
              </w:rPr>
            </w:pPr>
            <w:r w:rsidRPr="00485080">
              <w:rPr>
                <w:sz w:val="24"/>
                <w:szCs w:val="24"/>
              </w:rPr>
              <w:t>Районні державні адміністрації, виконавчі комітети міських рад, сільських, селищних, міських рад об’єднаних територіальних громад (за згодою)</w:t>
            </w:r>
          </w:p>
        </w:tc>
        <w:tc>
          <w:tcPr>
            <w:tcW w:w="3571" w:type="dxa"/>
            <w:tcMar>
              <w:top w:w="28" w:type="dxa"/>
              <w:bottom w:w="11" w:type="dxa"/>
            </w:tcMar>
          </w:tcPr>
          <w:p w:rsidR="004932CD" w:rsidRDefault="004932CD" w:rsidP="00B87771">
            <w:pPr>
              <w:ind w:left="-57" w:right="112"/>
              <w:rPr>
                <w:sz w:val="24"/>
                <w:szCs w:val="24"/>
                <w:shd w:val="clear" w:color="auto" w:fill="FFFFFF"/>
              </w:rPr>
            </w:pPr>
            <w:r w:rsidRPr="00485080">
              <w:rPr>
                <w:bCs/>
                <w:sz w:val="24"/>
                <w:szCs w:val="24"/>
              </w:rPr>
              <w:t xml:space="preserve">Забезпечення 100% оповіщення керівного складу цивільного захисту, </w:t>
            </w:r>
            <w:r w:rsidRPr="00485080">
              <w:rPr>
                <w:sz w:val="24"/>
                <w:szCs w:val="24"/>
                <w:shd w:val="clear" w:color="auto" w:fill="FFFFFF"/>
              </w:rPr>
              <w:t xml:space="preserve">органів виконавчої влади, органів місцевого </w:t>
            </w:r>
            <w:proofErr w:type="spellStart"/>
            <w:r w:rsidRPr="00485080">
              <w:rPr>
                <w:sz w:val="24"/>
                <w:szCs w:val="24"/>
                <w:shd w:val="clear" w:color="auto" w:fill="FFFFFF"/>
              </w:rPr>
              <w:t>самов</w:t>
            </w:r>
            <w:r>
              <w:rPr>
                <w:sz w:val="24"/>
                <w:szCs w:val="24"/>
                <w:shd w:val="clear" w:color="auto" w:fill="FFFFFF"/>
              </w:rPr>
              <w:t>-рядування</w:t>
            </w:r>
            <w:proofErr w:type="spellEnd"/>
            <w:r>
              <w:rPr>
                <w:sz w:val="24"/>
                <w:szCs w:val="24"/>
                <w:shd w:val="clear" w:color="auto" w:fill="FFFFFF"/>
              </w:rPr>
              <w:t xml:space="preserve">, органів управління, </w:t>
            </w:r>
            <w:r w:rsidRPr="00485080">
              <w:rPr>
                <w:sz w:val="24"/>
                <w:szCs w:val="24"/>
                <w:shd w:val="clear" w:color="auto" w:fill="FFFFFF"/>
              </w:rPr>
              <w:t xml:space="preserve">сил цивільного захисту </w:t>
            </w:r>
            <w:proofErr w:type="spellStart"/>
            <w:r w:rsidRPr="00485080">
              <w:rPr>
                <w:sz w:val="24"/>
                <w:szCs w:val="24"/>
                <w:shd w:val="clear" w:color="auto" w:fill="FFFFFF"/>
              </w:rPr>
              <w:t>відпо</w:t>
            </w:r>
            <w:r>
              <w:rPr>
                <w:sz w:val="24"/>
                <w:szCs w:val="24"/>
                <w:shd w:val="clear" w:color="auto" w:fill="FFFFFF"/>
              </w:rPr>
              <w:t>-</w:t>
            </w:r>
            <w:r w:rsidRPr="00485080">
              <w:rPr>
                <w:sz w:val="24"/>
                <w:szCs w:val="24"/>
                <w:shd w:val="clear" w:color="auto" w:fill="FFFFFF"/>
              </w:rPr>
              <w:t>відних</w:t>
            </w:r>
            <w:proofErr w:type="spellEnd"/>
            <w:r w:rsidRPr="00485080">
              <w:rPr>
                <w:sz w:val="24"/>
                <w:szCs w:val="24"/>
                <w:shd w:val="clear" w:color="auto" w:fill="FFFFFF"/>
              </w:rPr>
              <w:t xml:space="preserve"> ланок територіальної підсистеми єдиної державної системи цивільного захисту</w:t>
            </w:r>
            <w:r>
              <w:rPr>
                <w:sz w:val="24"/>
                <w:szCs w:val="24"/>
                <w:shd w:val="clear" w:color="auto" w:fill="FFFFFF"/>
              </w:rPr>
              <w:t xml:space="preserve">  </w:t>
            </w:r>
          </w:p>
          <w:p w:rsidR="004932CD" w:rsidRPr="00690C8E" w:rsidRDefault="004932CD" w:rsidP="00B87771">
            <w:pPr>
              <w:ind w:left="-57" w:right="112"/>
              <w:rPr>
                <w:sz w:val="8"/>
                <w:szCs w:val="8"/>
                <w:shd w:val="clear" w:color="auto" w:fill="FFFFFF"/>
              </w:rPr>
            </w:pPr>
          </w:p>
        </w:tc>
      </w:tr>
      <w:tr w:rsidR="004932CD" w:rsidRPr="00AA227E" w:rsidTr="00B87771">
        <w:trPr>
          <w:trHeight w:val="49"/>
          <w:tblHeader/>
          <w:jc w:val="center"/>
        </w:trPr>
        <w:tc>
          <w:tcPr>
            <w:tcW w:w="603" w:type="dxa"/>
            <w:tcMar>
              <w:top w:w="28" w:type="dxa"/>
              <w:bottom w:w="11" w:type="dxa"/>
            </w:tcMar>
          </w:tcPr>
          <w:p w:rsidR="004932CD" w:rsidRPr="00485080" w:rsidRDefault="00B65E16" w:rsidP="00B87771">
            <w:pPr>
              <w:ind w:left="-57" w:right="-57"/>
              <w:jc w:val="center"/>
              <w:rPr>
                <w:sz w:val="24"/>
                <w:szCs w:val="24"/>
              </w:rPr>
            </w:pPr>
            <w:r>
              <w:rPr>
                <w:sz w:val="24"/>
                <w:szCs w:val="24"/>
              </w:rPr>
              <w:t>8</w:t>
            </w:r>
            <w:r w:rsidR="004932CD" w:rsidRPr="00485080">
              <w:rPr>
                <w:sz w:val="24"/>
                <w:szCs w:val="24"/>
              </w:rPr>
              <w:t>.</w:t>
            </w:r>
          </w:p>
        </w:tc>
        <w:tc>
          <w:tcPr>
            <w:tcW w:w="4842" w:type="dxa"/>
            <w:tcMar>
              <w:top w:w="28" w:type="dxa"/>
              <w:bottom w:w="11" w:type="dxa"/>
            </w:tcMar>
          </w:tcPr>
          <w:p w:rsidR="004932CD" w:rsidRPr="00485080" w:rsidRDefault="004932CD" w:rsidP="00B87771">
            <w:pPr>
              <w:ind w:left="-57" w:right="85"/>
              <w:rPr>
                <w:bCs/>
                <w:sz w:val="24"/>
                <w:szCs w:val="24"/>
              </w:rPr>
            </w:pPr>
            <w:r w:rsidRPr="00485080">
              <w:rPr>
                <w:sz w:val="24"/>
                <w:szCs w:val="24"/>
              </w:rPr>
              <w:t>Створення комплексної системи захисту інформації автоматизованої системи централізованого оповіщення</w:t>
            </w:r>
          </w:p>
        </w:tc>
        <w:tc>
          <w:tcPr>
            <w:tcW w:w="2126" w:type="dxa"/>
            <w:tcMar>
              <w:top w:w="28" w:type="dxa"/>
              <w:bottom w:w="11" w:type="dxa"/>
            </w:tcMar>
          </w:tcPr>
          <w:p w:rsidR="004932CD" w:rsidRPr="00485080" w:rsidRDefault="004932CD" w:rsidP="00B87771">
            <w:pPr>
              <w:ind w:left="-57"/>
              <w:jc w:val="center"/>
              <w:rPr>
                <w:bCs/>
                <w:sz w:val="24"/>
                <w:szCs w:val="24"/>
              </w:rPr>
            </w:pPr>
            <w:r w:rsidRPr="00485080">
              <w:rPr>
                <w:sz w:val="24"/>
                <w:szCs w:val="24"/>
              </w:rPr>
              <w:t xml:space="preserve">До </w:t>
            </w:r>
            <w:r w:rsidR="00D05A81">
              <w:rPr>
                <w:sz w:val="24"/>
                <w:szCs w:val="24"/>
              </w:rPr>
              <w:t>0</w:t>
            </w:r>
            <w:r w:rsidRPr="00485080">
              <w:rPr>
                <w:sz w:val="24"/>
                <w:szCs w:val="24"/>
              </w:rPr>
              <w:t>1 грудня 2020 року</w:t>
            </w:r>
          </w:p>
        </w:tc>
        <w:tc>
          <w:tcPr>
            <w:tcW w:w="3544" w:type="dxa"/>
          </w:tcPr>
          <w:p w:rsidR="004932CD" w:rsidRPr="00485080" w:rsidRDefault="004932CD" w:rsidP="00B87771">
            <w:pPr>
              <w:ind w:left="-57" w:right="85"/>
              <w:rPr>
                <w:sz w:val="24"/>
                <w:szCs w:val="24"/>
              </w:rPr>
            </w:pPr>
            <w:r w:rsidRPr="00485080">
              <w:rPr>
                <w:sz w:val="24"/>
                <w:szCs w:val="24"/>
              </w:rPr>
              <w:t xml:space="preserve">Департамент </w:t>
            </w:r>
            <w:r>
              <w:rPr>
                <w:sz w:val="24"/>
                <w:szCs w:val="24"/>
              </w:rPr>
              <w:t xml:space="preserve">з питань </w:t>
            </w:r>
            <w:r w:rsidRPr="00485080">
              <w:rPr>
                <w:sz w:val="24"/>
                <w:szCs w:val="24"/>
              </w:rPr>
              <w:t xml:space="preserve">цивільного захисту </w:t>
            </w:r>
            <w:r>
              <w:rPr>
                <w:sz w:val="24"/>
                <w:szCs w:val="24"/>
              </w:rPr>
              <w:t>та оборонної роботи Чернігівської</w:t>
            </w:r>
            <w:r w:rsidRPr="00485080">
              <w:rPr>
                <w:sz w:val="24"/>
                <w:szCs w:val="24"/>
              </w:rPr>
              <w:t xml:space="preserve"> обласної державної адміністрації</w:t>
            </w:r>
          </w:p>
          <w:p w:rsidR="004932CD" w:rsidRPr="00485080" w:rsidRDefault="004932CD" w:rsidP="00B87771">
            <w:pPr>
              <w:ind w:left="-57" w:right="-57"/>
              <w:rPr>
                <w:bCs/>
                <w:sz w:val="24"/>
                <w:szCs w:val="24"/>
              </w:rPr>
            </w:pPr>
          </w:p>
        </w:tc>
        <w:tc>
          <w:tcPr>
            <w:tcW w:w="3571" w:type="dxa"/>
            <w:tcMar>
              <w:top w:w="28" w:type="dxa"/>
              <w:bottom w:w="11" w:type="dxa"/>
            </w:tcMar>
          </w:tcPr>
          <w:p w:rsidR="004932CD" w:rsidRDefault="004932CD" w:rsidP="00B87771">
            <w:pPr>
              <w:ind w:left="-57" w:right="112"/>
              <w:rPr>
                <w:bCs/>
                <w:sz w:val="24"/>
                <w:szCs w:val="24"/>
              </w:rPr>
            </w:pPr>
            <w:r w:rsidRPr="00485080">
              <w:rPr>
                <w:bCs/>
                <w:sz w:val="24"/>
                <w:szCs w:val="24"/>
              </w:rPr>
              <w:t xml:space="preserve">Забезпечення захисту </w:t>
            </w:r>
            <w:proofErr w:type="spellStart"/>
            <w:r w:rsidRPr="00485080">
              <w:rPr>
                <w:bCs/>
                <w:sz w:val="24"/>
                <w:szCs w:val="24"/>
              </w:rPr>
              <w:t>інфор-мації</w:t>
            </w:r>
            <w:proofErr w:type="spellEnd"/>
            <w:r w:rsidRPr="00485080">
              <w:rPr>
                <w:bCs/>
                <w:sz w:val="24"/>
                <w:szCs w:val="24"/>
              </w:rPr>
              <w:t xml:space="preserve"> від розголошення, витоку і несан</w:t>
            </w:r>
            <w:r>
              <w:rPr>
                <w:bCs/>
                <w:sz w:val="24"/>
                <w:szCs w:val="24"/>
              </w:rPr>
              <w:t>к</w:t>
            </w:r>
            <w:r w:rsidRPr="00485080">
              <w:rPr>
                <w:bCs/>
                <w:sz w:val="24"/>
                <w:szCs w:val="24"/>
              </w:rPr>
              <w:t xml:space="preserve">ціонованого доступу до автоматизованого робочого місця автоматизованої системи оповіщення  </w:t>
            </w:r>
          </w:p>
          <w:p w:rsidR="004932CD" w:rsidRPr="00690C8E" w:rsidRDefault="004932CD" w:rsidP="00B87771">
            <w:pPr>
              <w:ind w:left="-57" w:right="112"/>
              <w:rPr>
                <w:bCs/>
                <w:sz w:val="8"/>
                <w:szCs w:val="8"/>
              </w:rPr>
            </w:pPr>
          </w:p>
        </w:tc>
      </w:tr>
      <w:tr w:rsidR="004932CD" w:rsidRPr="00AA227E" w:rsidTr="00B87771">
        <w:trPr>
          <w:trHeight w:val="49"/>
          <w:tblHeader/>
          <w:jc w:val="center"/>
        </w:trPr>
        <w:tc>
          <w:tcPr>
            <w:tcW w:w="603" w:type="dxa"/>
            <w:tcMar>
              <w:top w:w="28" w:type="dxa"/>
              <w:bottom w:w="11" w:type="dxa"/>
            </w:tcMar>
          </w:tcPr>
          <w:p w:rsidR="004932CD" w:rsidRDefault="00B65E16" w:rsidP="00B87771">
            <w:pPr>
              <w:ind w:left="-57" w:right="-57"/>
              <w:jc w:val="center"/>
              <w:rPr>
                <w:sz w:val="24"/>
                <w:szCs w:val="24"/>
              </w:rPr>
            </w:pPr>
            <w:r>
              <w:rPr>
                <w:sz w:val="24"/>
                <w:szCs w:val="24"/>
              </w:rPr>
              <w:t>9</w:t>
            </w:r>
            <w:r w:rsidR="004932CD">
              <w:rPr>
                <w:sz w:val="24"/>
                <w:szCs w:val="24"/>
              </w:rPr>
              <w:t>.</w:t>
            </w:r>
          </w:p>
        </w:tc>
        <w:tc>
          <w:tcPr>
            <w:tcW w:w="4842" w:type="dxa"/>
            <w:tcMar>
              <w:top w:w="28" w:type="dxa"/>
              <w:bottom w:w="11" w:type="dxa"/>
            </w:tcMar>
          </w:tcPr>
          <w:p w:rsidR="004932CD" w:rsidRPr="00137247" w:rsidRDefault="004932CD" w:rsidP="00B87771">
            <w:pPr>
              <w:ind w:left="-57" w:right="85"/>
              <w:rPr>
                <w:sz w:val="24"/>
                <w:szCs w:val="24"/>
              </w:rPr>
            </w:pPr>
            <w:r>
              <w:rPr>
                <w:sz w:val="24"/>
                <w:szCs w:val="24"/>
              </w:rPr>
              <w:t xml:space="preserve">Встановлення </w:t>
            </w:r>
            <w:proofErr w:type="spellStart"/>
            <w:r>
              <w:rPr>
                <w:sz w:val="24"/>
                <w:szCs w:val="24"/>
              </w:rPr>
              <w:t>електросирен</w:t>
            </w:r>
            <w:proofErr w:type="spellEnd"/>
            <w:r>
              <w:rPr>
                <w:sz w:val="24"/>
                <w:szCs w:val="24"/>
              </w:rPr>
              <w:t xml:space="preserve">, сигнально-гучномовних пристроїв та системи радіоперехоплення телебачення та </w:t>
            </w:r>
            <w:r>
              <w:rPr>
                <w:sz w:val="24"/>
                <w:szCs w:val="24"/>
                <w:lang w:val="en-US"/>
              </w:rPr>
              <w:t>FM</w:t>
            </w:r>
            <w:r w:rsidRPr="00535BF3">
              <w:rPr>
                <w:sz w:val="24"/>
                <w:szCs w:val="24"/>
                <w:lang w:val="ru-RU"/>
              </w:rPr>
              <w:t xml:space="preserve">- </w:t>
            </w:r>
            <w:proofErr w:type="spellStart"/>
            <w:r>
              <w:rPr>
                <w:sz w:val="24"/>
                <w:szCs w:val="24"/>
                <w:lang w:val="ru-RU"/>
              </w:rPr>
              <w:t>студій</w:t>
            </w:r>
            <w:proofErr w:type="spellEnd"/>
            <w:r>
              <w:rPr>
                <w:sz w:val="24"/>
                <w:szCs w:val="24"/>
                <w:lang w:val="ru-RU"/>
              </w:rPr>
              <w:t xml:space="preserve"> </w:t>
            </w:r>
          </w:p>
        </w:tc>
        <w:tc>
          <w:tcPr>
            <w:tcW w:w="2126" w:type="dxa"/>
            <w:tcMar>
              <w:top w:w="28" w:type="dxa"/>
              <w:bottom w:w="11" w:type="dxa"/>
            </w:tcMar>
          </w:tcPr>
          <w:p w:rsidR="004932CD" w:rsidRPr="004C3D47" w:rsidRDefault="004932CD" w:rsidP="00B87771">
            <w:pPr>
              <w:ind w:left="-57"/>
              <w:jc w:val="center"/>
              <w:rPr>
                <w:sz w:val="24"/>
                <w:szCs w:val="24"/>
              </w:rPr>
            </w:pPr>
            <w:r w:rsidRPr="004C3D47">
              <w:rPr>
                <w:sz w:val="24"/>
                <w:szCs w:val="24"/>
              </w:rPr>
              <w:t xml:space="preserve">До </w:t>
            </w:r>
            <w:r w:rsidR="00D05A81">
              <w:rPr>
                <w:sz w:val="24"/>
                <w:szCs w:val="24"/>
              </w:rPr>
              <w:t>0</w:t>
            </w:r>
            <w:r w:rsidRPr="004C3D47">
              <w:rPr>
                <w:sz w:val="24"/>
                <w:szCs w:val="24"/>
              </w:rPr>
              <w:t xml:space="preserve">1 </w:t>
            </w:r>
            <w:r>
              <w:rPr>
                <w:sz w:val="24"/>
                <w:szCs w:val="24"/>
              </w:rPr>
              <w:t>грудня 2021</w:t>
            </w:r>
            <w:r w:rsidRPr="004C3D47">
              <w:rPr>
                <w:sz w:val="24"/>
                <w:szCs w:val="24"/>
              </w:rPr>
              <w:t xml:space="preserve"> року</w:t>
            </w:r>
          </w:p>
        </w:tc>
        <w:tc>
          <w:tcPr>
            <w:tcW w:w="3544" w:type="dxa"/>
          </w:tcPr>
          <w:p w:rsidR="004932CD" w:rsidRDefault="004932CD" w:rsidP="00B87771">
            <w:pPr>
              <w:ind w:left="-57" w:right="85"/>
              <w:rPr>
                <w:sz w:val="24"/>
                <w:szCs w:val="24"/>
              </w:rPr>
            </w:pPr>
            <w:r>
              <w:rPr>
                <w:sz w:val="24"/>
                <w:szCs w:val="24"/>
              </w:rPr>
              <w:t>Р</w:t>
            </w:r>
            <w:r w:rsidRPr="004C3D47">
              <w:rPr>
                <w:sz w:val="24"/>
                <w:szCs w:val="24"/>
              </w:rPr>
              <w:t xml:space="preserve">айонні державні адміністрації, виконавчі </w:t>
            </w:r>
            <w:r>
              <w:rPr>
                <w:sz w:val="24"/>
                <w:szCs w:val="24"/>
              </w:rPr>
              <w:t>комітети</w:t>
            </w:r>
            <w:r w:rsidRPr="004C3D47">
              <w:rPr>
                <w:sz w:val="24"/>
                <w:szCs w:val="24"/>
              </w:rPr>
              <w:t xml:space="preserve"> міських рад, сільських, селищних, міських рад об’єднаних територіальних громад (за </w:t>
            </w:r>
            <w:r>
              <w:rPr>
                <w:sz w:val="24"/>
                <w:szCs w:val="24"/>
              </w:rPr>
              <w:t>згодою)</w:t>
            </w:r>
          </w:p>
        </w:tc>
        <w:tc>
          <w:tcPr>
            <w:tcW w:w="3571" w:type="dxa"/>
            <w:tcMar>
              <w:top w:w="28" w:type="dxa"/>
              <w:bottom w:w="11" w:type="dxa"/>
            </w:tcMar>
          </w:tcPr>
          <w:p w:rsidR="004932CD" w:rsidRDefault="004932CD" w:rsidP="00B87771">
            <w:pPr>
              <w:ind w:left="-57" w:right="112"/>
              <w:rPr>
                <w:color w:val="000000"/>
                <w:sz w:val="24"/>
                <w:szCs w:val="24"/>
                <w:shd w:val="clear" w:color="auto" w:fill="FFFFFF"/>
              </w:rPr>
            </w:pPr>
            <w:r>
              <w:rPr>
                <w:sz w:val="24"/>
                <w:szCs w:val="24"/>
              </w:rPr>
              <w:t>Забезпечення 100% оповіщення населення</w:t>
            </w:r>
            <w:r w:rsidRPr="008143BD">
              <w:rPr>
                <w:color w:val="000000"/>
                <w:sz w:val="24"/>
                <w:szCs w:val="24"/>
                <w:shd w:val="clear" w:color="auto" w:fill="FFFFFF"/>
              </w:rPr>
              <w:t xml:space="preserve"> про загрозу виникнення або виникнення надзвичайних ситуацій, їх подальшого інформування </w:t>
            </w:r>
          </w:p>
          <w:p w:rsidR="004932CD" w:rsidRDefault="004932CD" w:rsidP="00B87771">
            <w:pPr>
              <w:ind w:left="-57" w:right="112"/>
              <w:rPr>
                <w:color w:val="000000"/>
                <w:sz w:val="24"/>
                <w:szCs w:val="24"/>
                <w:shd w:val="clear" w:color="auto" w:fill="FFFFFF"/>
              </w:rPr>
            </w:pPr>
          </w:p>
          <w:p w:rsidR="004932CD" w:rsidRDefault="004932CD" w:rsidP="00B87771">
            <w:pPr>
              <w:ind w:left="-57" w:right="112"/>
              <w:rPr>
                <w:color w:val="000000"/>
                <w:sz w:val="24"/>
                <w:szCs w:val="24"/>
                <w:shd w:val="clear" w:color="auto" w:fill="FFFFFF"/>
              </w:rPr>
            </w:pPr>
          </w:p>
          <w:p w:rsidR="004932CD" w:rsidRDefault="004932CD" w:rsidP="00B87771">
            <w:pPr>
              <w:ind w:left="-57" w:right="112"/>
              <w:rPr>
                <w:color w:val="000000"/>
                <w:sz w:val="24"/>
                <w:szCs w:val="24"/>
                <w:shd w:val="clear" w:color="auto" w:fill="FFFFFF"/>
              </w:rPr>
            </w:pPr>
          </w:p>
          <w:p w:rsidR="004932CD" w:rsidRDefault="004932CD" w:rsidP="00B87771">
            <w:pPr>
              <w:ind w:left="-57" w:right="112"/>
              <w:rPr>
                <w:color w:val="000000"/>
                <w:sz w:val="24"/>
                <w:szCs w:val="24"/>
                <w:shd w:val="clear" w:color="auto" w:fill="FFFFFF"/>
              </w:rPr>
            </w:pPr>
          </w:p>
          <w:p w:rsidR="004932CD" w:rsidRPr="00E32286" w:rsidRDefault="004932CD" w:rsidP="00B87771">
            <w:pPr>
              <w:ind w:left="-57" w:right="112"/>
              <w:rPr>
                <w:bCs/>
                <w:sz w:val="24"/>
                <w:szCs w:val="24"/>
              </w:rPr>
            </w:pPr>
          </w:p>
        </w:tc>
      </w:tr>
      <w:tr w:rsidR="004932CD" w:rsidRPr="00AA227E" w:rsidTr="00B87771">
        <w:trPr>
          <w:trHeight w:val="49"/>
          <w:tblHeader/>
          <w:jc w:val="center"/>
        </w:trPr>
        <w:tc>
          <w:tcPr>
            <w:tcW w:w="603" w:type="dxa"/>
            <w:tcMar>
              <w:top w:w="28" w:type="dxa"/>
              <w:bottom w:w="11" w:type="dxa"/>
            </w:tcMar>
          </w:tcPr>
          <w:p w:rsidR="004932CD" w:rsidRPr="00AA227E" w:rsidRDefault="004932CD" w:rsidP="00B87771">
            <w:pPr>
              <w:spacing w:line="221" w:lineRule="auto"/>
              <w:ind w:left="-57" w:right="-57"/>
              <w:jc w:val="center"/>
              <w:rPr>
                <w:sz w:val="24"/>
                <w:szCs w:val="24"/>
              </w:rPr>
            </w:pPr>
            <w:r w:rsidRPr="00AA227E">
              <w:rPr>
                <w:sz w:val="24"/>
                <w:szCs w:val="24"/>
              </w:rPr>
              <w:lastRenderedPageBreak/>
              <w:t>1</w:t>
            </w:r>
          </w:p>
        </w:tc>
        <w:tc>
          <w:tcPr>
            <w:tcW w:w="4842" w:type="dxa"/>
            <w:tcMar>
              <w:top w:w="28" w:type="dxa"/>
              <w:bottom w:w="11" w:type="dxa"/>
            </w:tcMar>
          </w:tcPr>
          <w:p w:rsidR="004932CD" w:rsidRPr="00AA227E" w:rsidRDefault="004932CD" w:rsidP="00B87771">
            <w:pPr>
              <w:spacing w:line="221" w:lineRule="auto"/>
              <w:ind w:left="-57" w:right="-57"/>
              <w:jc w:val="center"/>
              <w:rPr>
                <w:bCs/>
                <w:sz w:val="24"/>
                <w:szCs w:val="24"/>
              </w:rPr>
            </w:pPr>
            <w:r w:rsidRPr="00AA227E">
              <w:rPr>
                <w:bCs/>
                <w:sz w:val="24"/>
                <w:szCs w:val="24"/>
              </w:rPr>
              <w:t>2</w:t>
            </w:r>
          </w:p>
        </w:tc>
        <w:tc>
          <w:tcPr>
            <w:tcW w:w="2126" w:type="dxa"/>
            <w:tcMar>
              <w:top w:w="28" w:type="dxa"/>
              <w:bottom w:w="11" w:type="dxa"/>
            </w:tcMar>
          </w:tcPr>
          <w:p w:rsidR="004932CD" w:rsidRPr="00AA227E" w:rsidRDefault="004932CD" w:rsidP="00B87771">
            <w:pPr>
              <w:spacing w:line="221" w:lineRule="auto"/>
              <w:ind w:left="-57"/>
              <w:jc w:val="center"/>
              <w:rPr>
                <w:bCs/>
                <w:sz w:val="24"/>
                <w:szCs w:val="24"/>
              </w:rPr>
            </w:pPr>
            <w:r>
              <w:rPr>
                <w:bCs/>
                <w:sz w:val="24"/>
                <w:szCs w:val="24"/>
              </w:rPr>
              <w:t>3</w:t>
            </w:r>
          </w:p>
        </w:tc>
        <w:tc>
          <w:tcPr>
            <w:tcW w:w="3544" w:type="dxa"/>
          </w:tcPr>
          <w:p w:rsidR="004932CD" w:rsidRPr="00AA227E" w:rsidRDefault="004932CD" w:rsidP="00B87771">
            <w:pPr>
              <w:spacing w:line="221" w:lineRule="auto"/>
              <w:ind w:left="-57" w:right="-57"/>
              <w:jc w:val="center"/>
              <w:rPr>
                <w:bCs/>
                <w:sz w:val="24"/>
                <w:szCs w:val="24"/>
              </w:rPr>
            </w:pPr>
            <w:r>
              <w:rPr>
                <w:bCs/>
                <w:sz w:val="24"/>
                <w:szCs w:val="24"/>
              </w:rPr>
              <w:t>4</w:t>
            </w:r>
          </w:p>
        </w:tc>
        <w:tc>
          <w:tcPr>
            <w:tcW w:w="3571" w:type="dxa"/>
            <w:tcMar>
              <w:top w:w="28" w:type="dxa"/>
              <w:bottom w:w="11" w:type="dxa"/>
            </w:tcMar>
          </w:tcPr>
          <w:p w:rsidR="004932CD" w:rsidRPr="00AA227E" w:rsidRDefault="004932CD" w:rsidP="00B87771">
            <w:pPr>
              <w:spacing w:line="221" w:lineRule="auto"/>
              <w:ind w:left="-57" w:right="-57"/>
              <w:jc w:val="center"/>
              <w:rPr>
                <w:bCs/>
                <w:sz w:val="24"/>
                <w:szCs w:val="24"/>
              </w:rPr>
            </w:pPr>
            <w:r>
              <w:rPr>
                <w:bCs/>
                <w:sz w:val="24"/>
                <w:szCs w:val="24"/>
              </w:rPr>
              <w:t>5</w:t>
            </w:r>
          </w:p>
        </w:tc>
      </w:tr>
      <w:tr w:rsidR="004932CD" w:rsidRPr="00AA227E" w:rsidTr="00B87771">
        <w:trPr>
          <w:trHeight w:val="49"/>
          <w:tblHeader/>
          <w:jc w:val="center"/>
        </w:trPr>
        <w:tc>
          <w:tcPr>
            <w:tcW w:w="603" w:type="dxa"/>
            <w:tcMar>
              <w:top w:w="28" w:type="dxa"/>
              <w:bottom w:w="11" w:type="dxa"/>
            </w:tcMar>
          </w:tcPr>
          <w:p w:rsidR="004932CD" w:rsidRDefault="00B65E16" w:rsidP="00B87771">
            <w:pPr>
              <w:spacing w:line="221" w:lineRule="auto"/>
              <w:ind w:left="-57" w:right="-57"/>
              <w:jc w:val="center"/>
              <w:rPr>
                <w:sz w:val="24"/>
                <w:szCs w:val="24"/>
              </w:rPr>
            </w:pPr>
            <w:r>
              <w:rPr>
                <w:sz w:val="24"/>
                <w:szCs w:val="24"/>
              </w:rPr>
              <w:t>10</w:t>
            </w:r>
            <w:r w:rsidR="004932CD">
              <w:rPr>
                <w:sz w:val="24"/>
                <w:szCs w:val="24"/>
              </w:rPr>
              <w:t>.</w:t>
            </w:r>
          </w:p>
        </w:tc>
        <w:tc>
          <w:tcPr>
            <w:tcW w:w="4842" w:type="dxa"/>
            <w:tcMar>
              <w:top w:w="28" w:type="dxa"/>
              <w:bottom w:w="11" w:type="dxa"/>
            </w:tcMar>
          </w:tcPr>
          <w:p w:rsidR="004932CD" w:rsidRPr="00137247" w:rsidRDefault="004932CD" w:rsidP="007F4198">
            <w:pPr>
              <w:ind w:left="-57" w:right="85"/>
              <w:rPr>
                <w:sz w:val="24"/>
                <w:szCs w:val="24"/>
              </w:rPr>
            </w:pPr>
            <w:r w:rsidRPr="00137247">
              <w:rPr>
                <w:sz w:val="24"/>
                <w:szCs w:val="24"/>
              </w:rPr>
              <w:t xml:space="preserve">Проведення дослідної експлуатації </w:t>
            </w:r>
            <w:r>
              <w:rPr>
                <w:sz w:val="24"/>
                <w:szCs w:val="24"/>
              </w:rPr>
              <w:t>місцевої</w:t>
            </w:r>
            <w:r w:rsidRPr="00137247">
              <w:rPr>
                <w:sz w:val="24"/>
                <w:szCs w:val="24"/>
              </w:rPr>
              <w:t xml:space="preserve"> </w:t>
            </w:r>
            <w:r w:rsidR="007F4198" w:rsidRPr="00137247">
              <w:rPr>
                <w:sz w:val="24"/>
                <w:szCs w:val="24"/>
              </w:rPr>
              <w:t xml:space="preserve">автоматизованої </w:t>
            </w:r>
            <w:r w:rsidRPr="00137247">
              <w:rPr>
                <w:sz w:val="24"/>
                <w:szCs w:val="24"/>
              </w:rPr>
              <w:t>системи централізованого оповіщення</w:t>
            </w:r>
          </w:p>
        </w:tc>
        <w:tc>
          <w:tcPr>
            <w:tcW w:w="2126" w:type="dxa"/>
            <w:tcMar>
              <w:top w:w="28" w:type="dxa"/>
              <w:bottom w:w="11" w:type="dxa"/>
            </w:tcMar>
          </w:tcPr>
          <w:p w:rsidR="004932CD" w:rsidRDefault="004932CD" w:rsidP="00B87771">
            <w:pPr>
              <w:ind w:left="-57"/>
              <w:jc w:val="center"/>
              <w:rPr>
                <w:bCs/>
                <w:sz w:val="24"/>
                <w:szCs w:val="24"/>
              </w:rPr>
            </w:pPr>
            <w:r w:rsidRPr="004C3D47">
              <w:rPr>
                <w:sz w:val="24"/>
                <w:szCs w:val="24"/>
              </w:rPr>
              <w:t xml:space="preserve">До </w:t>
            </w:r>
            <w:r w:rsidR="007F4198">
              <w:rPr>
                <w:sz w:val="24"/>
                <w:szCs w:val="24"/>
              </w:rPr>
              <w:t>0</w:t>
            </w:r>
            <w:r w:rsidRPr="004C3D47">
              <w:rPr>
                <w:sz w:val="24"/>
                <w:szCs w:val="24"/>
              </w:rPr>
              <w:t xml:space="preserve">1 </w:t>
            </w:r>
            <w:r>
              <w:rPr>
                <w:sz w:val="24"/>
                <w:szCs w:val="24"/>
              </w:rPr>
              <w:t>грудня 2020</w:t>
            </w:r>
            <w:r w:rsidRPr="004C3D47">
              <w:rPr>
                <w:sz w:val="24"/>
                <w:szCs w:val="24"/>
              </w:rPr>
              <w:t xml:space="preserve"> року</w:t>
            </w:r>
          </w:p>
        </w:tc>
        <w:tc>
          <w:tcPr>
            <w:tcW w:w="3544" w:type="dxa"/>
          </w:tcPr>
          <w:p w:rsidR="004932CD" w:rsidRDefault="004932CD" w:rsidP="00B87771">
            <w:pPr>
              <w:ind w:left="-57" w:right="85"/>
              <w:rPr>
                <w:bCs/>
                <w:sz w:val="24"/>
                <w:szCs w:val="24"/>
              </w:rPr>
            </w:pPr>
            <w:r>
              <w:rPr>
                <w:sz w:val="24"/>
                <w:szCs w:val="24"/>
              </w:rPr>
              <w:t>Р</w:t>
            </w:r>
            <w:r w:rsidRPr="004C3D47">
              <w:rPr>
                <w:sz w:val="24"/>
                <w:szCs w:val="24"/>
              </w:rPr>
              <w:t xml:space="preserve">айонні державні адміністрації, виконавчі </w:t>
            </w:r>
            <w:r>
              <w:rPr>
                <w:sz w:val="24"/>
                <w:szCs w:val="24"/>
              </w:rPr>
              <w:t>комітети</w:t>
            </w:r>
            <w:r w:rsidRPr="004C3D47">
              <w:rPr>
                <w:sz w:val="24"/>
                <w:szCs w:val="24"/>
              </w:rPr>
              <w:t xml:space="preserve"> міських рад, сільських, селищних, міських рад об’єднаних територіальних громад (за </w:t>
            </w:r>
            <w:r>
              <w:rPr>
                <w:sz w:val="24"/>
                <w:szCs w:val="24"/>
              </w:rPr>
              <w:t>згодою)</w:t>
            </w:r>
          </w:p>
        </w:tc>
        <w:tc>
          <w:tcPr>
            <w:tcW w:w="3571" w:type="dxa"/>
            <w:tcMar>
              <w:top w:w="28" w:type="dxa"/>
              <w:bottom w:w="11" w:type="dxa"/>
            </w:tcMar>
          </w:tcPr>
          <w:p w:rsidR="004932CD" w:rsidRPr="00954DBD" w:rsidRDefault="004932CD" w:rsidP="007F4198">
            <w:pPr>
              <w:ind w:left="-57" w:right="112"/>
              <w:rPr>
                <w:sz w:val="24"/>
                <w:szCs w:val="24"/>
                <w:shd w:val="clear" w:color="auto" w:fill="FFFFFF"/>
              </w:rPr>
            </w:pPr>
            <w:r w:rsidRPr="00954DBD">
              <w:rPr>
                <w:sz w:val="24"/>
                <w:szCs w:val="24"/>
                <w:shd w:val="clear" w:color="auto" w:fill="FFFFFF"/>
              </w:rPr>
              <w:t>Здійснення перевірки роботи а</w:t>
            </w:r>
            <w:r>
              <w:rPr>
                <w:sz w:val="24"/>
                <w:szCs w:val="24"/>
                <w:shd w:val="clear" w:color="auto" w:fill="FFFFFF"/>
              </w:rPr>
              <w:t xml:space="preserve">втоматизованого робочого місця, </w:t>
            </w:r>
            <w:r w:rsidRPr="00954DBD">
              <w:rPr>
                <w:sz w:val="24"/>
                <w:szCs w:val="24"/>
                <w:shd w:val="clear" w:color="auto" w:fill="FFFFFF"/>
              </w:rPr>
              <w:t xml:space="preserve">працездатності </w:t>
            </w:r>
            <w:proofErr w:type="spellStart"/>
            <w:r w:rsidRPr="00954DBD">
              <w:rPr>
                <w:sz w:val="24"/>
                <w:szCs w:val="24"/>
                <w:shd w:val="clear" w:color="auto" w:fill="FFFFFF"/>
              </w:rPr>
              <w:t>облад</w:t>
            </w:r>
            <w:r>
              <w:rPr>
                <w:sz w:val="24"/>
                <w:szCs w:val="24"/>
                <w:shd w:val="clear" w:color="auto" w:fill="FFFFFF"/>
              </w:rPr>
              <w:t>-</w:t>
            </w:r>
            <w:r w:rsidRPr="00954DBD">
              <w:rPr>
                <w:sz w:val="24"/>
                <w:szCs w:val="24"/>
                <w:shd w:val="clear" w:color="auto" w:fill="FFFFFF"/>
              </w:rPr>
              <w:t>нання</w:t>
            </w:r>
            <w:proofErr w:type="spellEnd"/>
            <w:r w:rsidRPr="00954DBD">
              <w:rPr>
                <w:sz w:val="24"/>
                <w:szCs w:val="24"/>
                <w:shd w:val="clear" w:color="auto" w:fill="FFFFFF"/>
              </w:rPr>
              <w:t xml:space="preserve"> системи оповіщення в реальних умовах.</w:t>
            </w:r>
          </w:p>
        </w:tc>
      </w:tr>
      <w:tr w:rsidR="004932CD" w:rsidRPr="00AA227E" w:rsidTr="00B87771">
        <w:trPr>
          <w:trHeight w:val="49"/>
          <w:tblHeader/>
          <w:jc w:val="center"/>
        </w:trPr>
        <w:tc>
          <w:tcPr>
            <w:tcW w:w="603" w:type="dxa"/>
            <w:tcMar>
              <w:top w:w="28" w:type="dxa"/>
              <w:bottom w:w="11" w:type="dxa"/>
            </w:tcMar>
          </w:tcPr>
          <w:p w:rsidR="004932CD" w:rsidRDefault="00B65E16" w:rsidP="00B87771">
            <w:pPr>
              <w:spacing w:line="221" w:lineRule="auto"/>
              <w:ind w:left="-57" w:right="-57"/>
              <w:jc w:val="center"/>
              <w:rPr>
                <w:sz w:val="24"/>
                <w:szCs w:val="24"/>
              </w:rPr>
            </w:pPr>
            <w:r>
              <w:rPr>
                <w:sz w:val="24"/>
                <w:szCs w:val="24"/>
              </w:rPr>
              <w:t>11</w:t>
            </w:r>
            <w:bookmarkStart w:id="0" w:name="_GoBack"/>
            <w:bookmarkEnd w:id="0"/>
            <w:r w:rsidR="004932CD">
              <w:rPr>
                <w:sz w:val="24"/>
                <w:szCs w:val="24"/>
              </w:rPr>
              <w:t>.</w:t>
            </w:r>
          </w:p>
        </w:tc>
        <w:tc>
          <w:tcPr>
            <w:tcW w:w="4842" w:type="dxa"/>
            <w:tcMar>
              <w:top w:w="28" w:type="dxa"/>
              <w:bottom w:w="11" w:type="dxa"/>
            </w:tcMar>
          </w:tcPr>
          <w:p w:rsidR="004932CD" w:rsidRPr="00137247" w:rsidRDefault="004932CD" w:rsidP="007F4198">
            <w:pPr>
              <w:ind w:left="-57" w:right="227"/>
              <w:rPr>
                <w:sz w:val="24"/>
                <w:szCs w:val="24"/>
              </w:rPr>
            </w:pPr>
            <w:r w:rsidRPr="00137247">
              <w:rPr>
                <w:sz w:val="24"/>
                <w:szCs w:val="24"/>
              </w:rPr>
              <w:t xml:space="preserve">Введення в експлуатацію </w:t>
            </w:r>
            <w:r>
              <w:rPr>
                <w:sz w:val="24"/>
                <w:szCs w:val="24"/>
              </w:rPr>
              <w:t>територіальної, місцевої</w:t>
            </w:r>
            <w:r w:rsidRPr="00137247">
              <w:rPr>
                <w:sz w:val="24"/>
                <w:szCs w:val="24"/>
              </w:rPr>
              <w:t xml:space="preserve"> автоматизованої</w:t>
            </w:r>
            <w:r>
              <w:rPr>
                <w:sz w:val="24"/>
                <w:szCs w:val="24"/>
              </w:rPr>
              <w:t xml:space="preserve"> </w:t>
            </w:r>
            <w:r w:rsidRPr="00137247">
              <w:rPr>
                <w:sz w:val="24"/>
                <w:szCs w:val="24"/>
              </w:rPr>
              <w:t>системи централізованого оповіщення</w:t>
            </w:r>
          </w:p>
        </w:tc>
        <w:tc>
          <w:tcPr>
            <w:tcW w:w="2126" w:type="dxa"/>
            <w:tcMar>
              <w:top w:w="28" w:type="dxa"/>
              <w:bottom w:w="11" w:type="dxa"/>
            </w:tcMar>
          </w:tcPr>
          <w:p w:rsidR="004932CD" w:rsidRDefault="004932CD" w:rsidP="00B87771">
            <w:pPr>
              <w:ind w:left="-57"/>
              <w:jc w:val="center"/>
              <w:rPr>
                <w:bCs/>
                <w:sz w:val="24"/>
                <w:szCs w:val="24"/>
              </w:rPr>
            </w:pPr>
            <w:r w:rsidRPr="004C3D47">
              <w:rPr>
                <w:sz w:val="24"/>
                <w:szCs w:val="24"/>
              </w:rPr>
              <w:t xml:space="preserve">До </w:t>
            </w:r>
            <w:r w:rsidR="007F4198">
              <w:rPr>
                <w:sz w:val="24"/>
                <w:szCs w:val="24"/>
              </w:rPr>
              <w:t>0</w:t>
            </w:r>
            <w:r w:rsidRPr="004C3D47">
              <w:rPr>
                <w:sz w:val="24"/>
                <w:szCs w:val="24"/>
              </w:rPr>
              <w:t xml:space="preserve">1 </w:t>
            </w:r>
            <w:r>
              <w:rPr>
                <w:sz w:val="24"/>
                <w:szCs w:val="24"/>
              </w:rPr>
              <w:t>лютого 2023</w:t>
            </w:r>
            <w:r w:rsidRPr="004C3D47">
              <w:rPr>
                <w:sz w:val="24"/>
                <w:szCs w:val="24"/>
              </w:rPr>
              <w:t xml:space="preserve"> року</w:t>
            </w:r>
          </w:p>
        </w:tc>
        <w:tc>
          <w:tcPr>
            <w:tcW w:w="3544" w:type="dxa"/>
          </w:tcPr>
          <w:p w:rsidR="004932CD" w:rsidRDefault="004932CD" w:rsidP="00B87771">
            <w:pPr>
              <w:ind w:left="-57" w:right="85"/>
              <w:rPr>
                <w:sz w:val="24"/>
                <w:szCs w:val="24"/>
              </w:rPr>
            </w:pPr>
            <w:r w:rsidRPr="001B6217">
              <w:rPr>
                <w:sz w:val="24"/>
                <w:szCs w:val="24"/>
              </w:rPr>
              <w:t xml:space="preserve">Департамент </w:t>
            </w:r>
            <w:r>
              <w:rPr>
                <w:sz w:val="24"/>
                <w:szCs w:val="24"/>
              </w:rPr>
              <w:t xml:space="preserve">з питань </w:t>
            </w:r>
            <w:r w:rsidRPr="001B6217">
              <w:rPr>
                <w:sz w:val="24"/>
                <w:szCs w:val="24"/>
              </w:rPr>
              <w:t xml:space="preserve">цивільного захисту </w:t>
            </w:r>
            <w:r>
              <w:rPr>
                <w:sz w:val="24"/>
                <w:szCs w:val="24"/>
              </w:rPr>
              <w:t>та оборонної роботи Чернігівської</w:t>
            </w:r>
            <w:r w:rsidRPr="001B6217">
              <w:rPr>
                <w:sz w:val="24"/>
                <w:szCs w:val="24"/>
              </w:rPr>
              <w:t xml:space="preserve"> обласної державної адміністрації</w:t>
            </w:r>
            <w:r>
              <w:rPr>
                <w:sz w:val="24"/>
                <w:szCs w:val="24"/>
              </w:rPr>
              <w:t>,</w:t>
            </w:r>
          </w:p>
          <w:p w:rsidR="004932CD" w:rsidRPr="001B6217" w:rsidRDefault="004932CD" w:rsidP="00B87771">
            <w:pPr>
              <w:ind w:left="-57" w:right="85"/>
              <w:rPr>
                <w:sz w:val="24"/>
                <w:szCs w:val="24"/>
              </w:rPr>
            </w:pPr>
            <w:r>
              <w:rPr>
                <w:sz w:val="24"/>
                <w:szCs w:val="24"/>
              </w:rPr>
              <w:t>р</w:t>
            </w:r>
            <w:r w:rsidRPr="004C3D47">
              <w:rPr>
                <w:sz w:val="24"/>
                <w:szCs w:val="24"/>
              </w:rPr>
              <w:t xml:space="preserve">айонні державні адміністрації, виконавчі </w:t>
            </w:r>
            <w:r>
              <w:rPr>
                <w:sz w:val="24"/>
                <w:szCs w:val="24"/>
              </w:rPr>
              <w:t>комітети</w:t>
            </w:r>
            <w:r w:rsidRPr="004C3D47">
              <w:rPr>
                <w:sz w:val="24"/>
                <w:szCs w:val="24"/>
              </w:rPr>
              <w:t xml:space="preserve"> міських рад, сільських, селищних, міських рад об’єднаних територіальних громад (за </w:t>
            </w:r>
            <w:r>
              <w:rPr>
                <w:sz w:val="24"/>
                <w:szCs w:val="24"/>
              </w:rPr>
              <w:t>згодою)</w:t>
            </w:r>
          </w:p>
        </w:tc>
        <w:tc>
          <w:tcPr>
            <w:tcW w:w="3571" w:type="dxa"/>
            <w:tcMar>
              <w:top w:w="28" w:type="dxa"/>
              <w:bottom w:w="11" w:type="dxa"/>
            </w:tcMar>
          </w:tcPr>
          <w:p w:rsidR="004932CD" w:rsidRPr="002B7843" w:rsidRDefault="004932CD" w:rsidP="007F4198">
            <w:pPr>
              <w:ind w:left="-57" w:right="113"/>
              <w:rPr>
                <w:bCs/>
                <w:sz w:val="24"/>
                <w:szCs w:val="24"/>
              </w:rPr>
            </w:pPr>
            <w:r>
              <w:rPr>
                <w:sz w:val="24"/>
                <w:szCs w:val="24"/>
                <w:shd w:val="clear" w:color="auto" w:fill="FFFFFF"/>
              </w:rPr>
              <w:t xml:space="preserve">Забезпечення </w:t>
            </w:r>
            <w:r w:rsidRPr="002B7843">
              <w:rPr>
                <w:sz w:val="24"/>
                <w:szCs w:val="24"/>
                <w:shd w:val="clear" w:color="auto" w:fill="FFFFFF"/>
              </w:rPr>
              <w:t>ефективн</w:t>
            </w:r>
            <w:r>
              <w:rPr>
                <w:sz w:val="24"/>
                <w:szCs w:val="24"/>
                <w:shd w:val="clear" w:color="auto" w:fill="FFFFFF"/>
              </w:rPr>
              <w:t>ого вирішення питань</w:t>
            </w:r>
            <w:r w:rsidR="007F4198">
              <w:rPr>
                <w:sz w:val="24"/>
                <w:szCs w:val="24"/>
                <w:shd w:val="clear" w:color="auto" w:fill="FFFFFF"/>
              </w:rPr>
              <w:t xml:space="preserve"> </w:t>
            </w:r>
            <w:r w:rsidRPr="002B7843">
              <w:rPr>
                <w:sz w:val="24"/>
                <w:szCs w:val="24"/>
                <w:shd w:val="clear" w:color="auto" w:fill="FFFFFF"/>
              </w:rPr>
              <w:t xml:space="preserve">державної політики у сфері цивільного захисту населення і територій від надзвичайних ситуацій природного, техногенного та соціально-політичного </w:t>
            </w:r>
            <w:proofErr w:type="spellStart"/>
            <w:r w:rsidRPr="002B7843">
              <w:rPr>
                <w:sz w:val="24"/>
                <w:szCs w:val="24"/>
                <w:shd w:val="clear" w:color="auto" w:fill="FFFFFF"/>
              </w:rPr>
              <w:t>харак</w:t>
            </w:r>
            <w:r>
              <w:rPr>
                <w:sz w:val="24"/>
                <w:szCs w:val="24"/>
                <w:shd w:val="clear" w:color="auto" w:fill="FFFFFF"/>
              </w:rPr>
              <w:t>-теру</w:t>
            </w:r>
            <w:proofErr w:type="spellEnd"/>
            <w:r>
              <w:rPr>
                <w:sz w:val="24"/>
                <w:szCs w:val="24"/>
                <w:shd w:val="clear" w:color="auto" w:fill="FFFFFF"/>
              </w:rPr>
              <w:t>, постійної готовності</w:t>
            </w:r>
            <w:r w:rsidRPr="002B7843">
              <w:rPr>
                <w:sz w:val="24"/>
                <w:szCs w:val="24"/>
                <w:shd w:val="clear" w:color="auto" w:fill="FFFFFF"/>
              </w:rPr>
              <w:t xml:space="preserve"> органів управління та сил цивільного захисту до дій за призначенням в умовах загрози і виникнення надзвичайних ситуацій, при можливих терористичних проявах, </w:t>
            </w:r>
            <w:proofErr w:type="spellStart"/>
            <w:r w:rsidRPr="002B7843">
              <w:rPr>
                <w:sz w:val="24"/>
                <w:szCs w:val="24"/>
                <w:shd w:val="clear" w:color="auto" w:fill="FFFFFF"/>
              </w:rPr>
              <w:t>органі</w:t>
            </w:r>
            <w:r>
              <w:rPr>
                <w:sz w:val="24"/>
                <w:szCs w:val="24"/>
                <w:shd w:val="clear" w:color="auto" w:fill="FFFFFF"/>
              </w:rPr>
              <w:t>-</w:t>
            </w:r>
            <w:r w:rsidRPr="002B7843">
              <w:rPr>
                <w:sz w:val="24"/>
                <w:szCs w:val="24"/>
                <w:shd w:val="clear" w:color="auto" w:fill="FFFFFF"/>
              </w:rPr>
              <w:t>зованого</w:t>
            </w:r>
            <w:proofErr w:type="spellEnd"/>
            <w:r w:rsidRPr="002B7843">
              <w:rPr>
                <w:sz w:val="24"/>
                <w:szCs w:val="24"/>
                <w:shd w:val="clear" w:color="auto" w:fill="FFFFFF"/>
              </w:rPr>
              <w:t xml:space="preserve"> переведення системи цивільного захисту області з мирного на воєнний стан</w:t>
            </w:r>
          </w:p>
        </w:tc>
      </w:tr>
    </w:tbl>
    <w:p w:rsidR="004932CD" w:rsidRPr="00031D7B" w:rsidRDefault="004932CD" w:rsidP="004932CD">
      <w:pPr>
        <w:jc w:val="center"/>
        <w:rPr>
          <w:b/>
          <w:sz w:val="24"/>
          <w:szCs w:val="24"/>
        </w:rPr>
      </w:pPr>
    </w:p>
    <w:p w:rsidR="004932CD" w:rsidRPr="00AB01B3" w:rsidRDefault="004932CD" w:rsidP="004932CD">
      <w:pPr>
        <w:jc w:val="center"/>
        <w:rPr>
          <w:b/>
          <w:sz w:val="2"/>
          <w:szCs w:val="2"/>
          <w:highlight w:val="yellow"/>
        </w:rPr>
      </w:pPr>
    </w:p>
    <w:p w:rsidR="004932CD" w:rsidRPr="00E16A11" w:rsidRDefault="004932CD" w:rsidP="004932CD">
      <w:pPr>
        <w:rPr>
          <w:sz w:val="2"/>
          <w:szCs w:val="2"/>
          <w:highlight w:val="yellow"/>
        </w:rPr>
      </w:pPr>
    </w:p>
    <w:p w:rsidR="004932CD" w:rsidRDefault="004932CD" w:rsidP="004932CD"/>
    <w:p w:rsidR="004932CD" w:rsidRPr="00ED5A41" w:rsidRDefault="004932CD" w:rsidP="00A96694">
      <w:pPr>
        <w:ind w:left="142"/>
      </w:pPr>
      <w:r w:rsidRPr="00ED5A41">
        <w:t>Директор Департаменту з питань цивільного захисту</w:t>
      </w:r>
    </w:p>
    <w:p w:rsidR="004932CD" w:rsidRDefault="004932CD" w:rsidP="00A96694">
      <w:pPr>
        <w:ind w:left="142"/>
        <w:rPr>
          <w:b/>
          <w:color w:val="FF0000"/>
        </w:rPr>
      </w:pPr>
      <w:r w:rsidRPr="00ED5A41">
        <w:t>та оборонної роботи обл</w:t>
      </w:r>
      <w:r w:rsidR="007F4198">
        <w:t xml:space="preserve">асної </w:t>
      </w:r>
      <w:r w:rsidRPr="00ED5A41">
        <w:t>держ</w:t>
      </w:r>
      <w:r w:rsidR="007F4198">
        <w:t xml:space="preserve">авної </w:t>
      </w:r>
      <w:r w:rsidRPr="00ED5A41">
        <w:t xml:space="preserve">адміністрації                            </w:t>
      </w:r>
      <w:r w:rsidR="00A96694">
        <w:t xml:space="preserve">                </w:t>
      </w:r>
      <w:r w:rsidRPr="00ED5A41">
        <w:t xml:space="preserve">                                       С.</w:t>
      </w:r>
      <w:r>
        <w:t xml:space="preserve"> </w:t>
      </w:r>
      <w:r w:rsidRPr="00ED5A41">
        <w:t>БОЛДИРЕВ</w:t>
      </w:r>
    </w:p>
    <w:sectPr w:rsidR="004932CD" w:rsidSect="004504C7">
      <w:headerReference w:type="default" r:id="rId8"/>
      <w:pgSz w:w="16838" w:h="11906" w:orient="landscape"/>
      <w:pgMar w:top="1418" w:right="851" w:bottom="851"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10" w:rsidRDefault="00F66410" w:rsidP="004932CD">
      <w:r>
        <w:separator/>
      </w:r>
    </w:p>
  </w:endnote>
  <w:endnote w:type="continuationSeparator" w:id="0">
    <w:p w:rsidR="00F66410" w:rsidRDefault="00F66410" w:rsidP="0049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10" w:rsidRDefault="00F66410" w:rsidP="004932CD">
      <w:r>
        <w:separator/>
      </w:r>
    </w:p>
  </w:footnote>
  <w:footnote w:type="continuationSeparator" w:id="0">
    <w:p w:rsidR="00F66410" w:rsidRDefault="00F66410" w:rsidP="00493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D2" w:rsidRPr="00DF7E93" w:rsidRDefault="005A59CE">
    <w:pPr>
      <w:pStyle w:val="a3"/>
      <w:jc w:val="center"/>
      <w:rPr>
        <w:sz w:val="28"/>
        <w:szCs w:val="28"/>
      </w:rPr>
    </w:pPr>
    <w:r w:rsidRPr="00DF7E93">
      <w:rPr>
        <w:sz w:val="28"/>
        <w:szCs w:val="28"/>
      </w:rPr>
      <w:fldChar w:fldCharType="begin"/>
    </w:r>
    <w:r w:rsidRPr="00DF7E93">
      <w:rPr>
        <w:sz w:val="28"/>
        <w:szCs w:val="28"/>
      </w:rPr>
      <w:instrText xml:space="preserve"> PAGE   \* MERGEFORMAT </w:instrText>
    </w:r>
    <w:r w:rsidRPr="00DF7E93">
      <w:rPr>
        <w:sz w:val="28"/>
        <w:szCs w:val="28"/>
      </w:rPr>
      <w:fldChar w:fldCharType="separate"/>
    </w:r>
    <w:r w:rsidR="00B65E16">
      <w:rPr>
        <w:noProof/>
        <w:sz w:val="28"/>
        <w:szCs w:val="28"/>
      </w:rPr>
      <w:t>2</w:t>
    </w:r>
    <w:r w:rsidRPr="00DF7E93">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FF"/>
    <w:rsid w:val="000824EB"/>
    <w:rsid w:val="004504C7"/>
    <w:rsid w:val="004932CD"/>
    <w:rsid w:val="00594B65"/>
    <w:rsid w:val="005A59CE"/>
    <w:rsid w:val="006A5BFF"/>
    <w:rsid w:val="007F4198"/>
    <w:rsid w:val="00880C2A"/>
    <w:rsid w:val="00A96694"/>
    <w:rsid w:val="00B65E16"/>
    <w:rsid w:val="00D05A81"/>
    <w:rsid w:val="00E0124E"/>
    <w:rsid w:val="00F664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CD"/>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2CD"/>
    <w:pPr>
      <w:tabs>
        <w:tab w:val="center" w:pos="4677"/>
        <w:tab w:val="right" w:pos="9355"/>
      </w:tabs>
    </w:pPr>
    <w:rPr>
      <w:sz w:val="20"/>
      <w:szCs w:val="20"/>
      <w:lang w:eastAsia="x-none"/>
    </w:rPr>
  </w:style>
  <w:style w:type="character" w:customStyle="1" w:styleId="a4">
    <w:name w:val="Верхній колонтитул Знак"/>
    <w:basedOn w:val="a0"/>
    <w:link w:val="a3"/>
    <w:uiPriority w:val="99"/>
    <w:rsid w:val="004932CD"/>
    <w:rPr>
      <w:rFonts w:ascii="Times New Roman" w:eastAsia="Calibri" w:hAnsi="Times New Roman" w:cs="Times New Roman"/>
      <w:sz w:val="20"/>
      <w:szCs w:val="20"/>
      <w:lang w:eastAsia="x-none"/>
    </w:rPr>
  </w:style>
  <w:style w:type="paragraph" w:styleId="a5">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6"/>
    <w:rsid w:val="004932CD"/>
    <w:pPr>
      <w:jc w:val="left"/>
    </w:pPr>
    <w:rPr>
      <w:rFonts w:eastAsia="Times New Roman"/>
      <w:b/>
      <w:bCs/>
      <w:szCs w:val="24"/>
      <w:lang w:eastAsia="x-none"/>
    </w:rPr>
  </w:style>
  <w:style w:type="character" w:customStyle="1" w:styleId="a6">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5"/>
    <w:rsid w:val="004932CD"/>
    <w:rPr>
      <w:rFonts w:ascii="Times New Roman" w:eastAsia="Times New Roman" w:hAnsi="Times New Roman" w:cs="Times New Roman"/>
      <w:b/>
      <w:bCs/>
      <w:sz w:val="28"/>
      <w:szCs w:val="24"/>
      <w:lang w:eastAsia="x-none"/>
    </w:rPr>
  </w:style>
  <w:style w:type="character" w:customStyle="1" w:styleId="spelle">
    <w:name w:val="spelle"/>
    <w:basedOn w:val="a0"/>
    <w:rsid w:val="004932CD"/>
  </w:style>
  <w:style w:type="paragraph" w:styleId="a7">
    <w:name w:val="Balloon Text"/>
    <w:basedOn w:val="a"/>
    <w:link w:val="a8"/>
    <w:uiPriority w:val="99"/>
    <w:semiHidden/>
    <w:unhideWhenUsed/>
    <w:rsid w:val="004932CD"/>
    <w:rPr>
      <w:rFonts w:ascii="Tahoma" w:hAnsi="Tahoma" w:cs="Tahoma"/>
      <w:sz w:val="16"/>
      <w:szCs w:val="16"/>
    </w:rPr>
  </w:style>
  <w:style w:type="character" w:customStyle="1" w:styleId="a8">
    <w:name w:val="Текст у виносці Знак"/>
    <w:basedOn w:val="a0"/>
    <w:link w:val="a7"/>
    <w:uiPriority w:val="99"/>
    <w:semiHidden/>
    <w:rsid w:val="004932CD"/>
    <w:rPr>
      <w:rFonts w:ascii="Tahoma" w:eastAsia="Calibri" w:hAnsi="Tahoma" w:cs="Tahoma"/>
      <w:sz w:val="16"/>
      <w:szCs w:val="16"/>
    </w:rPr>
  </w:style>
  <w:style w:type="paragraph" w:styleId="a9">
    <w:name w:val="footer"/>
    <w:basedOn w:val="a"/>
    <w:link w:val="aa"/>
    <w:uiPriority w:val="99"/>
    <w:unhideWhenUsed/>
    <w:rsid w:val="004932CD"/>
    <w:pPr>
      <w:tabs>
        <w:tab w:val="center" w:pos="4819"/>
        <w:tab w:val="right" w:pos="9639"/>
      </w:tabs>
    </w:pPr>
  </w:style>
  <w:style w:type="character" w:customStyle="1" w:styleId="aa">
    <w:name w:val="Нижній колонтитул Знак"/>
    <w:basedOn w:val="a0"/>
    <w:link w:val="a9"/>
    <w:uiPriority w:val="99"/>
    <w:rsid w:val="004932CD"/>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CD"/>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2CD"/>
    <w:pPr>
      <w:tabs>
        <w:tab w:val="center" w:pos="4677"/>
        <w:tab w:val="right" w:pos="9355"/>
      </w:tabs>
    </w:pPr>
    <w:rPr>
      <w:sz w:val="20"/>
      <w:szCs w:val="20"/>
      <w:lang w:eastAsia="x-none"/>
    </w:rPr>
  </w:style>
  <w:style w:type="character" w:customStyle="1" w:styleId="a4">
    <w:name w:val="Верхній колонтитул Знак"/>
    <w:basedOn w:val="a0"/>
    <w:link w:val="a3"/>
    <w:uiPriority w:val="99"/>
    <w:rsid w:val="004932CD"/>
    <w:rPr>
      <w:rFonts w:ascii="Times New Roman" w:eastAsia="Calibri" w:hAnsi="Times New Roman" w:cs="Times New Roman"/>
      <w:sz w:val="20"/>
      <w:szCs w:val="20"/>
      <w:lang w:eastAsia="x-none"/>
    </w:rPr>
  </w:style>
  <w:style w:type="paragraph" w:styleId="a5">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6"/>
    <w:rsid w:val="004932CD"/>
    <w:pPr>
      <w:jc w:val="left"/>
    </w:pPr>
    <w:rPr>
      <w:rFonts w:eastAsia="Times New Roman"/>
      <w:b/>
      <w:bCs/>
      <w:szCs w:val="24"/>
      <w:lang w:eastAsia="x-none"/>
    </w:rPr>
  </w:style>
  <w:style w:type="character" w:customStyle="1" w:styleId="a6">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5"/>
    <w:rsid w:val="004932CD"/>
    <w:rPr>
      <w:rFonts w:ascii="Times New Roman" w:eastAsia="Times New Roman" w:hAnsi="Times New Roman" w:cs="Times New Roman"/>
      <w:b/>
      <w:bCs/>
      <w:sz w:val="28"/>
      <w:szCs w:val="24"/>
      <w:lang w:eastAsia="x-none"/>
    </w:rPr>
  </w:style>
  <w:style w:type="character" w:customStyle="1" w:styleId="spelle">
    <w:name w:val="spelle"/>
    <w:basedOn w:val="a0"/>
    <w:rsid w:val="004932CD"/>
  </w:style>
  <w:style w:type="paragraph" w:styleId="a7">
    <w:name w:val="Balloon Text"/>
    <w:basedOn w:val="a"/>
    <w:link w:val="a8"/>
    <w:uiPriority w:val="99"/>
    <w:semiHidden/>
    <w:unhideWhenUsed/>
    <w:rsid w:val="004932CD"/>
    <w:rPr>
      <w:rFonts w:ascii="Tahoma" w:hAnsi="Tahoma" w:cs="Tahoma"/>
      <w:sz w:val="16"/>
      <w:szCs w:val="16"/>
    </w:rPr>
  </w:style>
  <w:style w:type="character" w:customStyle="1" w:styleId="a8">
    <w:name w:val="Текст у виносці Знак"/>
    <w:basedOn w:val="a0"/>
    <w:link w:val="a7"/>
    <w:uiPriority w:val="99"/>
    <w:semiHidden/>
    <w:rsid w:val="004932CD"/>
    <w:rPr>
      <w:rFonts w:ascii="Tahoma" w:eastAsia="Calibri" w:hAnsi="Tahoma" w:cs="Tahoma"/>
      <w:sz w:val="16"/>
      <w:szCs w:val="16"/>
    </w:rPr>
  </w:style>
  <w:style w:type="paragraph" w:styleId="a9">
    <w:name w:val="footer"/>
    <w:basedOn w:val="a"/>
    <w:link w:val="aa"/>
    <w:uiPriority w:val="99"/>
    <w:unhideWhenUsed/>
    <w:rsid w:val="004932CD"/>
    <w:pPr>
      <w:tabs>
        <w:tab w:val="center" w:pos="4819"/>
        <w:tab w:val="right" w:pos="9639"/>
      </w:tabs>
    </w:pPr>
  </w:style>
  <w:style w:type="character" w:customStyle="1" w:styleId="aa">
    <w:name w:val="Нижній колонтитул Знак"/>
    <w:basedOn w:val="a0"/>
    <w:link w:val="a9"/>
    <w:uiPriority w:val="99"/>
    <w:rsid w:val="004932C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F52F-552B-4239-8747-F53775CC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5137</Words>
  <Characters>2929</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dc:creator>
  <cp:lastModifiedBy>pro</cp:lastModifiedBy>
  <cp:revision>2</cp:revision>
  <dcterms:created xsi:type="dcterms:W3CDTF">2018-11-15T08:54:00Z</dcterms:created>
  <dcterms:modified xsi:type="dcterms:W3CDTF">2018-11-15T08:54:00Z</dcterms:modified>
</cp:coreProperties>
</file>