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47" w:rsidRDefault="004F1740" w:rsidP="00366319">
      <w:pPr>
        <w:spacing w:line="480" w:lineRule="auto"/>
        <w:ind w:left="53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</w:t>
      </w:r>
    </w:p>
    <w:p w:rsidR="008F5247" w:rsidRDefault="00744A05" w:rsidP="008F5247">
      <w:pPr>
        <w:ind w:left="54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F5247">
        <w:rPr>
          <w:sz w:val="28"/>
          <w:szCs w:val="28"/>
          <w:lang w:val="uk-UA"/>
        </w:rPr>
        <w:t>озпорядження голови</w:t>
      </w:r>
      <w:r w:rsidR="008F5247">
        <w:rPr>
          <w:sz w:val="28"/>
          <w:szCs w:val="28"/>
          <w:lang w:val="uk-UA"/>
        </w:rPr>
        <w:br/>
        <w:t xml:space="preserve">облдержадміністрації </w:t>
      </w:r>
    </w:p>
    <w:p w:rsidR="008F5247" w:rsidRDefault="0094611E" w:rsidP="008F5247">
      <w:pPr>
        <w:ind w:left="5110" w:firstLine="29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березня</w:t>
      </w:r>
      <w:r w:rsidR="00366319">
        <w:rPr>
          <w:sz w:val="28"/>
          <w:szCs w:val="28"/>
          <w:lang w:val="uk-UA"/>
        </w:rPr>
        <w:t xml:space="preserve"> </w:t>
      </w:r>
      <w:r w:rsidR="004F1740">
        <w:rPr>
          <w:sz w:val="28"/>
          <w:szCs w:val="28"/>
          <w:lang w:val="uk-UA"/>
        </w:rPr>
        <w:t>2018</w:t>
      </w:r>
      <w:r w:rsidR="008F5247" w:rsidRPr="00DE06F1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146</w:t>
      </w:r>
    </w:p>
    <w:p w:rsidR="00361EA4" w:rsidRDefault="00361EA4" w:rsidP="008F5247">
      <w:pPr>
        <w:ind w:left="5110"/>
        <w:rPr>
          <w:sz w:val="28"/>
          <w:szCs w:val="28"/>
          <w:lang w:val="uk-UA"/>
        </w:rPr>
      </w:pPr>
    </w:p>
    <w:p w:rsidR="008F5247" w:rsidRDefault="008F5247" w:rsidP="008F52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8F5247" w:rsidRDefault="008F5247" w:rsidP="008F524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робочу групу з питань захисту професійної діяльності журналістів</w:t>
      </w:r>
      <w:r>
        <w:rPr>
          <w:b/>
          <w:sz w:val="28"/>
          <w:szCs w:val="28"/>
          <w:lang w:val="uk-UA"/>
        </w:rPr>
        <w:br/>
        <w:t>та свободи слова</w:t>
      </w:r>
    </w:p>
    <w:p w:rsidR="008F5247" w:rsidRDefault="008F5247" w:rsidP="008F5247">
      <w:pPr>
        <w:jc w:val="center"/>
        <w:rPr>
          <w:b/>
          <w:sz w:val="28"/>
          <w:szCs w:val="28"/>
          <w:lang w:val="uk-UA"/>
        </w:rPr>
      </w:pPr>
    </w:p>
    <w:p w:rsidR="008F5247" w:rsidRPr="008F5247" w:rsidRDefault="008F5247" w:rsidP="008F524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Робоча група</w:t>
      </w:r>
      <w:r w:rsidRPr="008F5247">
        <w:rPr>
          <w:color w:val="000000"/>
          <w:sz w:val="28"/>
        </w:rPr>
        <w:t xml:space="preserve"> з питань захисту професійної діяльності журн</w:t>
      </w:r>
      <w:r>
        <w:rPr>
          <w:color w:val="000000"/>
          <w:sz w:val="28"/>
        </w:rPr>
        <w:t>алістів та свободи слова (далі —</w:t>
      </w:r>
      <w:r w:rsidRPr="008F524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робоча група</w:t>
      </w:r>
      <w:r w:rsidRPr="008F5247">
        <w:rPr>
          <w:color w:val="000000"/>
          <w:sz w:val="28"/>
        </w:rPr>
        <w:t xml:space="preserve">) є консультативно-дорадчим органом при </w:t>
      </w:r>
      <w:r>
        <w:rPr>
          <w:color w:val="000000"/>
          <w:sz w:val="28"/>
        </w:rPr>
        <w:t>голові обласної державної адміністрації</w:t>
      </w:r>
      <w:r w:rsidRPr="008F5247">
        <w:rPr>
          <w:color w:val="000000"/>
          <w:sz w:val="28"/>
        </w:rPr>
        <w:t>.</w:t>
      </w:r>
    </w:p>
    <w:p w:rsidR="008F5247" w:rsidRPr="008F5247" w:rsidRDefault="008F5247" w:rsidP="008F524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0" w:name="n16"/>
      <w:bookmarkEnd w:id="0"/>
      <w:r>
        <w:rPr>
          <w:color w:val="000000"/>
          <w:sz w:val="28"/>
        </w:rPr>
        <w:t>Робоча група</w:t>
      </w:r>
      <w:r w:rsidR="00CC32D0">
        <w:rPr>
          <w:color w:val="000000"/>
          <w:sz w:val="28"/>
        </w:rPr>
        <w:t xml:space="preserve"> у своїй діяльності керується </w:t>
      </w:r>
      <w:r w:rsidRPr="008F5247">
        <w:rPr>
          <w:color w:val="000000"/>
          <w:sz w:val="28"/>
        </w:rPr>
        <w:t>Конституцією</w:t>
      </w:r>
      <w:r w:rsidR="00CC32D0">
        <w:rPr>
          <w:color w:val="000000"/>
          <w:sz w:val="28"/>
        </w:rPr>
        <w:t xml:space="preserve"> </w:t>
      </w:r>
      <w:r w:rsidRPr="008F5247">
        <w:rPr>
          <w:color w:val="000000"/>
          <w:sz w:val="28"/>
        </w:rPr>
        <w:t>та законами України, актами Президента України, Кабінету Міністрів України, іншими актами законодавства, а також цим Положенням.</w:t>
      </w:r>
    </w:p>
    <w:p w:rsidR="008F5247" w:rsidRPr="008F5247" w:rsidRDefault="008F5247" w:rsidP="008F524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1" w:name="n17"/>
      <w:bookmarkEnd w:id="1"/>
      <w:r w:rsidRPr="008F5247">
        <w:rPr>
          <w:color w:val="000000"/>
          <w:sz w:val="28"/>
        </w:rPr>
        <w:t xml:space="preserve">Основними завданнями </w:t>
      </w:r>
      <w:r>
        <w:rPr>
          <w:color w:val="000000"/>
          <w:sz w:val="28"/>
        </w:rPr>
        <w:t>робочої групи</w:t>
      </w:r>
      <w:r w:rsidRPr="008F5247">
        <w:rPr>
          <w:color w:val="000000"/>
          <w:sz w:val="28"/>
        </w:rPr>
        <w:t xml:space="preserve"> є:</w:t>
      </w:r>
    </w:p>
    <w:p w:rsidR="008F5247" w:rsidRPr="008F5247" w:rsidRDefault="008F5247" w:rsidP="00AA63DD">
      <w:pPr>
        <w:pStyle w:val="rvps2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2" w:name="n18"/>
      <w:bookmarkEnd w:id="2"/>
      <w:r w:rsidRPr="008F5247">
        <w:rPr>
          <w:color w:val="000000"/>
          <w:sz w:val="28"/>
        </w:rPr>
        <w:t xml:space="preserve">моніторинг </w:t>
      </w:r>
      <w:r>
        <w:rPr>
          <w:color w:val="000000"/>
          <w:sz w:val="28"/>
        </w:rPr>
        <w:t xml:space="preserve">та аналіз ситуації щодо </w:t>
      </w:r>
      <w:r w:rsidRPr="008F5247">
        <w:rPr>
          <w:color w:val="000000"/>
          <w:sz w:val="28"/>
        </w:rPr>
        <w:t xml:space="preserve">захисту професійної діяльності журналістів та свободи слова </w:t>
      </w:r>
      <w:r>
        <w:rPr>
          <w:color w:val="000000"/>
          <w:sz w:val="28"/>
        </w:rPr>
        <w:t>на території області</w:t>
      </w:r>
      <w:r w:rsidRPr="008F5247">
        <w:rPr>
          <w:color w:val="000000"/>
          <w:sz w:val="28"/>
        </w:rPr>
        <w:t>;</w:t>
      </w:r>
    </w:p>
    <w:p w:rsidR="008F5247" w:rsidRDefault="008F5247" w:rsidP="00AA63DD">
      <w:pPr>
        <w:pStyle w:val="rvps2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3" w:name="n19"/>
      <w:bookmarkEnd w:id="3"/>
      <w:r>
        <w:rPr>
          <w:color w:val="000000"/>
          <w:sz w:val="28"/>
        </w:rPr>
        <w:t xml:space="preserve">підготовка узгоджених пропозицій стосовно першочергових заходів з цих питань, а також </w:t>
      </w:r>
      <w:r w:rsidRPr="00882427">
        <w:rPr>
          <w:color w:val="000000"/>
          <w:sz w:val="28"/>
        </w:rPr>
        <w:t>налагодження ефективного механізму взаємодії місцевих державних органів та інститутів громадянського суспільства, засобів масової інформації з питань захисту професійної діяльності журналістів та свободи слова на території області</w:t>
      </w:r>
      <w:r w:rsidR="006A7AC5" w:rsidRPr="00882427">
        <w:rPr>
          <w:color w:val="000000"/>
          <w:sz w:val="28"/>
        </w:rPr>
        <w:t>;</w:t>
      </w:r>
    </w:p>
    <w:p w:rsidR="008F5247" w:rsidRPr="008F5247" w:rsidRDefault="006A7AC5" w:rsidP="00AA63DD">
      <w:pPr>
        <w:pStyle w:val="rvps2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інформування Ради з питань </w:t>
      </w:r>
      <w:r w:rsidRPr="008F5247">
        <w:rPr>
          <w:color w:val="000000"/>
          <w:sz w:val="28"/>
        </w:rPr>
        <w:t>захисту професійної діяльності журналістів та свободи слова</w:t>
      </w:r>
      <w:r>
        <w:rPr>
          <w:color w:val="000000"/>
          <w:sz w:val="28"/>
        </w:rPr>
        <w:t xml:space="preserve">, створеної відповідно до Указу Президента України від 23 лютого 2016 року № 61, про стан захисту </w:t>
      </w:r>
      <w:r w:rsidRPr="008F5247">
        <w:rPr>
          <w:color w:val="000000"/>
          <w:sz w:val="28"/>
        </w:rPr>
        <w:t>професійної діяльності журналістів та свободи слова</w:t>
      </w:r>
      <w:r>
        <w:rPr>
          <w:color w:val="000000"/>
          <w:sz w:val="28"/>
        </w:rPr>
        <w:t xml:space="preserve"> на території області.</w:t>
      </w:r>
    </w:p>
    <w:p w:rsidR="008F5247" w:rsidRPr="008F5247" w:rsidRDefault="006A7AC5" w:rsidP="008F524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4" w:name="n20"/>
      <w:bookmarkStart w:id="5" w:name="n21"/>
      <w:bookmarkEnd w:id="4"/>
      <w:bookmarkEnd w:id="5"/>
      <w:r>
        <w:rPr>
          <w:color w:val="000000"/>
          <w:sz w:val="28"/>
        </w:rPr>
        <w:t>Робоча група</w:t>
      </w:r>
      <w:r w:rsidRPr="008F5247">
        <w:rPr>
          <w:color w:val="000000"/>
          <w:sz w:val="28"/>
        </w:rPr>
        <w:t xml:space="preserve"> </w:t>
      </w:r>
      <w:r w:rsidR="008F5247" w:rsidRPr="008F5247">
        <w:rPr>
          <w:color w:val="000000"/>
          <w:sz w:val="28"/>
        </w:rPr>
        <w:t>для виконання покладених на неї завдань має право в установленому порядку:</w:t>
      </w:r>
    </w:p>
    <w:p w:rsidR="008F5247" w:rsidRPr="008F5247" w:rsidRDefault="008F5247" w:rsidP="008F5247">
      <w:pPr>
        <w:pStyle w:val="rvps2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6" w:name="n22"/>
      <w:bookmarkEnd w:id="6"/>
      <w:r w:rsidRPr="008F5247">
        <w:rPr>
          <w:color w:val="000000"/>
          <w:sz w:val="28"/>
        </w:rPr>
        <w:t xml:space="preserve">запитувати та одержувати </w:t>
      </w:r>
      <w:r w:rsidR="006A7AC5">
        <w:rPr>
          <w:color w:val="000000"/>
          <w:sz w:val="28"/>
        </w:rPr>
        <w:t>в установленому законодавством порядку від місцевих</w:t>
      </w:r>
      <w:r w:rsidRPr="008F5247">
        <w:rPr>
          <w:color w:val="000000"/>
          <w:sz w:val="28"/>
        </w:rPr>
        <w:t xml:space="preserve"> державних органів, </w:t>
      </w:r>
      <w:proofErr w:type="spellStart"/>
      <w:r w:rsidRPr="008F5247">
        <w:rPr>
          <w:color w:val="000000"/>
          <w:sz w:val="28"/>
        </w:rPr>
        <w:t>органів</w:t>
      </w:r>
      <w:proofErr w:type="spellEnd"/>
      <w:r w:rsidRPr="008F5247">
        <w:rPr>
          <w:color w:val="000000"/>
          <w:sz w:val="28"/>
        </w:rPr>
        <w:t xml:space="preserve"> місцевого самоврядування, громадських об'єднань, підприємств, установ, інших організацій необхідні інформацію, документи і матеріали;</w:t>
      </w:r>
    </w:p>
    <w:p w:rsidR="008F5247" w:rsidRPr="008F5247" w:rsidRDefault="008F5247" w:rsidP="008F5247">
      <w:pPr>
        <w:pStyle w:val="rvps2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7" w:name="n23"/>
      <w:bookmarkEnd w:id="7"/>
      <w:r w:rsidRPr="008F5247">
        <w:rPr>
          <w:color w:val="000000"/>
          <w:sz w:val="28"/>
        </w:rPr>
        <w:t xml:space="preserve">залучати до розгляду питань, що належать до компетенції </w:t>
      </w:r>
      <w:r w:rsidR="006A7AC5">
        <w:rPr>
          <w:color w:val="000000"/>
          <w:sz w:val="28"/>
        </w:rPr>
        <w:t>робочої групи</w:t>
      </w:r>
      <w:r w:rsidRPr="008F5247">
        <w:rPr>
          <w:color w:val="000000"/>
          <w:sz w:val="28"/>
        </w:rPr>
        <w:t>, працівників органів виконавчої влади, підприємств, установ та організацій (за погодженням з їх керівниками), а також представників органів місцевого самоврядування, засобів масової інформації, експертів (за їх згодою);</w:t>
      </w:r>
    </w:p>
    <w:p w:rsidR="008F5247" w:rsidRPr="00220BEE" w:rsidRDefault="008F5247" w:rsidP="008F5247">
      <w:pPr>
        <w:pStyle w:val="rvps2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8" w:name="n24"/>
      <w:bookmarkEnd w:id="8"/>
      <w:r w:rsidRPr="008F5247">
        <w:rPr>
          <w:color w:val="000000"/>
          <w:sz w:val="28"/>
        </w:rPr>
        <w:t xml:space="preserve">організовувати проведення конференцій, семінарів, нарад та інших заходів із питань, що належать до </w:t>
      </w:r>
      <w:r w:rsidRPr="00220BEE">
        <w:rPr>
          <w:color w:val="000000"/>
          <w:sz w:val="28"/>
        </w:rPr>
        <w:t xml:space="preserve">компетенції </w:t>
      </w:r>
      <w:r w:rsidR="006A7AC5" w:rsidRPr="00220BEE">
        <w:rPr>
          <w:color w:val="000000"/>
          <w:sz w:val="28"/>
        </w:rPr>
        <w:t>робочої групи</w:t>
      </w:r>
      <w:r w:rsidRPr="00220BEE">
        <w:rPr>
          <w:color w:val="000000"/>
          <w:sz w:val="28"/>
        </w:rPr>
        <w:t>.</w:t>
      </w:r>
    </w:p>
    <w:p w:rsidR="008F5247" w:rsidRPr="008F5247" w:rsidRDefault="006A7AC5" w:rsidP="008F524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9" w:name="n25"/>
      <w:bookmarkEnd w:id="9"/>
      <w:r w:rsidRPr="00220BEE">
        <w:rPr>
          <w:color w:val="000000"/>
          <w:sz w:val="28"/>
        </w:rPr>
        <w:t xml:space="preserve">Робоча група </w:t>
      </w:r>
      <w:r w:rsidR="008F5247" w:rsidRPr="00220BEE">
        <w:rPr>
          <w:color w:val="000000"/>
          <w:sz w:val="28"/>
        </w:rPr>
        <w:t xml:space="preserve">утворюється у складі </w:t>
      </w:r>
      <w:r w:rsidR="00CC32D0" w:rsidRPr="00220BEE">
        <w:rPr>
          <w:color w:val="000000"/>
          <w:sz w:val="28"/>
        </w:rPr>
        <w:t>голови</w:t>
      </w:r>
      <w:r w:rsidR="008F5247" w:rsidRPr="00220BEE">
        <w:rPr>
          <w:color w:val="000000"/>
          <w:sz w:val="28"/>
        </w:rPr>
        <w:t xml:space="preserve">, секретаря та інших членів </w:t>
      </w:r>
      <w:r w:rsidRPr="00220BEE">
        <w:rPr>
          <w:color w:val="000000"/>
          <w:sz w:val="28"/>
        </w:rPr>
        <w:t>робочої групи</w:t>
      </w:r>
      <w:r w:rsidR="008F5247" w:rsidRPr="00220BEE">
        <w:rPr>
          <w:color w:val="000000"/>
          <w:sz w:val="28"/>
        </w:rPr>
        <w:t>, які беруть участь у її роботі на громадських</w:t>
      </w:r>
      <w:r w:rsidR="008F5247" w:rsidRPr="008F5247">
        <w:rPr>
          <w:color w:val="000000"/>
          <w:sz w:val="28"/>
        </w:rPr>
        <w:t xml:space="preserve"> засадах.</w:t>
      </w:r>
    </w:p>
    <w:p w:rsidR="008F5247" w:rsidRPr="008F5247" w:rsidRDefault="008F5247" w:rsidP="006A7A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0" w:name="n26"/>
      <w:bookmarkEnd w:id="10"/>
      <w:r w:rsidRPr="008F5247">
        <w:rPr>
          <w:color w:val="000000"/>
          <w:sz w:val="28"/>
        </w:rPr>
        <w:t xml:space="preserve">Персональний склад </w:t>
      </w:r>
      <w:r w:rsidR="006A7AC5">
        <w:rPr>
          <w:color w:val="000000"/>
          <w:sz w:val="28"/>
        </w:rPr>
        <w:t>робочої групи</w:t>
      </w:r>
      <w:r w:rsidRPr="008F5247">
        <w:rPr>
          <w:color w:val="000000"/>
          <w:sz w:val="28"/>
        </w:rPr>
        <w:t xml:space="preserve"> затверджує </w:t>
      </w:r>
      <w:r w:rsidR="006A7AC5">
        <w:rPr>
          <w:color w:val="000000"/>
          <w:sz w:val="28"/>
        </w:rPr>
        <w:t>голова обласної державної адміністрації</w:t>
      </w:r>
      <w:r w:rsidRPr="008F5247">
        <w:rPr>
          <w:color w:val="000000"/>
          <w:sz w:val="28"/>
        </w:rPr>
        <w:t>.</w:t>
      </w:r>
    </w:p>
    <w:p w:rsidR="008F5247" w:rsidRPr="008F5247" w:rsidRDefault="00220BEE" w:rsidP="006A7AC5">
      <w:pPr>
        <w:pStyle w:val="rvps2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</w:rPr>
      </w:pPr>
      <w:bookmarkStart w:id="11" w:name="n27"/>
      <w:bookmarkEnd w:id="11"/>
      <w:r>
        <w:rPr>
          <w:color w:val="000000"/>
          <w:sz w:val="28"/>
        </w:rPr>
        <w:t xml:space="preserve">Голова </w:t>
      </w:r>
      <w:r w:rsidR="006A7AC5">
        <w:rPr>
          <w:color w:val="000000"/>
          <w:sz w:val="28"/>
        </w:rPr>
        <w:t>робочої групи</w:t>
      </w:r>
      <w:r w:rsidR="008F5247" w:rsidRPr="008F5247">
        <w:rPr>
          <w:color w:val="000000"/>
          <w:sz w:val="28"/>
        </w:rPr>
        <w:t>:</w:t>
      </w:r>
    </w:p>
    <w:p w:rsidR="008F5247" w:rsidRPr="008F5247" w:rsidRDefault="008F5247" w:rsidP="006A7A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2" w:name="n28"/>
      <w:bookmarkEnd w:id="12"/>
      <w:r w:rsidRPr="008F5247">
        <w:rPr>
          <w:color w:val="000000"/>
          <w:sz w:val="28"/>
        </w:rPr>
        <w:t>організову</w:t>
      </w:r>
      <w:r w:rsidR="00E14366">
        <w:rPr>
          <w:color w:val="000000"/>
          <w:sz w:val="28"/>
        </w:rPr>
        <w:t>є</w:t>
      </w:r>
      <w:r w:rsidRPr="008F5247">
        <w:rPr>
          <w:color w:val="000000"/>
          <w:sz w:val="28"/>
        </w:rPr>
        <w:t xml:space="preserve"> діяльність </w:t>
      </w:r>
      <w:r w:rsidR="006A7AC5">
        <w:rPr>
          <w:color w:val="000000"/>
          <w:sz w:val="28"/>
        </w:rPr>
        <w:t>робочої групи</w:t>
      </w:r>
      <w:r w:rsidR="006A7AC5" w:rsidRPr="008F5247">
        <w:rPr>
          <w:color w:val="000000"/>
          <w:sz w:val="28"/>
        </w:rPr>
        <w:t xml:space="preserve"> </w:t>
      </w:r>
      <w:r w:rsidRPr="008F5247">
        <w:rPr>
          <w:color w:val="000000"/>
          <w:sz w:val="28"/>
        </w:rPr>
        <w:t>та голову</w:t>
      </w:r>
      <w:r w:rsidR="00E14366">
        <w:rPr>
          <w:color w:val="000000"/>
          <w:sz w:val="28"/>
        </w:rPr>
        <w:t>є</w:t>
      </w:r>
      <w:r w:rsidRPr="008F5247">
        <w:rPr>
          <w:color w:val="000000"/>
          <w:sz w:val="28"/>
        </w:rPr>
        <w:t xml:space="preserve"> на її засіданнях;</w:t>
      </w:r>
    </w:p>
    <w:p w:rsidR="008F5247" w:rsidRPr="008F5247" w:rsidRDefault="008F5247" w:rsidP="006A7A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3" w:name="n29"/>
      <w:bookmarkEnd w:id="13"/>
      <w:r w:rsidRPr="008F5247">
        <w:rPr>
          <w:color w:val="000000"/>
          <w:sz w:val="28"/>
        </w:rPr>
        <w:lastRenderedPageBreak/>
        <w:t>ініцію</w:t>
      </w:r>
      <w:r w:rsidR="00E14366">
        <w:rPr>
          <w:color w:val="000000"/>
          <w:sz w:val="28"/>
        </w:rPr>
        <w:t>є</w:t>
      </w:r>
      <w:r w:rsidRPr="008F5247">
        <w:rPr>
          <w:color w:val="000000"/>
          <w:sz w:val="28"/>
        </w:rPr>
        <w:t xml:space="preserve"> проведення засідань </w:t>
      </w:r>
      <w:r w:rsidR="006A7AC5">
        <w:rPr>
          <w:color w:val="000000"/>
          <w:sz w:val="28"/>
        </w:rPr>
        <w:t>робочої групи</w:t>
      </w:r>
      <w:r w:rsidRPr="008F5247">
        <w:rPr>
          <w:color w:val="000000"/>
          <w:sz w:val="28"/>
        </w:rPr>
        <w:t>, забезпечу</w:t>
      </w:r>
      <w:r w:rsidR="00E14366">
        <w:rPr>
          <w:color w:val="000000"/>
          <w:sz w:val="28"/>
        </w:rPr>
        <w:t>є</w:t>
      </w:r>
      <w:r w:rsidRPr="008F5247">
        <w:rPr>
          <w:color w:val="000000"/>
          <w:sz w:val="28"/>
        </w:rPr>
        <w:t xml:space="preserve"> підготовку питань до розгляду </w:t>
      </w:r>
      <w:r w:rsidR="006A7AC5">
        <w:rPr>
          <w:color w:val="000000"/>
          <w:sz w:val="28"/>
        </w:rPr>
        <w:t>на засіданнях</w:t>
      </w:r>
      <w:r w:rsidRPr="008F5247">
        <w:rPr>
          <w:color w:val="000000"/>
          <w:sz w:val="28"/>
        </w:rPr>
        <w:t>.</w:t>
      </w:r>
    </w:p>
    <w:p w:rsidR="008F5247" w:rsidRPr="008F5247" w:rsidRDefault="008F5247" w:rsidP="006A7AC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4" w:name="n30"/>
      <w:bookmarkEnd w:id="14"/>
      <w:r w:rsidRPr="008F5247">
        <w:rPr>
          <w:color w:val="000000"/>
          <w:sz w:val="28"/>
        </w:rPr>
        <w:t xml:space="preserve">Секретар </w:t>
      </w:r>
      <w:r w:rsidR="00AC2CB7">
        <w:rPr>
          <w:color w:val="000000"/>
          <w:sz w:val="28"/>
        </w:rPr>
        <w:t>робочої групи</w:t>
      </w:r>
      <w:r w:rsidR="00AC2CB7" w:rsidRPr="008F5247">
        <w:rPr>
          <w:color w:val="000000"/>
          <w:sz w:val="28"/>
        </w:rPr>
        <w:t xml:space="preserve"> </w:t>
      </w:r>
      <w:r w:rsidRPr="008F5247">
        <w:rPr>
          <w:color w:val="000000"/>
          <w:sz w:val="28"/>
        </w:rPr>
        <w:t>забезпечує підготовку матеріалів до порядку денного, здійснює моніторинг реалізації прийнятих р</w:t>
      </w:r>
      <w:r w:rsidR="00E14366">
        <w:rPr>
          <w:color w:val="000000"/>
          <w:sz w:val="28"/>
        </w:rPr>
        <w:t xml:space="preserve">ішень та регулярно (не </w:t>
      </w:r>
      <w:r w:rsidRPr="008F5247">
        <w:rPr>
          <w:color w:val="000000"/>
          <w:sz w:val="28"/>
        </w:rPr>
        <w:t xml:space="preserve">рідше одного разу на квартал) інформує </w:t>
      </w:r>
      <w:r w:rsidR="00E14366">
        <w:rPr>
          <w:color w:val="000000"/>
          <w:sz w:val="28"/>
        </w:rPr>
        <w:t>голову</w:t>
      </w:r>
      <w:r w:rsidRPr="008F5247">
        <w:rPr>
          <w:color w:val="000000"/>
          <w:sz w:val="28"/>
        </w:rPr>
        <w:t xml:space="preserve"> про хід їх виконання, виконує за дорученням </w:t>
      </w:r>
      <w:r w:rsidR="00E14366">
        <w:rPr>
          <w:color w:val="000000"/>
          <w:sz w:val="28"/>
        </w:rPr>
        <w:t>голови</w:t>
      </w:r>
      <w:r w:rsidRPr="008F5247">
        <w:rPr>
          <w:color w:val="000000"/>
          <w:sz w:val="28"/>
        </w:rPr>
        <w:t xml:space="preserve"> інші завдання.</w:t>
      </w:r>
    </w:p>
    <w:p w:rsidR="008F5247" w:rsidRPr="008F5247" w:rsidRDefault="008F5247" w:rsidP="008F524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15" w:name="n31"/>
      <w:bookmarkEnd w:id="15"/>
      <w:r w:rsidRPr="008F5247">
        <w:rPr>
          <w:color w:val="000000"/>
          <w:sz w:val="28"/>
        </w:rPr>
        <w:t xml:space="preserve">Основною організаційною формою </w:t>
      </w:r>
      <w:r w:rsidR="00AC2CB7">
        <w:rPr>
          <w:color w:val="000000"/>
          <w:sz w:val="28"/>
        </w:rPr>
        <w:t>діяльності робочої групи</w:t>
      </w:r>
      <w:r w:rsidRPr="008F5247">
        <w:rPr>
          <w:color w:val="000000"/>
          <w:sz w:val="28"/>
        </w:rPr>
        <w:t xml:space="preserve"> є засідання, які скликаються за дорученням </w:t>
      </w:r>
      <w:r w:rsidR="00E14366">
        <w:rPr>
          <w:color w:val="000000"/>
          <w:sz w:val="28"/>
        </w:rPr>
        <w:t>голови</w:t>
      </w:r>
      <w:r w:rsidRPr="008F5247">
        <w:rPr>
          <w:color w:val="000000"/>
          <w:sz w:val="28"/>
        </w:rPr>
        <w:t xml:space="preserve"> </w:t>
      </w:r>
      <w:r w:rsidR="000F120A">
        <w:rPr>
          <w:color w:val="000000"/>
          <w:sz w:val="28"/>
        </w:rPr>
        <w:t>робочої групи її</w:t>
      </w:r>
      <w:r w:rsidRPr="008F5247">
        <w:rPr>
          <w:color w:val="000000"/>
          <w:sz w:val="28"/>
        </w:rPr>
        <w:t xml:space="preserve"> с</w:t>
      </w:r>
      <w:r w:rsidR="000F120A">
        <w:rPr>
          <w:color w:val="000000"/>
          <w:sz w:val="28"/>
        </w:rPr>
        <w:t xml:space="preserve">екретарем </w:t>
      </w:r>
      <w:r w:rsidRPr="008F5247">
        <w:rPr>
          <w:color w:val="000000"/>
          <w:sz w:val="28"/>
        </w:rPr>
        <w:t>і проводяться за потребою.</w:t>
      </w:r>
    </w:p>
    <w:p w:rsidR="008F5247" w:rsidRPr="008F5247" w:rsidRDefault="008F5247" w:rsidP="000F12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6" w:name="n32"/>
      <w:bookmarkEnd w:id="16"/>
      <w:r w:rsidRPr="008F5247">
        <w:rPr>
          <w:color w:val="000000"/>
          <w:sz w:val="28"/>
        </w:rPr>
        <w:t xml:space="preserve">Засідання </w:t>
      </w:r>
      <w:r w:rsidR="000F120A">
        <w:rPr>
          <w:color w:val="000000"/>
          <w:sz w:val="28"/>
        </w:rPr>
        <w:t>робочої групи</w:t>
      </w:r>
      <w:r w:rsidR="000F120A" w:rsidRPr="008F5247">
        <w:rPr>
          <w:color w:val="000000"/>
          <w:sz w:val="28"/>
        </w:rPr>
        <w:t xml:space="preserve"> </w:t>
      </w:r>
      <w:r w:rsidRPr="008F5247">
        <w:rPr>
          <w:color w:val="000000"/>
          <w:sz w:val="28"/>
        </w:rPr>
        <w:t>є правомочним, якщо на ньому присутні більше половини від її складу.</w:t>
      </w:r>
    </w:p>
    <w:p w:rsidR="008F5247" w:rsidRPr="008F5247" w:rsidRDefault="008F5247" w:rsidP="008F524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</w:rPr>
      </w:pPr>
      <w:bookmarkStart w:id="17" w:name="n33"/>
      <w:bookmarkEnd w:id="17"/>
      <w:r w:rsidRPr="008F5247">
        <w:rPr>
          <w:color w:val="000000"/>
          <w:sz w:val="28"/>
        </w:rPr>
        <w:t xml:space="preserve">Рішення </w:t>
      </w:r>
      <w:r w:rsidR="000F120A">
        <w:rPr>
          <w:color w:val="000000"/>
          <w:sz w:val="28"/>
        </w:rPr>
        <w:t>робочої групи</w:t>
      </w:r>
      <w:r w:rsidR="000F120A" w:rsidRPr="008F5247">
        <w:rPr>
          <w:color w:val="000000"/>
          <w:sz w:val="28"/>
        </w:rPr>
        <w:t xml:space="preserve"> </w:t>
      </w:r>
      <w:r w:rsidRPr="008F5247">
        <w:rPr>
          <w:color w:val="000000"/>
          <w:sz w:val="28"/>
        </w:rPr>
        <w:t>приймаються не менш як двома третинами голосів присутніх на засіданні</w:t>
      </w:r>
      <w:r w:rsidR="000F120A">
        <w:rPr>
          <w:color w:val="000000"/>
          <w:sz w:val="28"/>
        </w:rPr>
        <w:t xml:space="preserve"> її</w:t>
      </w:r>
      <w:r w:rsidRPr="008F5247">
        <w:rPr>
          <w:color w:val="000000"/>
          <w:sz w:val="28"/>
        </w:rPr>
        <w:t xml:space="preserve"> членів та оформлюються протоколом, який підпису</w:t>
      </w:r>
      <w:r w:rsidR="00A57FD7">
        <w:rPr>
          <w:color w:val="000000"/>
          <w:sz w:val="28"/>
        </w:rPr>
        <w:t>ють</w:t>
      </w:r>
      <w:r w:rsidRPr="008F5247">
        <w:rPr>
          <w:color w:val="000000"/>
          <w:sz w:val="28"/>
        </w:rPr>
        <w:t xml:space="preserve"> голова та секретар.</w:t>
      </w:r>
    </w:p>
    <w:p w:rsidR="008F5247" w:rsidRPr="008F5247" w:rsidRDefault="008F5247" w:rsidP="000F12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8" w:name="n34"/>
      <w:bookmarkEnd w:id="18"/>
      <w:r w:rsidRPr="008F5247">
        <w:rPr>
          <w:color w:val="000000"/>
          <w:sz w:val="28"/>
        </w:rPr>
        <w:t xml:space="preserve">Копії протоколів засідань надаються усім членам </w:t>
      </w:r>
      <w:r w:rsidR="000F120A">
        <w:rPr>
          <w:color w:val="000000"/>
          <w:sz w:val="28"/>
        </w:rPr>
        <w:t xml:space="preserve">робочої </w:t>
      </w:r>
      <w:r w:rsidR="000F120A" w:rsidRPr="008A4B2B">
        <w:rPr>
          <w:color w:val="000000"/>
          <w:sz w:val="28"/>
        </w:rPr>
        <w:t>групи на їхню вимогу</w:t>
      </w:r>
      <w:r w:rsidRPr="008A4B2B">
        <w:rPr>
          <w:color w:val="000000"/>
          <w:sz w:val="28"/>
        </w:rPr>
        <w:t>.</w:t>
      </w:r>
    </w:p>
    <w:p w:rsidR="008F5247" w:rsidRPr="008F5247" w:rsidRDefault="008F5247" w:rsidP="000F120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19" w:name="n35"/>
      <w:bookmarkEnd w:id="19"/>
      <w:r w:rsidRPr="008F5247">
        <w:rPr>
          <w:color w:val="000000"/>
          <w:sz w:val="28"/>
        </w:rPr>
        <w:t>Р</w:t>
      </w:r>
      <w:bookmarkStart w:id="20" w:name="_GoBack"/>
      <w:bookmarkEnd w:id="20"/>
      <w:r w:rsidRPr="008F5247">
        <w:rPr>
          <w:color w:val="000000"/>
          <w:sz w:val="28"/>
        </w:rPr>
        <w:t xml:space="preserve">ішення </w:t>
      </w:r>
      <w:r w:rsidR="000F120A">
        <w:rPr>
          <w:color w:val="000000"/>
          <w:sz w:val="28"/>
        </w:rPr>
        <w:t>робочої групи</w:t>
      </w:r>
      <w:r w:rsidRPr="008F5247">
        <w:rPr>
          <w:color w:val="000000"/>
          <w:sz w:val="28"/>
        </w:rPr>
        <w:t xml:space="preserve"> в разі необхідності реалізуються шляхом видання в установленому порядку актів </w:t>
      </w:r>
      <w:r w:rsidR="000F120A">
        <w:rPr>
          <w:color w:val="000000"/>
          <w:sz w:val="28"/>
        </w:rPr>
        <w:t>голови обласної державної адміністрації</w:t>
      </w:r>
      <w:r w:rsidRPr="008F5247">
        <w:rPr>
          <w:color w:val="000000"/>
          <w:sz w:val="28"/>
        </w:rPr>
        <w:t>.</w:t>
      </w:r>
    </w:p>
    <w:p w:rsidR="00A35921" w:rsidRPr="00CC32D0" w:rsidRDefault="007743E2">
      <w:pPr>
        <w:rPr>
          <w:lang w:val="ru-RU"/>
        </w:rPr>
      </w:pPr>
      <w:bookmarkStart w:id="21" w:name="n36"/>
      <w:bookmarkEnd w:id="21"/>
    </w:p>
    <w:p w:rsidR="000F120A" w:rsidRPr="00CC32D0" w:rsidRDefault="000F120A">
      <w:pPr>
        <w:rPr>
          <w:lang w:val="ru-RU"/>
        </w:rPr>
      </w:pPr>
    </w:p>
    <w:p w:rsidR="004F1740" w:rsidRDefault="00AA63DD" w:rsidP="004F1740">
      <w:pPr>
        <w:widowControl w:val="0"/>
        <w:tabs>
          <w:tab w:val="left" w:pos="1267"/>
        </w:tabs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>
        <w:rPr>
          <w:b/>
          <w:i/>
          <w:color w:val="000000"/>
          <w:sz w:val="28"/>
          <w:szCs w:val="28"/>
          <w:lang w:val="uk-UA"/>
        </w:rPr>
        <w:t>В.о</w:t>
      </w:r>
      <w:proofErr w:type="spellEnd"/>
      <w:r>
        <w:rPr>
          <w:b/>
          <w:i/>
          <w:color w:val="000000"/>
          <w:sz w:val="28"/>
          <w:szCs w:val="28"/>
          <w:lang w:val="uk-UA"/>
        </w:rPr>
        <w:t>. к</w:t>
      </w:r>
      <w:r w:rsidR="000F120A" w:rsidRPr="00F95EAF">
        <w:rPr>
          <w:b/>
          <w:i/>
          <w:color w:val="000000"/>
          <w:sz w:val="28"/>
          <w:szCs w:val="28"/>
          <w:lang w:val="uk-UA"/>
        </w:rPr>
        <w:t>ерівник</w:t>
      </w:r>
      <w:r>
        <w:rPr>
          <w:b/>
          <w:i/>
          <w:color w:val="000000"/>
          <w:sz w:val="28"/>
          <w:szCs w:val="28"/>
          <w:lang w:val="uk-UA"/>
        </w:rPr>
        <w:t>а</w:t>
      </w:r>
      <w:r w:rsidR="000F120A" w:rsidRPr="00F95EAF">
        <w:rPr>
          <w:b/>
          <w:i/>
          <w:color w:val="000000"/>
          <w:sz w:val="28"/>
          <w:szCs w:val="28"/>
          <w:lang w:val="uk-UA"/>
        </w:rPr>
        <w:t xml:space="preserve"> апарату</w:t>
      </w:r>
      <w:r w:rsidR="004F1740">
        <w:rPr>
          <w:b/>
          <w:i/>
          <w:color w:val="000000"/>
          <w:sz w:val="28"/>
          <w:szCs w:val="28"/>
          <w:lang w:val="uk-UA"/>
        </w:rPr>
        <w:t xml:space="preserve"> </w:t>
      </w:r>
      <w:r w:rsidR="000F120A" w:rsidRPr="00F95EAF">
        <w:rPr>
          <w:b/>
          <w:i/>
          <w:color w:val="000000"/>
          <w:sz w:val="28"/>
          <w:szCs w:val="28"/>
          <w:lang w:val="uk-UA"/>
        </w:rPr>
        <w:t xml:space="preserve">обласної </w:t>
      </w:r>
    </w:p>
    <w:p w:rsidR="000F120A" w:rsidRDefault="000F120A" w:rsidP="004F1740">
      <w:pPr>
        <w:widowControl w:val="0"/>
        <w:tabs>
          <w:tab w:val="left" w:pos="1267"/>
        </w:tabs>
        <w:jc w:val="both"/>
        <w:rPr>
          <w:b/>
          <w:i/>
          <w:color w:val="000000"/>
          <w:sz w:val="28"/>
          <w:szCs w:val="28"/>
          <w:lang w:val="uk-UA"/>
        </w:rPr>
      </w:pPr>
      <w:r w:rsidRPr="00F95EAF">
        <w:rPr>
          <w:b/>
          <w:i/>
          <w:color w:val="000000"/>
          <w:sz w:val="28"/>
          <w:szCs w:val="28"/>
          <w:lang w:val="uk-UA"/>
        </w:rPr>
        <w:t>державної адміністрації</w:t>
      </w:r>
      <w:r w:rsidRPr="00F95EAF">
        <w:rPr>
          <w:b/>
          <w:i/>
          <w:color w:val="000000"/>
          <w:sz w:val="28"/>
          <w:szCs w:val="28"/>
          <w:lang w:val="uk-UA"/>
        </w:rPr>
        <w:tab/>
      </w:r>
      <w:r w:rsidRPr="00F95EAF">
        <w:rPr>
          <w:b/>
          <w:i/>
          <w:color w:val="000000"/>
          <w:sz w:val="28"/>
          <w:szCs w:val="28"/>
          <w:lang w:val="uk-UA"/>
        </w:rPr>
        <w:tab/>
      </w:r>
      <w:r w:rsidRPr="00F95EAF">
        <w:rPr>
          <w:b/>
          <w:i/>
          <w:color w:val="000000"/>
          <w:sz w:val="28"/>
          <w:szCs w:val="28"/>
          <w:lang w:val="uk-UA"/>
        </w:rPr>
        <w:tab/>
      </w:r>
      <w:r w:rsidRPr="00F95EAF">
        <w:rPr>
          <w:b/>
          <w:i/>
          <w:color w:val="000000"/>
          <w:sz w:val="28"/>
          <w:szCs w:val="28"/>
          <w:lang w:val="uk-UA"/>
        </w:rPr>
        <w:tab/>
      </w:r>
      <w:r w:rsidRPr="00F95EAF">
        <w:rPr>
          <w:b/>
          <w:i/>
          <w:color w:val="000000"/>
          <w:sz w:val="28"/>
          <w:szCs w:val="28"/>
          <w:lang w:val="uk-UA"/>
        </w:rPr>
        <w:tab/>
      </w:r>
      <w:r w:rsidR="00AA63DD">
        <w:rPr>
          <w:b/>
          <w:i/>
          <w:color w:val="000000"/>
          <w:sz w:val="28"/>
          <w:szCs w:val="28"/>
          <w:lang w:val="ru-RU"/>
        </w:rPr>
        <w:tab/>
      </w:r>
      <w:r w:rsidR="00A57FD7">
        <w:rPr>
          <w:b/>
          <w:i/>
          <w:color w:val="000000"/>
          <w:sz w:val="28"/>
          <w:szCs w:val="28"/>
          <w:lang w:val="ru-RU"/>
        </w:rPr>
        <w:tab/>
      </w:r>
      <w:r w:rsidR="00AA63DD">
        <w:rPr>
          <w:b/>
          <w:i/>
          <w:color w:val="000000"/>
          <w:sz w:val="28"/>
          <w:szCs w:val="28"/>
          <w:lang w:val="ru-RU"/>
        </w:rPr>
        <w:t xml:space="preserve">  І.Г. </w:t>
      </w:r>
      <w:proofErr w:type="spellStart"/>
      <w:r w:rsidR="00AA63DD">
        <w:rPr>
          <w:b/>
          <w:i/>
          <w:color w:val="000000"/>
          <w:sz w:val="28"/>
          <w:szCs w:val="28"/>
          <w:lang w:val="ru-RU"/>
        </w:rPr>
        <w:t>Соломаха</w:t>
      </w:r>
      <w:proofErr w:type="spellEnd"/>
    </w:p>
    <w:p w:rsidR="000F120A" w:rsidRPr="00CC32D0" w:rsidRDefault="000F120A">
      <w:pPr>
        <w:rPr>
          <w:lang w:val="ru-RU"/>
        </w:rPr>
      </w:pPr>
    </w:p>
    <w:sectPr w:rsidR="000F120A" w:rsidRPr="00CC3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E2" w:rsidRDefault="007743E2" w:rsidP="006A7AC5">
      <w:r>
        <w:separator/>
      </w:r>
    </w:p>
  </w:endnote>
  <w:endnote w:type="continuationSeparator" w:id="0">
    <w:p w:rsidR="007743E2" w:rsidRDefault="007743E2" w:rsidP="006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E2" w:rsidRDefault="007743E2" w:rsidP="006A7AC5">
      <w:r>
        <w:separator/>
      </w:r>
    </w:p>
  </w:footnote>
  <w:footnote w:type="continuationSeparator" w:id="0">
    <w:p w:rsidR="007743E2" w:rsidRDefault="007743E2" w:rsidP="006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96376"/>
    <w:multiLevelType w:val="hybridMultilevel"/>
    <w:tmpl w:val="6B38A3A4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6A34BD8C">
      <w:start w:val="1"/>
      <w:numFmt w:val="decimal"/>
      <w:lvlText w:val="%2)"/>
      <w:lvlJc w:val="left"/>
      <w:pPr>
        <w:ind w:left="189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F544472"/>
    <w:multiLevelType w:val="hybridMultilevel"/>
    <w:tmpl w:val="9D741832"/>
    <w:lvl w:ilvl="0" w:tplc="472605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DE9477E8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47"/>
    <w:rsid w:val="000F120A"/>
    <w:rsid w:val="00220BEE"/>
    <w:rsid w:val="00326FDA"/>
    <w:rsid w:val="00361EA4"/>
    <w:rsid w:val="00366319"/>
    <w:rsid w:val="004F1740"/>
    <w:rsid w:val="006A3306"/>
    <w:rsid w:val="006A7AC5"/>
    <w:rsid w:val="007115B0"/>
    <w:rsid w:val="00744A05"/>
    <w:rsid w:val="007743E2"/>
    <w:rsid w:val="00882427"/>
    <w:rsid w:val="008A4B2B"/>
    <w:rsid w:val="008F5247"/>
    <w:rsid w:val="0094611E"/>
    <w:rsid w:val="00995327"/>
    <w:rsid w:val="009A390C"/>
    <w:rsid w:val="00A3122A"/>
    <w:rsid w:val="00A57FD7"/>
    <w:rsid w:val="00AA63DD"/>
    <w:rsid w:val="00AC2CB7"/>
    <w:rsid w:val="00C81DB3"/>
    <w:rsid w:val="00CC32D0"/>
    <w:rsid w:val="00D40405"/>
    <w:rsid w:val="00E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F5247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8F52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AC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A7A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A7AC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A7AC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F5247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8F524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AC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A7A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A7AC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A7AC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2168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Operator</dc:creator>
  <cp:lastModifiedBy>pro</cp:lastModifiedBy>
  <cp:revision>2</cp:revision>
  <dcterms:created xsi:type="dcterms:W3CDTF">2018-03-20T14:12:00Z</dcterms:created>
  <dcterms:modified xsi:type="dcterms:W3CDTF">2018-03-20T14:12:00Z</dcterms:modified>
</cp:coreProperties>
</file>