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7F" w:rsidRDefault="000B4095" w:rsidP="0037267F">
      <w:pPr>
        <w:jc w:val="center"/>
        <w:rPr>
          <w:rFonts w:ascii="Times New Roman" w:hAnsi="Times New Roman"/>
          <w:b/>
          <w:bCs/>
          <w:color w:val="000000"/>
          <w:spacing w:val="3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0"/>
          <w:sz w:val="28"/>
          <w:szCs w:val="28"/>
        </w:rPr>
        <w:t xml:space="preserve">  </w:t>
      </w:r>
      <w:r w:rsidR="0037267F"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0055" cy="575945"/>
            <wp:effectExtent l="0" t="0" r="0" b="0"/>
            <wp:docPr id="1" name="Рисунок 1" descr="Опис 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 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67F" w:rsidRDefault="0037267F" w:rsidP="0037267F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37267F" w:rsidRDefault="0037267F" w:rsidP="0037267F">
      <w:pPr>
        <w:spacing w:before="180" w:after="360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37267F" w:rsidRDefault="0037267F" w:rsidP="0037267F">
      <w:pPr>
        <w:jc w:val="center"/>
        <w:rPr>
          <w:rFonts w:ascii="Times New Roman" w:hAnsi="Times New Roman"/>
          <w:b/>
          <w:bCs/>
          <w:caps/>
          <w:color w:val="000000"/>
          <w:spacing w:val="1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tbl>
      <w:tblPr>
        <w:tblW w:w="9435" w:type="dxa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5"/>
        <w:gridCol w:w="1841"/>
        <w:gridCol w:w="4364"/>
        <w:gridCol w:w="1275"/>
      </w:tblGrid>
      <w:tr w:rsidR="0037267F" w:rsidTr="0037267F">
        <w:trPr>
          <w:trHeight w:hRule="exact" w:val="340"/>
        </w:trPr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267F" w:rsidRPr="00DC0E0F" w:rsidRDefault="00593863">
            <w:pPr>
              <w:framePr w:w="9746" w:h="644" w:hRule="exact" w:hSpace="170" w:wrap="around" w:vAnchor="text" w:hAnchor="page" w:x="1629" w:y="29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жовтня</w:t>
            </w:r>
            <w:proofErr w:type="spellEnd"/>
          </w:p>
        </w:tc>
        <w:tc>
          <w:tcPr>
            <w:tcW w:w="1842" w:type="dxa"/>
            <w:vAlign w:val="bottom"/>
            <w:hideMark/>
          </w:tcPr>
          <w:p w:rsidR="0037267F" w:rsidRDefault="004A09EE">
            <w:pPr>
              <w:framePr w:w="9746" w:h="644" w:hRule="exact" w:hSpace="170" w:wrap="around" w:vAnchor="text" w:hAnchor="page" w:x="1629" w:y="29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  <w:r w:rsidR="003726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4366" w:type="dxa"/>
            <w:vAlign w:val="bottom"/>
            <w:hideMark/>
          </w:tcPr>
          <w:p w:rsidR="0037267F" w:rsidRDefault="0037267F">
            <w:pPr>
              <w:keepNext/>
              <w:framePr w:w="9746" w:h="644" w:hRule="exact" w:hSpace="170" w:wrap="around" w:vAnchor="text" w:hAnchor="page" w:x="1629" w:y="295"/>
              <w:spacing w:before="60" w:line="240" w:lineRule="exact"/>
              <w:ind w:right="-29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м.</w:t>
            </w:r>
            <w:r>
              <w:rPr>
                <w:lang w:val="ru-RU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Чернігів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267F" w:rsidRPr="003741FE" w:rsidRDefault="00593863">
            <w:pPr>
              <w:framePr w:w="9746" w:h="644" w:hRule="exact" w:hSpace="170" w:wrap="around" w:vAnchor="text" w:hAnchor="page" w:x="1629" w:y="29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375-к</w:t>
            </w:r>
          </w:p>
        </w:tc>
      </w:tr>
    </w:tbl>
    <w:p w:rsidR="0037267F" w:rsidRDefault="0037267F" w:rsidP="0037267F">
      <w:pPr>
        <w:framePr w:w="9746" w:h="644" w:hRule="exact" w:hSpace="170" w:wrap="around" w:vAnchor="text" w:hAnchor="page" w:x="1629" w:y="295"/>
        <w:spacing w:before="120"/>
        <w:rPr>
          <w:rFonts w:ascii="Times New Roman" w:hAnsi="Times New Roman"/>
          <w:color w:val="000000"/>
          <w:sz w:val="28"/>
          <w:szCs w:val="28"/>
        </w:rPr>
      </w:pPr>
    </w:p>
    <w:p w:rsidR="00FE4CD9" w:rsidRDefault="00FE4CD9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</w:p>
    <w:p w:rsidR="0037267F" w:rsidRDefault="0037267F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Про оголошення конкурсу</w:t>
      </w:r>
    </w:p>
    <w:p w:rsidR="0037267F" w:rsidRDefault="0037267F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на зайняття вакантних </w:t>
      </w:r>
    </w:p>
    <w:p w:rsidR="0037267F" w:rsidRDefault="0037267F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посад державної служби </w:t>
      </w:r>
    </w:p>
    <w:p w:rsidR="00C83324" w:rsidRPr="00C83324" w:rsidRDefault="00C83324" w:rsidP="00F24700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24700" w:rsidRDefault="0037267F" w:rsidP="00F247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D26302" w:rsidRPr="00FC2DCA">
        <w:rPr>
          <w:rFonts w:ascii="Times New Roman" w:hAnsi="Times New Roman"/>
          <w:spacing w:val="-6"/>
          <w:sz w:val="28"/>
        </w:rPr>
        <w:t>Відповідно до статей 22, 23 Закону України «Про державну службу»,</w:t>
      </w:r>
      <w:r w:rsidR="00D26302" w:rsidRPr="00CE0C95">
        <w:rPr>
          <w:rFonts w:ascii="Times New Roman" w:hAnsi="Times New Roman"/>
          <w:sz w:val="28"/>
        </w:rPr>
        <w:t xml:space="preserve"> </w:t>
      </w:r>
      <w:r w:rsidR="00D26302">
        <w:rPr>
          <w:rFonts w:ascii="Times New Roman" w:hAnsi="Times New Roman"/>
          <w:sz w:val="28"/>
        </w:rPr>
        <w:t>статей 6, 39 Закону України «Про місцеві державні адміністрації»,</w:t>
      </w:r>
      <w:r w:rsidR="00D26302" w:rsidRPr="00FC2DCA">
        <w:rPr>
          <w:rFonts w:ascii="Times New Roman" w:hAnsi="Times New Roman"/>
          <w:spacing w:val="-6"/>
          <w:sz w:val="28"/>
        </w:rPr>
        <w:t xml:space="preserve"> Порядку проведення конкурсу на зайняття посад державної служби, </w:t>
      </w:r>
      <w:r w:rsidR="00D26302" w:rsidRPr="00D53A4E">
        <w:rPr>
          <w:rFonts w:ascii="Times New Roman" w:hAnsi="Times New Roman"/>
          <w:spacing w:val="-6"/>
          <w:sz w:val="28"/>
        </w:rPr>
        <w:t>затвердженого постановою Кабінету Міністрів України від 25 березня 2016</w:t>
      </w:r>
      <w:r w:rsidR="00D26302" w:rsidRPr="00D53A4E">
        <w:rPr>
          <w:rFonts w:ascii="Times New Roman" w:hAnsi="Times New Roman"/>
          <w:sz w:val="28"/>
        </w:rPr>
        <w:t xml:space="preserve"> року № 246 (в редакції </w:t>
      </w:r>
      <w:r w:rsidR="00D26302">
        <w:rPr>
          <w:rFonts w:ascii="Times New Roman" w:hAnsi="Times New Roman"/>
          <w:sz w:val="28"/>
        </w:rPr>
        <w:t xml:space="preserve"> </w:t>
      </w:r>
      <w:r w:rsidR="00D26302" w:rsidRPr="00D53A4E">
        <w:rPr>
          <w:rFonts w:ascii="Times New Roman" w:hAnsi="Times New Roman"/>
          <w:sz w:val="28"/>
        </w:rPr>
        <w:t xml:space="preserve">постанови </w:t>
      </w:r>
      <w:r w:rsidR="00D26302">
        <w:rPr>
          <w:rFonts w:ascii="Times New Roman" w:hAnsi="Times New Roman"/>
          <w:sz w:val="28"/>
        </w:rPr>
        <w:t xml:space="preserve"> </w:t>
      </w:r>
      <w:r w:rsidR="00D26302" w:rsidRPr="00D53A4E">
        <w:rPr>
          <w:rFonts w:ascii="Times New Roman" w:hAnsi="Times New Roman"/>
          <w:sz w:val="28"/>
        </w:rPr>
        <w:t xml:space="preserve">Кабінету </w:t>
      </w:r>
      <w:r w:rsidR="00D26302">
        <w:rPr>
          <w:rFonts w:ascii="Times New Roman" w:hAnsi="Times New Roman"/>
          <w:sz w:val="28"/>
        </w:rPr>
        <w:t xml:space="preserve"> </w:t>
      </w:r>
      <w:r w:rsidR="00D26302" w:rsidRPr="00D53A4E">
        <w:rPr>
          <w:rFonts w:ascii="Times New Roman" w:hAnsi="Times New Roman"/>
          <w:sz w:val="28"/>
        </w:rPr>
        <w:t xml:space="preserve">Міністрів </w:t>
      </w:r>
      <w:r w:rsidR="00D26302">
        <w:rPr>
          <w:rFonts w:ascii="Times New Roman" w:hAnsi="Times New Roman"/>
          <w:sz w:val="28"/>
        </w:rPr>
        <w:t xml:space="preserve"> </w:t>
      </w:r>
      <w:r w:rsidR="00D26302" w:rsidRPr="00D53A4E">
        <w:rPr>
          <w:rFonts w:ascii="Times New Roman" w:hAnsi="Times New Roman"/>
          <w:sz w:val="28"/>
        </w:rPr>
        <w:t>України</w:t>
      </w:r>
      <w:r w:rsidR="00D26302">
        <w:rPr>
          <w:rFonts w:ascii="Times New Roman" w:hAnsi="Times New Roman"/>
          <w:sz w:val="28"/>
        </w:rPr>
        <w:t xml:space="preserve"> </w:t>
      </w:r>
      <w:r w:rsidR="00D26302" w:rsidRPr="00D53A4E">
        <w:rPr>
          <w:rFonts w:ascii="Times New Roman" w:hAnsi="Times New Roman"/>
          <w:sz w:val="28"/>
        </w:rPr>
        <w:t xml:space="preserve"> від </w:t>
      </w:r>
      <w:r w:rsidR="00D26302">
        <w:rPr>
          <w:rFonts w:ascii="Times New Roman" w:hAnsi="Times New Roman"/>
          <w:sz w:val="28"/>
        </w:rPr>
        <w:t xml:space="preserve"> </w:t>
      </w:r>
      <w:r w:rsidR="00D26302" w:rsidRPr="00D53A4E">
        <w:rPr>
          <w:rFonts w:ascii="Times New Roman" w:hAnsi="Times New Roman"/>
          <w:sz w:val="28"/>
        </w:rPr>
        <w:t xml:space="preserve">18 </w:t>
      </w:r>
      <w:r w:rsidR="00D26302">
        <w:rPr>
          <w:rFonts w:ascii="Times New Roman" w:hAnsi="Times New Roman"/>
          <w:sz w:val="28"/>
        </w:rPr>
        <w:t xml:space="preserve"> </w:t>
      </w:r>
      <w:r w:rsidR="00D26302" w:rsidRPr="00D53A4E">
        <w:rPr>
          <w:rFonts w:ascii="Times New Roman" w:hAnsi="Times New Roman"/>
          <w:sz w:val="28"/>
        </w:rPr>
        <w:t xml:space="preserve">серпня </w:t>
      </w:r>
      <w:r w:rsidR="00D26302">
        <w:rPr>
          <w:rFonts w:ascii="Times New Roman" w:hAnsi="Times New Roman"/>
          <w:sz w:val="28"/>
        </w:rPr>
        <w:t xml:space="preserve"> </w:t>
      </w:r>
      <w:r w:rsidR="00D26302" w:rsidRPr="00D53A4E">
        <w:rPr>
          <w:rFonts w:ascii="Times New Roman" w:hAnsi="Times New Roman"/>
          <w:sz w:val="28"/>
        </w:rPr>
        <w:t xml:space="preserve">2017 </w:t>
      </w:r>
      <w:r w:rsidR="00D26302">
        <w:rPr>
          <w:rFonts w:ascii="Times New Roman" w:hAnsi="Times New Roman"/>
          <w:sz w:val="28"/>
        </w:rPr>
        <w:t xml:space="preserve"> </w:t>
      </w:r>
      <w:r w:rsidR="00D26302" w:rsidRPr="00D53A4E">
        <w:rPr>
          <w:rFonts w:ascii="Times New Roman" w:hAnsi="Times New Roman"/>
          <w:sz w:val="28"/>
        </w:rPr>
        <w:t>року № 648)</w:t>
      </w:r>
      <w:r w:rsidR="00D26302">
        <w:rPr>
          <w:rFonts w:ascii="Times New Roman" w:hAnsi="Times New Roman"/>
          <w:sz w:val="28"/>
        </w:rPr>
        <w:t xml:space="preserve"> </w:t>
      </w:r>
      <w:r w:rsidR="00D26302" w:rsidRPr="00D53A4E">
        <w:rPr>
          <w:rFonts w:ascii="Times New Roman" w:hAnsi="Times New Roman"/>
          <w:sz w:val="28"/>
        </w:rPr>
        <w:t xml:space="preserve"> </w:t>
      </w:r>
      <w:r w:rsidR="00D26302">
        <w:rPr>
          <w:rFonts w:ascii="Times New Roman" w:hAnsi="Times New Roman"/>
          <w:sz w:val="28"/>
        </w:rPr>
        <w:t xml:space="preserve">та  розпорядження  голови  обласної  державної  адміністрації  від   </w:t>
      </w:r>
      <w:r w:rsidR="00D26302" w:rsidRPr="00D53A4E">
        <w:rPr>
          <w:rFonts w:ascii="Times New Roman" w:hAnsi="Times New Roman"/>
          <w:sz w:val="28"/>
        </w:rPr>
        <w:t xml:space="preserve">14 вересня 2017 року № </w:t>
      </w:r>
      <w:r w:rsidR="00D26302">
        <w:rPr>
          <w:rFonts w:ascii="Times New Roman" w:hAnsi="Times New Roman"/>
          <w:sz w:val="28"/>
        </w:rPr>
        <w:t>470 «Про конкурсну комісію на зайняття вакантних посад державної служби»:</w:t>
      </w:r>
    </w:p>
    <w:p w:rsidR="00FE4CD9" w:rsidRPr="00EE33CC" w:rsidRDefault="00FE4CD9" w:rsidP="00F2470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24700" w:rsidRPr="00FE4CD9" w:rsidRDefault="00F24700" w:rsidP="002C460D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Оголосити та провести конкурс на зайняття вакантн</w:t>
      </w:r>
      <w:r w:rsidR="00D9585F">
        <w:rPr>
          <w:rFonts w:ascii="Times New Roman" w:hAnsi="Times New Roman"/>
          <w:sz w:val="28"/>
        </w:rPr>
        <w:t>ої</w:t>
      </w:r>
      <w:r>
        <w:rPr>
          <w:rFonts w:ascii="Times New Roman" w:hAnsi="Times New Roman"/>
          <w:sz w:val="28"/>
        </w:rPr>
        <w:t xml:space="preserve"> посад</w:t>
      </w:r>
      <w:r w:rsidR="00D9585F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 державної служби категорії </w:t>
      </w:r>
      <w:r w:rsidR="009E0E48">
        <w:rPr>
          <w:rFonts w:ascii="Times New Roman" w:hAnsi="Times New Roman"/>
          <w:sz w:val="28"/>
        </w:rPr>
        <w:t xml:space="preserve">«Б» </w:t>
      </w:r>
      <w:r w:rsidR="00D9585F">
        <w:rPr>
          <w:rFonts w:ascii="Times New Roman" w:hAnsi="Times New Roman"/>
          <w:sz w:val="28"/>
        </w:rPr>
        <w:t xml:space="preserve">- першого заступника голови </w:t>
      </w:r>
      <w:r w:rsidR="00EF0B2A" w:rsidRPr="00A1617C">
        <w:rPr>
          <w:rFonts w:ascii="Times New Roman" w:hAnsi="Times New Roman"/>
          <w:bCs/>
          <w:color w:val="000000"/>
          <w:sz w:val="28"/>
          <w:szCs w:val="28"/>
        </w:rPr>
        <w:t>Чернігівської обласної державної адміністрації</w:t>
      </w:r>
      <w:r w:rsidR="00D9585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E4CD9" w:rsidRDefault="00FE4CD9" w:rsidP="00FE4CD9">
      <w:pPr>
        <w:tabs>
          <w:tab w:val="left" w:pos="1134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</w:rPr>
      </w:pPr>
    </w:p>
    <w:p w:rsidR="008C0A20" w:rsidRDefault="00F24700" w:rsidP="002C460D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E4CD9">
        <w:rPr>
          <w:rFonts w:ascii="Times New Roman" w:hAnsi="Times New Roman"/>
          <w:sz w:val="28"/>
        </w:rPr>
        <w:t>Визначити та затвердити</w:t>
      </w:r>
      <w:r w:rsidR="00D9585F" w:rsidRPr="00FE4CD9">
        <w:rPr>
          <w:rFonts w:ascii="Times New Roman" w:hAnsi="Times New Roman"/>
          <w:sz w:val="28"/>
        </w:rPr>
        <w:t xml:space="preserve"> </w:t>
      </w:r>
      <w:r w:rsidRPr="00FE4CD9">
        <w:rPr>
          <w:rFonts w:ascii="Times New Roman" w:hAnsi="Times New Roman"/>
          <w:sz w:val="28"/>
        </w:rPr>
        <w:t>умови проведення конкурсу на зайняття вакантної посади державної служби категорії «</w:t>
      </w:r>
      <w:r w:rsidR="009E0E48" w:rsidRPr="00FE4CD9">
        <w:rPr>
          <w:rFonts w:ascii="Times New Roman" w:hAnsi="Times New Roman"/>
          <w:sz w:val="28"/>
        </w:rPr>
        <w:t>Б</w:t>
      </w:r>
      <w:r w:rsidRPr="00FE4CD9">
        <w:rPr>
          <w:rFonts w:ascii="Times New Roman" w:hAnsi="Times New Roman"/>
          <w:sz w:val="28"/>
        </w:rPr>
        <w:t>» –</w:t>
      </w:r>
      <w:r w:rsidR="00FE4CD9" w:rsidRPr="00FE4CD9">
        <w:rPr>
          <w:rFonts w:ascii="Times New Roman" w:hAnsi="Times New Roman"/>
          <w:sz w:val="28"/>
        </w:rPr>
        <w:t xml:space="preserve"> першого заступника голови </w:t>
      </w:r>
      <w:r w:rsidR="00FE4CD9" w:rsidRPr="00FE4CD9">
        <w:rPr>
          <w:rFonts w:ascii="Times New Roman" w:hAnsi="Times New Roman"/>
          <w:bCs/>
          <w:color w:val="000000"/>
          <w:sz w:val="28"/>
          <w:szCs w:val="28"/>
        </w:rPr>
        <w:t>Чернігівської обласної державної адміністрації,</w:t>
      </w:r>
      <w:r w:rsidR="00FE4CD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E4CD9">
        <w:rPr>
          <w:rFonts w:ascii="Times New Roman" w:hAnsi="Times New Roman"/>
          <w:sz w:val="28"/>
        </w:rPr>
        <w:t>що додаються</w:t>
      </w:r>
      <w:r w:rsidR="00FE4CD9">
        <w:rPr>
          <w:rFonts w:ascii="Times New Roman" w:hAnsi="Times New Roman"/>
          <w:sz w:val="28"/>
        </w:rPr>
        <w:t>.</w:t>
      </w:r>
    </w:p>
    <w:p w:rsidR="00FE4CD9" w:rsidRPr="00FE4CD9" w:rsidRDefault="00FE4CD9" w:rsidP="00FE4CD9">
      <w:p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EA178A" w:rsidRPr="00FE4CD9" w:rsidRDefault="00F24700" w:rsidP="0037267F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D32628">
        <w:rPr>
          <w:rFonts w:ascii="Times New Roman" w:hAnsi="Times New Roman"/>
          <w:bCs/>
          <w:sz w:val="28"/>
          <w:szCs w:val="28"/>
          <w:lang w:val="ru-RU"/>
        </w:rPr>
        <w:t xml:space="preserve">Контроль за </w:t>
      </w:r>
      <w:proofErr w:type="spellStart"/>
      <w:r w:rsidRPr="00D32628">
        <w:rPr>
          <w:rFonts w:ascii="Times New Roman" w:hAnsi="Times New Roman"/>
          <w:bCs/>
          <w:sz w:val="28"/>
          <w:szCs w:val="28"/>
          <w:lang w:val="ru-RU"/>
        </w:rPr>
        <w:t>виконанням</w:t>
      </w:r>
      <w:proofErr w:type="spellEnd"/>
      <w:r w:rsidRPr="00D3262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D32628">
        <w:rPr>
          <w:rFonts w:ascii="Times New Roman" w:hAnsi="Times New Roman"/>
          <w:bCs/>
          <w:sz w:val="28"/>
          <w:szCs w:val="28"/>
          <w:lang w:val="ru-RU"/>
        </w:rPr>
        <w:t>розпорядження</w:t>
      </w:r>
      <w:proofErr w:type="spellEnd"/>
      <w:r w:rsidRPr="00D3262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D32628">
        <w:rPr>
          <w:rFonts w:ascii="Times New Roman" w:hAnsi="Times New Roman"/>
          <w:bCs/>
          <w:sz w:val="28"/>
          <w:szCs w:val="28"/>
          <w:lang w:val="ru-RU"/>
        </w:rPr>
        <w:t>залишаю</w:t>
      </w:r>
      <w:proofErr w:type="spellEnd"/>
      <w:r w:rsidRPr="00D32628">
        <w:rPr>
          <w:rFonts w:ascii="Times New Roman" w:hAnsi="Times New Roman"/>
          <w:bCs/>
          <w:sz w:val="28"/>
          <w:szCs w:val="28"/>
          <w:lang w:val="ru-RU"/>
        </w:rPr>
        <w:t xml:space="preserve"> за собою.</w:t>
      </w:r>
    </w:p>
    <w:p w:rsidR="00FE4CD9" w:rsidRDefault="00FE4CD9" w:rsidP="00FE4CD9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E4CD9" w:rsidRDefault="00FE4CD9" w:rsidP="00FE4CD9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E4CD9" w:rsidRDefault="00FE4CD9" w:rsidP="00FE4CD9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E4CD9" w:rsidRPr="003669AD" w:rsidRDefault="00FE4CD9" w:rsidP="00FE4CD9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7267F" w:rsidRDefault="00EA178A" w:rsidP="0037267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</w:t>
      </w:r>
      <w:r w:rsidR="0037267F">
        <w:rPr>
          <w:rFonts w:ascii="Times New Roman" w:hAnsi="Times New Roman"/>
          <w:b/>
          <w:i/>
          <w:sz w:val="28"/>
          <w:szCs w:val="28"/>
        </w:rPr>
        <w:t>олов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="0037267F">
        <w:rPr>
          <w:rFonts w:ascii="Times New Roman" w:hAnsi="Times New Roman"/>
          <w:b/>
          <w:i/>
          <w:sz w:val="28"/>
          <w:szCs w:val="28"/>
        </w:rPr>
        <w:t xml:space="preserve"> обласної </w:t>
      </w:r>
    </w:p>
    <w:p w:rsidR="0081497A" w:rsidRPr="003669AD" w:rsidRDefault="0037267F" w:rsidP="003669A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державної адміністрації 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 xml:space="preserve">                      </w:t>
      </w:r>
      <w:r w:rsidR="00812B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A178A">
        <w:rPr>
          <w:rFonts w:ascii="Times New Roman" w:hAnsi="Times New Roman"/>
          <w:b/>
          <w:i/>
          <w:sz w:val="28"/>
          <w:szCs w:val="28"/>
        </w:rPr>
        <w:t>В.П. Куліч</w:t>
      </w:r>
      <w:r>
        <w:rPr>
          <w:rFonts w:ascii="Times New Roman" w:hAnsi="Times New Roman"/>
          <w:b/>
          <w:i/>
          <w:sz w:val="28"/>
          <w:szCs w:val="28"/>
        </w:rPr>
        <w:t xml:space="preserve">     </w:t>
      </w:r>
    </w:p>
    <w:p w:rsidR="003416DF" w:rsidRDefault="003416DF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4CD9" w:rsidRDefault="00FE4CD9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4CD9" w:rsidRDefault="00FE4CD9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4CD9" w:rsidRDefault="00FE4CD9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7CBD" w:rsidRDefault="002D7CBD" w:rsidP="002D7CBD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ЗАТВЕРДЖЕНО </w:t>
      </w:r>
    </w:p>
    <w:p w:rsidR="002D7CBD" w:rsidRDefault="002D7CBD" w:rsidP="002D7CB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розпорядження голови </w:t>
      </w:r>
    </w:p>
    <w:p w:rsidR="002D7CBD" w:rsidRDefault="002D7CBD" w:rsidP="002D7CB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обласної державної адміністрації   </w:t>
      </w:r>
      <w:r>
        <w:rPr>
          <w:rFonts w:ascii="Times New Roman" w:hAnsi="Times New Roman"/>
          <w:sz w:val="28"/>
          <w:szCs w:val="28"/>
        </w:rPr>
        <w:tab/>
      </w:r>
    </w:p>
    <w:p w:rsidR="002D7CBD" w:rsidRDefault="002D7CBD" w:rsidP="002D7CB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93863">
        <w:rPr>
          <w:rFonts w:ascii="Times New Roman" w:hAnsi="Times New Roman"/>
          <w:sz w:val="28"/>
          <w:szCs w:val="28"/>
        </w:rPr>
        <w:t>10 жовтня</w:t>
      </w:r>
      <w:r>
        <w:rPr>
          <w:rFonts w:ascii="Times New Roman" w:hAnsi="Times New Roman"/>
          <w:sz w:val="28"/>
          <w:szCs w:val="28"/>
        </w:rPr>
        <w:t xml:space="preserve"> 2017 року </w:t>
      </w:r>
      <w:r w:rsidR="00593863">
        <w:rPr>
          <w:rFonts w:ascii="Times New Roman" w:hAnsi="Times New Roman"/>
          <w:sz w:val="28"/>
          <w:szCs w:val="28"/>
        </w:rPr>
        <w:t>№ 375-к</w:t>
      </w:r>
    </w:p>
    <w:p w:rsidR="00BB0F8B" w:rsidRDefault="00BB0F8B" w:rsidP="00BB0F8B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964A21" w:rsidRDefault="00964A21" w:rsidP="00BB0F8B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BB0F8B" w:rsidRDefault="00BB0F8B" w:rsidP="00BB0F8B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УМОВИ </w:t>
      </w:r>
      <w:r>
        <w:rPr>
          <w:rFonts w:ascii="Times New Roman" w:hAnsi="Times New Roman"/>
          <w:sz w:val="24"/>
          <w:szCs w:val="24"/>
        </w:rPr>
        <w:br/>
        <w:t>проведення конкурсу</w:t>
      </w:r>
    </w:p>
    <w:p w:rsidR="00BB0F8B" w:rsidRPr="003669AD" w:rsidRDefault="00BB0F8B" w:rsidP="00BB0F8B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зайняття вакантної посади державної служби категорії «</w:t>
      </w:r>
      <w:r w:rsidR="009E0E4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» –</w:t>
      </w:r>
      <w:r w:rsidR="00D245B6">
        <w:rPr>
          <w:rFonts w:ascii="Times New Roman" w:hAnsi="Times New Roman"/>
          <w:sz w:val="24"/>
          <w:szCs w:val="24"/>
        </w:rPr>
        <w:t xml:space="preserve"> першого заступника голови </w:t>
      </w:r>
      <w:r w:rsidR="003669AD" w:rsidRPr="003669AD">
        <w:rPr>
          <w:rFonts w:ascii="Times New Roman" w:hAnsi="Times New Roman"/>
          <w:bCs/>
          <w:color w:val="000000"/>
          <w:sz w:val="24"/>
          <w:szCs w:val="24"/>
        </w:rPr>
        <w:t>Чернігівської обласної державної адміністрації</w:t>
      </w:r>
    </w:p>
    <w:p w:rsidR="00BB0F8B" w:rsidRPr="0056472A" w:rsidRDefault="00BB0F8B" w:rsidP="0056472A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sz w:val="24"/>
          <w:szCs w:val="24"/>
        </w:rPr>
      </w:pPr>
      <w:r w:rsidRPr="007E5571">
        <w:rPr>
          <w:rFonts w:ascii="Times New Roman" w:hAnsi="Times New Roman"/>
          <w:sz w:val="24"/>
          <w:szCs w:val="24"/>
        </w:rPr>
        <w:t>Чернігівської області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7CBD" w:rsidRDefault="002D7CBD" w:rsidP="002D7C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675"/>
        <w:gridCol w:w="2694"/>
        <w:gridCol w:w="6237"/>
      </w:tblGrid>
      <w:tr w:rsidR="002D7CBD" w:rsidTr="002D7CBD">
        <w:trPr>
          <w:trHeight w:val="1520"/>
        </w:trPr>
        <w:tc>
          <w:tcPr>
            <w:tcW w:w="3369" w:type="dxa"/>
            <w:gridSpan w:val="2"/>
            <w:hideMark/>
          </w:tcPr>
          <w:p w:rsidR="002D7CBD" w:rsidRDefault="002D7C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Посадові обов’язки  </w:t>
            </w:r>
          </w:p>
        </w:tc>
        <w:tc>
          <w:tcPr>
            <w:tcW w:w="6237" w:type="dxa"/>
          </w:tcPr>
          <w:p w:rsidR="008D2A45" w:rsidRPr="006E2C98" w:rsidRDefault="008D2A45" w:rsidP="008D2A45">
            <w:pPr>
              <w:tabs>
                <w:tab w:val="left" w:pos="56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C9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DE4A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Представляє обласну державну адміністрацію у відносинах з іншими органами та організаціями за межами області</w:t>
            </w:r>
            <w:r w:rsidRPr="006E2C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D2A45" w:rsidRPr="006E2C98" w:rsidRDefault="008D2A45" w:rsidP="008D2A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C98">
              <w:rPr>
                <w:rFonts w:ascii="Times New Roman" w:hAnsi="Times New Roman"/>
                <w:sz w:val="24"/>
                <w:szCs w:val="24"/>
              </w:rPr>
              <w:t>2.</w:t>
            </w:r>
            <w:r w:rsidR="00C424CF">
              <w:rPr>
                <w:rFonts w:ascii="Times New Roman" w:hAnsi="Times New Roman"/>
                <w:sz w:val="24"/>
                <w:szCs w:val="24"/>
              </w:rPr>
              <w:t xml:space="preserve"> Координує здійснення заходів, передбачених Державно</w:t>
            </w:r>
            <w:r w:rsidR="001E16F5">
              <w:rPr>
                <w:rFonts w:ascii="Times New Roman" w:hAnsi="Times New Roman"/>
                <w:sz w:val="24"/>
                <w:szCs w:val="24"/>
              </w:rPr>
              <w:t>ю програмою щодо реалізації засад антикорупційної політики в Україні</w:t>
            </w:r>
            <w:r w:rsidRPr="006E2C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2A45" w:rsidRDefault="008D2A45" w:rsidP="008D2A45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EF1354">
              <w:rPr>
                <w:rFonts w:ascii="Times New Roman" w:hAnsi="Times New Roman"/>
                <w:color w:val="000000"/>
                <w:sz w:val="24"/>
                <w:szCs w:val="24"/>
              </w:rPr>
              <w:t>Відає питаннями реалізації на території області державної економічної, бюджетної, податкової, цінової політики, розвитку ринків капіталів, товарів та послуг</w:t>
            </w:r>
            <w:r w:rsidRPr="006E2C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B7E3E" w:rsidRPr="006E2C98" w:rsidRDefault="007B7E3E" w:rsidP="008D2A45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4E2C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29FD">
              <w:rPr>
                <w:rFonts w:ascii="Times New Roman" w:hAnsi="Times New Roman"/>
                <w:color w:val="000000"/>
                <w:sz w:val="24"/>
                <w:szCs w:val="24"/>
              </w:rPr>
              <w:t>Організовує роботу з підготовки та виконання програми соціально-економічного розвитку та бюджету області</w:t>
            </w:r>
            <w:r w:rsidR="0087647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D7CBD" w:rsidRDefault="00876473" w:rsidP="009D1D6F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D2A45" w:rsidRPr="006E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49428B">
              <w:rPr>
                <w:rFonts w:ascii="Times New Roman" w:hAnsi="Times New Roman"/>
                <w:color w:val="000000"/>
                <w:sz w:val="24"/>
                <w:szCs w:val="24"/>
              </w:rPr>
              <w:t>Забезпечує виконання державних та регіональних програм інвестиційної</w:t>
            </w:r>
            <w:r w:rsidR="00560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діяльності, </w:t>
            </w:r>
            <w:r w:rsidR="009D1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залучення інвестицій та інноваційних технологій. </w:t>
            </w:r>
            <w:bookmarkStart w:id="0" w:name="o52"/>
            <w:bookmarkEnd w:id="0"/>
          </w:p>
          <w:p w:rsidR="009D1D6F" w:rsidRDefault="009D1D6F" w:rsidP="009D1D6F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Відає питаннями транспорту та зв</w:t>
            </w:r>
            <w:r w:rsidR="00183A13" w:rsidRPr="00183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язку.</w:t>
            </w:r>
          </w:p>
          <w:p w:rsidR="009D1D6F" w:rsidRDefault="00634625" w:rsidP="009D1D6F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 Забезпечує розроблення та реалізацію стратегії функціонування агропромислового комплексу області, проведення реформування земельних та майнових відносин</w:t>
            </w:r>
            <w:r w:rsidR="00183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засадах приватної власності</w:t>
            </w:r>
            <w:r w:rsidR="008E0DC4">
              <w:rPr>
                <w:rFonts w:ascii="Times New Roman" w:hAnsi="Times New Roman"/>
                <w:color w:val="000000"/>
                <w:sz w:val="24"/>
                <w:szCs w:val="24"/>
              </w:rPr>
              <w:t>, формування інфраструктури продовольчого ринку</w:t>
            </w:r>
            <w:r w:rsidR="00975337">
              <w:rPr>
                <w:rFonts w:ascii="Times New Roman" w:hAnsi="Times New Roman"/>
                <w:color w:val="000000"/>
                <w:sz w:val="24"/>
                <w:szCs w:val="24"/>
              </w:rPr>
              <w:t>, забезпечення на ринкових засадах агропромислового виробництва необхідними матеріально-технічними ресурсами та сировиною.</w:t>
            </w:r>
          </w:p>
          <w:p w:rsidR="005D3E47" w:rsidRDefault="005D3E47" w:rsidP="009D1D6F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Забезпечує реалізацію соціальної політики на селі, виконання затверджених у встановленому порядку програм раціонального </w:t>
            </w:r>
            <w:r w:rsidR="007005F2">
              <w:rPr>
                <w:rFonts w:ascii="Times New Roman" w:hAnsi="Times New Roman"/>
                <w:color w:val="000000"/>
                <w:sz w:val="24"/>
                <w:szCs w:val="24"/>
              </w:rPr>
              <w:t>використання земель, лісів, підвищення родючості грунтів, що перебувають у державній власності.</w:t>
            </w:r>
          </w:p>
          <w:p w:rsidR="0006294B" w:rsidRDefault="004B53E2" w:rsidP="00C97D4A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  <w:r w:rsidR="00DF1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="00C97D4A">
              <w:rPr>
                <w:rFonts w:ascii="Times New Roman" w:hAnsi="Times New Roman"/>
                <w:color w:val="000000"/>
                <w:sz w:val="24"/>
                <w:szCs w:val="24"/>
              </w:rPr>
              <w:t>ідає питаннями впровадження реформ децентралізації влади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97D4A" w:rsidRPr="00EA178A" w:rsidRDefault="00C97D4A" w:rsidP="00C97D4A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CBD" w:rsidTr="002D7CBD">
        <w:trPr>
          <w:trHeight w:val="1520"/>
        </w:trPr>
        <w:tc>
          <w:tcPr>
            <w:tcW w:w="3369" w:type="dxa"/>
            <w:gridSpan w:val="2"/>
            <w:hideMark/>
          </w:tcPr>
          <w:p w:rsidR="002D7CBD" w:rsidRDefault="002D7C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Умови оплати праці </w:t>
            </w:r>
          </w:p>
        </w:tc>
        <w:tc>
          <w:tcPr>
            <w:tcW w:w="6237" w:type="dxa"/>
            <w:hideMark/>
          </w:tcPr>
          <w:p w:rsidR="002D7CBD" w:rsidRDefault="002D7CBD" w:rsidP="001D4955">
            <w:pPr>
              <w:pStyle w:val="110"/>
              <w:tabs>
                <w:tab w:val="left" w:pos="175"/>
              </w:tabs>
              <w:ind w:left="34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Відповідно до штатного розпису посадовий оклад становить </w:t>
            </w:r>
            <w:r w:rsidR="001D4955">
              <w:rPr>
                <w:sz w:val="24"/>
                <w:szCs w:val="24"/>
                <w:lang w:val="uk-UA" w:eastAsia="en-US"/>
              </w:rPr>
              <w:t>985</w:t>
            </w:r>
            <w:r w:rsidR="008D2A45">
              <w:rPr>
                <w:sz w:val="24"/>
                <w:szCs w:val="24"/>
                <w:lang w:val="ru-RU" w:eastAsia="en-US"/>
              </w:rPr>
              <w:t>0</w:t>
            </w:r>
            <w:r w:rsidRPr="00412807">
              <w:rPr>
                <w:sz w:val="24"/>
                <w:szCs w:val="24"/>
                <w:lang w:val="ru-RU" w:eastAsia="en-US"/>
              </w:rPr>
              <w:t>,00</w:t>
            </w:r>
            <w:r w:rsidRPr="00412807">
              <w:rPr>
                <w:sz w:val="24"/>
                <w:szCs w:val="24"/>
                <w:lang w:val="uk-UA" w:eastAsia="en-US"/>
              </w:rPr>
              <w:t xml:space="preserve"> грн,</w:t>
            </w:r>
            <w:r>
              <w:rPr>
                <w:sz w:val="24"/>
                <w:szCs w:val="24"/>
                <w:lang w:val="uk-UA" w:eastAsia="en-US"/>
              </w:rPr>
              <w:t xml:space="preserve"> надбавка за вислугу років (за наявності стажу державної служби), надбавка за ранг державного службовця та премія (за умови встановлення).</w:t>
            </w:r>
          </w:p>
        </w:tc>
      </w:tr>
      <w:tr w:rsidR="002D7CBD" w:rsidTr="002D7CBD">
        <w:tc>
          <w:tcPr>
            <w:tcW w:w="3369" w:type="dxa"/>
            <w:gridSpan w:val="2"/>
            <w:hideMark/>
          </w:tcPr>
          <w:p w:rsidR="002D7CBD" w:rsidRDefault="002D7CBD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237" w:type="dxa"/>
          </w:tcPr>
          <w:p w:rsidR="002D7CBD" w:rsidRDefault="002D7CBD">
            <w:pPr>
              <w:spacing w:before="120"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5C6F">
              <w:rPr>
                <w:rFonts w:ascii="Times New Roman" w:hAnsi="Times New Roman"/>
                <w:color w:val="000000"/>
                <w:sz w:val="24"/>
                <w:szCs w:val="24"/>
              </w:rPr>
              <w:t>Безстроково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D7CBD" w:rsidRDefault="002D7CBD">
            <w:pPr>
              <w:pStyle w:val="a8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D7CBD" w:rsidTr="002D7CBD">
        <w:tc>
          <w:tcPr>
            <w:tcW w:w="3369" w:type="dxa"/>
            <w:gridSpan w:val="2"/>
            <w:hideMark/>
          </w:tcPr>
          <w:p w:rsidR="002D7CBD" w:rsidRDefault="002D7CBD" w:rsidP="00E2667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237" w:type="dxa"/>
            <w:hideMark/>
          </w:tcPr>
          <w:p w:rsidR="002D7CBD" w:rsidRPr="00A5677B" w:rsidRDefault="002D7CBD" w:rsidP="00E26679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A5677B">
              <w:rPr>
                <w:lang w:val="uk-UA" w:eastAsia="en-US"/>
              </w:rPr>
              <w:t>1. Копія паспорта громадянина України.</w:t>
            </w:r>
          </w:p>
          <w:p w:rsidR="002D7CBD" w:rsidRPr="00A5677B" w:rsidRDefault="002D7CBD" w:rsidP="00E26679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A5677B">
              <w:rPr>
                <w:lang w:val="uk-UA" w:eastAsia="en-US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2D7CBD" w:rsidRPr="00A5677B" w:rsidRDefault="002D7CBD" w:rsidP="00E26679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A5677B">
              <w:rPr>
                <w:lang w:val="uk-UA" w:eastAsia="en-US"/>
              </w:rPr>
              <w:t xml:space="preserve">3. Письмова заява, в якій повідомляється, що до претендента не застосовуються заборони, визначені </w:t>
            </w:r>
            <w:hyperlink r:id="rId7" w:anchor="n13" w:tgtFrame="_blank" w:history="1">
              <w:r w:rsidRPr="00A5677B">
                <w:rPr>
                  <w:rStyle w:val="a9"/>
                  <w:color w:val="000000"/>
                  <w:u w:val="none"/>
                  <w:lang w:val="uk-UA" w:eastAsia="en-US"/>
                </w:rPr>
                <w:t>частиною третьою</w:t>
              </w:r>
            </w:hyperlink>
            <w:r w:rsidRPr="00A5677B">
              <w:rPr>
                <w:color w:val="000000"/>
                <w:lang w:val="uk-UA" w:eastAsia="en-US"/>
              </w:rPr>
              <w:t xml:space="preserve"> або </w:t>
            </w:r>
            <w:hyperlink r:id="rId8" w:anchor="n14" w:tgtFrame="_blank" w:history="1">
              <w:r w:rsidRPr="00A5677B">
                <w:rPr>
                  <w:rStyle w:val="a9"/>
                  <w:color w:val="000000"/>
                  <w:u w:val="none"/>
                  <w:lang w:val="uk-UA" w:eastAsia="en-US"/>
                </w:rPr>
                <w:t>четвертою</w:t>
              </w:r>
            </w:hyperlink>
            <w:r w:rsidRPr="00A5677B">
              <w:rPr>
                <w:color w:val="000000"/>
                <w:lang w:val="uk-UA" w:eastAsia="en-US"/>
              </w:rPr>
              <w:t xml:space="preserve"> статті 1</w:t>
            </w:r>
            <w:r w:rsidRPr="00A5677B">
              <w:rPr>
                <w:lang w:val="uk-UA" w:eastAsia="en-US"/>
              </w:rPr>
              <w:t xml:space="preserve"> Закону України «Про очищення влади», та надається згода на проходження перевірки та оприлюднення відомостей стосовно неї відповідно до зазначеного Закону.</w:t>
            </w:r>
          </w:p>
          <w:p w:rsidR="002D7CBD" w:rsidRPr="00A5677B" w:rsidRDefault="002D7CBD" w:rsidP="00E26679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A5677B">
              <w:rPr>
                <w:lang w:val="uk-UA" w:eastAsia="en-US"/>
              </w:rPr>
              <w:t>4. Копія (копії) документа (документів) про освіту.</w:t>
            </w:r>
          </w:p>
          <w:p w:rsidR="002D7CBD" w:rsidRPr="00A5677B" w:rsidRDefault="002D7CBD" w:rsidP="00AA0A41">
            <w:pPr>
              <w:pStyle w:val="rvps2"/>
              <w:tabs>
                <w:tab w:val="left" w:pos="317"/>
              </w:tabs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A5677B">
              <w:rPr>
                <w:lang w:val="uk-UA" w:eastAsia="en-US"/>
              </w:rPr>
              <w:t xml:space="preserve">5. </w:t>
            </w:r>
            <w:r w:rsidR="000970C9" w:rsidRPr="00A5677B">
              <w:rPr>
                <w:lang w:val="uk-UA" w:eastAsia="en-US"/>
              </w:rPr>
              <w:t xml:space="preserve">Оригінал </w:t>
            </w:r>
            <w:r w:rsidR="000970C9" w:rsidRPr="00A5677B">
              <w:rPr>
                <w:color w:val="000000"/>
                <w:shd w:val="clear" w:color="auto" w:fill="FFFFFF"/>
                <w:lang w:val="uk-UA" w:eastAsia="en-US"/>
              </w:rPr>
              <w:t>п</w:t>
            </w:r>
            <w:r w:rsidRPr="00A5677B">
              <w:rPr>
                <w:color w:val="000000"/>
                <w:shd w:val="clear" w:color="auto" w:fill="FFFFFF"/>
                <w:lang w:val="uk-UA" w:eastAsia="en-US"/>
              </w:rPr>
              <w:t>освідчення атестації щодо вільного володіння державною мовою.</w:t>
            </w:r>
          </w:p>
          <w:p w:rsidR="002D7CBD" w:rsidRPr="00A5677B" w:rsidRDefault="002D7CBD" w:rsidP="00E26679">
            <w:pPr>
              <w:pStyle w:val="rvps2"/>
              <w:spacing w:before="0" w:beforeAutospacing="0" w:after="0" w:afterAutospacing="0"/>
              <w:jc w:val="both"/>
              <w:rPr>
                <w:spacing w:val="-4"/>
                <w:lang w:val="uk-UA" w:eastAsia="en-US"/>
              </w:rPr>
            </w:pPr>
            <w:r w:rsidRPr="00A5677B">
              <w:rPr>
                <w:spacing w:val="-4"/>
                <w:lang w:val="uk-UA" w:eastAsia="en-US"/>
              </w:rPr>
              <w:t>6. Заповнена особова картка державного службовця.</w:t>
            </w:r>
          </w:p>
          <w:p w:rsidR="002D7CBD" w:rsidRPr="00A5677B" w:rsidRDefault="002D7CBD" w:rsidP="00E26679">
            <w:pPr>
              <w:pStyle w:val="rvps2"/>
              <w:spacing w:before="0" w:beforeAutospacing="0" w:after="0" w:afterAutospacing="0"/>
              <w:jc w:val="both"/>
              <w:rPr>
                <w:spacing w:val="-2"/>
                <w:lang w:val="uk-UA" w:eastAsia="en-US"/>
              </w:rPr>
            </w:pPr>
            <w:r w:rsidRPr="00A5677B">
              <w:rPr>
                <w:spacing w:val="-2"/>
                <w:lang w:val="uk-UA" w:eastAsia="en-US"/>
              </w:rPr>
              <w:t>7. Електронна декларація особи, уповноваженої на виконання функцій держави або місцевого самоврядування, за 2016 рік.</w:t>
            </w:r>
          </w:p>
          <w:p w:rsidR="00AC19CE" w:rsidRPr="00A5677B" w:rsidRDefault="00AC19CE" w:rsidP="00EF0B2A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D7CBD" w:rsidRPr="00A5677B" w:rsidRDefault="002D7CBD" w:rsidP="00EF0B2A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7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Документи подаються:</w:t>
            </w:r>
            <w:r w:rsidR="00AC19CE" w:rsidRPr="00A567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17.00 </w:t>
            </w:r>
            <w:r w:rsidRPr="00A567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години, </w:t>
            </w:r>
          </w:p>
          <w:p w:rsidR="002D7CBD" w:rsidRPr="00A5677B" w:rsidRDefault="00236721" w:rsidP="004B1B29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F24DD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540688" w:rsidRPr="004260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F725D" w:rsidRPr="0042604A">
              <w:rPr>
                <w:rFonts w:ascii="Times New Roman" w:hAnsi="Times New Roman"/>
                <w:sz w:val="24"/>
                <w:szCs w:val="24"/>
                <w:lang w:eastAsia="en-US"/>
              </w:rPr>
              <w:t>жовт</w:t>
            </w:r>
            <w:r w:rsidR="002D7CBD" w:rsidRPr="0042604A">
              <w:rPr>
                <w:rFonts w:ascii="Times New Roman" w:hAnsi="Times New Roman"/>
                <w:sz w:val="24"/>
                <w:szCs w:val="24"/>
                <w:lang w:eastAsia="en-US"/>
              </w:rPr>
              <w:t>ня 2017 року</w:t>
            </w:r>
            <w:r w:rsidR="002D7CBD" w:rsidRPr="0042604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2D7CBD" w:rsidTr="002D7CBD">
        <w:tc>
          <w:tcPr>
            <w:tcW w:w="3369" w:type="dxa"/>
            <w:gridSpan w:val="2"/>
            <w:hideMark/>
          </w:tcPr>
          <w:p w:rsidR="002D7CBD" w:rsidRDefault="002D7CBD" w:rsidP="00E2667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Дата, час 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ісце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конкурсу</w:t>
            </w:r>
          </w:p>
        </w:tc>
        <w:tc>
          <w:tcPr>
            <w:tcW w:w="6237" w:type="dxa"/>
            <w:hideMark/>
          </w:tcPr>
          <w:p w:rsidR="002D7CBD" w:rsidRDefault="002D7CBD" w:rsidP="00E26679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Конкурс проводиться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FA6F7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</w:t>
            </w:r>
            <w:r w:rsidR="00F24DD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:00  годині </w:t>
            </w:r>
          </w:p>
          <w:p w:rsidR="002D7CBD" w:rsidRDefault="00FA6F7A" w:rsidP="00E26679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  <w:r w:rsidR="006F725D" w:rsidRPr="0042604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жовт</w:t>
            </w:r>
            <w:r w:rsidR="002D7CBD" w:rsidRPr="0042604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ня 2017 року,</w:t>
            </w:r>
          </w:p>
          <w:p w:rsidR="002D7CBD" w:rsidRDefault="002D7CBD" w:rsidP="00E26679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 адресою: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D7CBD" w:rsidRDefault="002D7CBD" w:rsidP="00E26679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вул. Шевченка, 7, каб. 59, м. Чернігів, 14000.</w:t>
            </w:r>
          </w:p>
        </w:tc>
      </w:tr>
      <w:tr w:rsidR="002D7CBD" w:rsidTr="002D7CBD">
        <w:tc>
          <w:tcPr>
            <w:tcW w:w="3369" w:type="dxa"/>
            <w:gridSpan w:val="2"/>
            <w:hideMark/>
          </w:tcPr>
          <w:p w:rsidR="002D7CBD" w:rsidRDefault="002D7CBD" w:rsidP="00E2667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7" w:type="dxa"/>
            <w:hideMark/>
          </w:tcPr>
          <w:p w:rsidR="002D7CBD" w:rsidRDefault="002D7CBD" w:rsidP="00E26679">
            <w:pPr>
              <w:pStyle w:val="rvps14"/>
              <w:spacing w:before="0" w:beforeAutospacing="0" w:after="0" w:afterAutospacing="0"/>
            </w:pPr>
            <w:r>
              <w:t>Захарченко Марина Вікторівна</w:t>
            </w:r>
          </w:p>
          <w:p w:rsidR="002D7CBD" w:rsidRDefault="002D7CBD" w:rsidP="00E26679">
            <w:pPr>
              <w:pStyle w:val="rvps14"/>
              <w:spacing w:before="0" w:beforeAutospacing="0" w:after="0" w:afterAutospacing="0"/>
            </w:pPr>
            <w:r>
              <w:rPr>
                <w:b/>
                <w:bCs/>
              </w:rPr>
              <w:t xml:space="preserve">тел. </w:t>
            </w:r>
            <w:r>
              <w:t>(0462) 67-52-87</w:t>
            </w:r>
          </w:p>
          <w:p w:rsidR="002D7CBD" w:rsidRDefault="002D7CBD" w:rsidP="00E26679">
            <w:pPr>
              <w:pStyle w:val="rvps14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  <w:lang w:val="en-US"/>
              </w:rPr>
              <w:t>e</w:t>
            </w:r>
            <w:r w:rsidRPr="00A1617C">
              <w:rPr>
                <w:b/>
                <w:bCs/>
                <w:i/>
                <w:iCs/>
                <w:color w:val="000000"/>
                <w:lang w:val="en-US"/>
              </w:rPr>
              <w:t>-</w:t>
            </w:r>
            <w:r>
              <w:rPr>
                <w:b/>
                <w:bCs/>
                <w:i/>
                <w:iCs/>
                <w:color w:val="000000"/>
                <w:lang w:val="en-US"/>
              </w:rPr>
              <w:t>mail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derzh</w:t>
            </w:r>
            <w:r w:rsidRPr="00A1617C">
              <w:rPr>
                <w:color w:val="000000"/>
                <w:lang w:val="en-US"/>
              </w:rPr>
              <w:t>@</w:t>
            </w:r>
            <w:r>
              <w:rPr>
                <w:color w:val="000000"/>
                <w:lang w:val="en-US"/>
              </w:rPr>
              <w:t>regadm</w:t>
            </w:r>
            <w:r w:rsidRPr="00A1617C"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>gov</w:t>
            </w:r>
            <w:r w:rsidRPr="00A1617C"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>ua</w:t>
            </w:r>
            <w:r>
              <w:rPr>
                <w:color w:val="000000"/>
              </w:rPr>
              <w:t>.</w:t>
            </w:r>
          </w:p>
        </w:tc>
      </w:tr>
      <w:tr w:rsidR="002D7CBD" w:rsidTr="002D7CBD">
        <w:tc>
          <w:tcPr>
            <w:tcW w:w="9606" w:type="dxa"/>
            <w:gridSpan w:val="3"/>
            <w:hideMark/>
          </w:tcPr>
          <w:p w:rsidR="002D7CBD" w:rsidRDefault="002D7CBD" w:rsidP="00E26679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Вимоги до професійної компетентності</w:t>
            </w:r>
          </w:p>
        </w:tc>
      </w:tr>
      <w:tr w:rsidR="002D7CBD" w:rsidTr="002D7CBD">
        <w:tc>
          <w:tcPr>
            <w:tcW w:w="9606" w:type="dxa"/>
            <w:gridSpan w:val="3"/>
            <w:hideMark/>
          </w:tcPr>
          <w:p w:rsidR="002D7CBD" w:rsidRDefault="00586D2B" w:rsidP="00E26679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Кваліфікацій</w:t>
            </w:r>
            <w:r w:rsidR="002D7CB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ні вимоги</w:t>
            </w:r>
          </w:p>
        </w:tc>
      </w:tr>
      <w:tr w:rsidR="002D7CBD" w:rsidTr="002D7CBD">
        <w:trPr>
          <w:trHeight w:val="435"/>
        </w:trPr>
        <w:tc>
          <w:tcPr>
            <w:tcW w:w="675" w:type="dxa"/>
            <w:hideMark/>
          </w:tcPr>
          <w:p w:rsidR="002D7CBD" w:rsidRDefault="002D7CBD" w:rsidP="00E26679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hideMark/>
          </w:tcPr>
          <w:p w:rsidR="002D7CBD" w:rsidRDefault="002D7CBD" w:rsidP="00E26679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Освіта  </w:t>
            </w:r>
          </w:p>
        </w:tc>
        <w:tc>
          <w:tcPr>
            <w:tcW w:w="6237" w:type="dxa"/>
            <w:hideMark/>
          </w:tcPr>
          <w:p w:rsidR="009B5FE9" w:rsidRDefault="002D7CBD" w:rsidP="009B5FE9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5F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Вища освіта за освітнім рівнем </w:t>
            </w:r>
            <w:r w:rsidR="00EF0B2A" w:rsidRPr="009B5F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нижче </w:t>
            </w:r>
            <w:r w:rsidR="00FF5C6F" w:rsidRPr="009B5FE9">
              <w:rPr>
                <w:rFonts w:ascii="Times New Roman" w:hAnsi="Times New Roman"/>
                <w:sz w:val="24"/>
                <w:szCs w:val="24"/>
                <w:lang w:eastAsia="en-US"/>
              </w:rPr>
              <w:t>магістра</w:t>
            </w:r>
          </w:p>
          <w:p w:rsidR="002D7CBD" w:rsidRPr="001C2D65" w:rsidRDefault="002D7CBD" w:rsidP="00342630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D7CBD" w:rsidTr="002D7CBD">
        <w:trPr>
          <w:trHeight w:val="408"/>
        </w:trPr>
        <w:tc>
          <w:tcPr>
            <w:tcW w:w="675" w:type="dxa"/>
            <w:hideMark/>
          </w:tcPr>
          <w:p w:rsidR="002D7CBD" w:rsidRDefault="002D7CBD" w:rsidP="00E26679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hideMark/>
          </w:tcPr>
          <w:p w:rsidR="002D7CBD" w:rsidRDefault="002D7CBD" w:rsidP="00E26679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Досвід роботи </w:t>
            </w:r>
          </w:p>
        </w:tc>
        <w:tc>
          <w:tcPr>
            <w:tcW w:w="6237" w:type="dxa"/>
            <w:hideMark/>
          </w:tcPr>
          <w:p w:rsidR="002D7CBD" w:rsidRDefault="00FF5C6F" w:rsidP="00E26679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7B25">
              <w:rPr>
                <w:rFonts w:ascii="Times New Roman" w:hAnsi="Times New Roman"/>
                <w:sz w:val="24"/>
                <w:szCs w:val="24"/>
                <w:lang w:eastAsia="uk-UA"/>
              </w:rPr>
              <w:t>досвід роботи на посадах державної служби категорії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  <w:p w:rsidR="0025579C" w:rsidRPr="001C2D65" w:rsidRDefault="0025579C" w:rsidP="00E26679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D7CBD" w:rsidTr="002D7CBD">
        <w:tc>
          <w:tcPr>
            <w:tcW w:w="675" w:type="dxa"/>
            <w:hideMark/>
          </w:tcPr>
          <w:p w:rsidR="002D7CBD" w:rsidRDefault="002D7CBD" w:rsidP="00E26679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hideMark/>
          </w:tcPr>
          <w:p w:rsidR="002D7CBD" w:rsidRDefault="002D7CBD" w:rsidP="00E26679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Володіння державною мовою</w:t>
            </w:r>
          </w:p>
        </w:tc>
        <w:tc>
          <w:tcPr>
            <w:tcW w:w="6237" w:type="dxa"/>
          </w:tcPr>
          <w:p w:rsidR="002D7CBD" w:rsidRDefault="002D7CBD" w:rsidP="00E26679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Вільне володіння державною мовою.</w:t>
            </w:r>
          </w:p>
          <w:p w:rsidR="002D7CBD" w:rsidRDefault="002D7CBD" w:rsidP="00E26679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D7CBD" w:rsidTr="002D7CBD">
        <w:tc>
          <w:tcPr>
            <w:tcW w:w="9606" w:type="dxa"/>
            <w:gridSpan w:val="3"/>
            <w:vAlign w:val="center"/>
          </w:tcPr>
          <w:p w:rsidR="002D7CBD" w:rsidRPr="00A5677B" w:rsidRDefault="002D7CBD" w:rsidP="00E26679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  <w:p w:rsidR="00586D2B" w:rsidRDefault="00586D2B" w:rsidP="00586D2B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Професійна компетентність</w:t>
            </w:r>
          </w:p>
          <w:p w:rsidR="00A5677B" w:rsidRPr="00A5677B" w:rsidRDefault="00A5677B" w:rsidP="00586D2B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  <w:tr w:rsidR="002D7CBD" w:rsidRPr="00540688" w:rsidTr="00586D2B">
        <w:tc>
          <w:tcPr>
            <w:tcW w:w="675" w:type="dxa"/>
          </w:tcPr>
          <w:p w:rsidR="002D7CBD" w:rsidRDefault="002D7CBD" w:rsidP="00E266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7CBD" w:rsidRPr="00586D2B" w:rsidRDefault="00586D2B" w:rsidP="00586D2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D2B"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7" w:type="dxa"/>
          </w:tcPr>
          <w:p w:rsidR="002D7CBD" w:rsidRPr="00586D2B" w:rsidRDefault="00586D2B" w:rsidP="00586D2B">
            <w:pPr>
              <w:pStyle w:val="a8"/>
              <w:spacing w:before="0"/>
              <w:ind w:left="3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6D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Компоненти вимоги</w:t>
            </w:r>
          </w:p>
        </w:tc>
      </w:tr>
      <w:tr w:rsidR="001C2D65" w:rsidRPr="00540688" w:rsidTr="00055A1B">
        <w:trPr>
          <w:trHeight w:val="549"/>
        </w:trPr>
        <w:tc>
          <w:tcPr>
            <w:tcW w:w="675" w:type="dxa"/>
          </w:tcPr>
          <w:p w:rsidR="001C2D65" w:rsidRDefault="001C2D65" w:rsidP="00AC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C2D65" w:rsidRDefault="001C2D65" w:rsidP="00FF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AF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Лідерство</w:t>
            </w:r>
          </w:p>
        </w:tc>
        <w:tc>
          <w:tcPr>
            <w:tcW w:w="6237" w:type="dxa"/>
          </w:tcPr>
          <w:p w:rsidR="001C2D65" w:rsidRPr="000C794A" w:rsidRDefault="001C2D65" w:rsidP="00FF5C6F">
            <w:pPr>
              <w:spacing w:after="0" w:line="240" w:lineRule="auto"/>
              <w:ind w:left="33" w:right="130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міння обґрунтовувати власну позицію;</w:t>
            </w:r>
          </w:p>
          <w:p w:rsidR="001C2D65" w:rsidRPr="00D072C2" w:rsidRDefault="001C2D65" w:rsidP="00FF5C6F">
            <w:pPr>
              <w:spacing w:after="120" w:line="240" w:lineRule="auto"/>
              <w:ind w:left="34" w:right="1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 w:eastAsia="ru-RU"/>
              </w:rPr>
              <w:t xml:space="preserve">2) </w:t>
            </w:r>
            <w:proofErr w:type="spellStart"/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 w:eastAsia="ru-RU"/>
              </w:rPr>
              <w:t>досягнення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 w:eastAsia="ru-RU"/>
              </w:rPr>
              <w:t>кінцевих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 w:eastAsia="ru-RU"/>
              </w:rPr>
              <w:t>результаті</w:t>
            </w:r>
            <w:proofErr w:type="gramStart"/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1C2D65" w:rsidRPr="00540688" w:rsidTr="00055A1B">
        <w:trPr>
          <w:trHeight w:val="549"/>
        </w:trPr>
        <w:tc>
          <w:tcPr>
            <w:tcW w:w="675" w:type="dxa"/>
          </w:tcPr>
          <w:p w:rsidR="001C2D65" w:rsidRDefault="001C2D65" w:rsidP="00AC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1C2D65" w:rsidRDefault="001C2D65" w:rsidP="00FF5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AF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ефективних рішень</w:t>
            </w:r>
          </w:p>
        </w:tc>
        <w:tc>
          <w:tcPr>
            <w:tcW w:w="6237" w:type="dxa"/>
          </w:tcPr>
          <w:p w:rsidR="001C2D65" w:rsidRPr="000C794A" w:rsidRDefault="001C2D65" w:rsidP="00FF5C6F">
            <w:pPr>
              <w:spacing w:after="0" w:line="240" w:lineRule="auto"/>
              <w:ind w:left="33" w:right="1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У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міння вирішувати комплексні завдання;</w:t>
            </w:r>
          </w:p>
          <w:p w:rsidR="001C2D65" w:rsidRPr="000C794A" w:rsidRDefault="001C2D65" w:rsidP="00FF5C6F">
            <w:pPr>
              <w:shd w:val="clear" w:color="auto" w:fill="FFFFFF"/>
              <w:spacing w:after="0" w:line="240" w:lineRule="auto"/>
              <w:ind w:left="33" w:right="1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1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C941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ефективно використовувати ресурси (у тому числі фінансові і матеріальні);</w:t>
            </w:r>
          </w:p>
          <w:p w:rsidR="001C2D65" w:rsidRPr="00B17CEA" w:rsidRDefault="001C2D65" w:rsidP="00FF5C6F">
            <w:pPr>
              <w:spacing w:after="120" w:line="240" w:lineRule="auto"/>
              <w:ind w:left="34" w:right="1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94A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794A">
              <w:rPr>
                <w:rFonts w:ascii="Times New Roman" w:hAnsi="Times New Roman"/>
                <w:color w:val="000000"/>
                <w:sz w:val="24"/>
                <w:szCs w:val="24"/>
              </w:rPr>
              <w:t>встановлення цілей, пріоритетів та орієнтирів.</w:t>
            </w:r>
          </w:p>
        </w:tc>
      </w:tr>
      <w:tr w:rsidR="001C2D65" w:rsidRPr="00540688" w:rsidTr="00055A1B">
        <w:trPr>
          <w:trHeight w:val="549"/>
        </w:trPr>
        <w:tc>
          <w:tcPr>
            <w:tcW w:w="675" w:type="dxa"/>
          </w:tcPr>
          <w:p w:rsidR="001C2D65" w:rsidRDefault="001C2D65" w:rsidP="00AC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C2D65" w:rsidRPr="00D072C2" w:rsidRDefault="001C2D65" w:rsidP="00FF5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AF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Комунікації та взаємодія</w:t>
            </w:r>
          </w:p>
        </w:tc>
        <w:tc>
          <w:tcPr>
            <w:tcW w:w="6237" w:type="dxa"/>
          </w:tcPr>
          <w:p w:rsidR="001C2D65" w:rsidRPr="000C794A" w:rsidRDefault="001C2D65" w:rsidP="00FF5C6F">
            <w:pPr>
              <w:spacing w:after="0" w:line="240" w:lineRule="auto"/>
              <w:ind w:left="33" w:right="1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У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міння ефективної комунікації та публічних виступів;</w:t>
            </w:r>
          </w:p>
          <w:p w:rsidR="001C2D65" w:rsidRPr="00587FFE" w:rsidRDefault="001C2D65" w:rsidP="00FF5C6F">
            <w:pPr>
              <w:spacing w:after="120" w:line="240" w:lineRule="auto"/>
              <w:ind w:left="34" w:right="1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7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7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співпраця та налагодження партнерської взаємодії.</w:t>
            </w:r>
          </w:p>
        </w:tc>
      </w:tr>
      <w:tr w:rsidR="001C2D65" w:rsidRPr="00540688" w:rsidTr="00055A1B">
        <w:trPr>
          <w:trHeight w:val="549"/>
        </w:trPr>
        <w:tc>
          <w:tcPr>
            <w:tcW w:w="675" w:type="dxa"/>
          </w:tcPr>
          <w:p w:rsidR="001C2D65" w:rsidRDefault="001C2D65" w:rsidP="00AC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1C2D65" w:rsidRPr="00D072C2" w:rsidRDefault="001C2D65" w:rsidP="00FF5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AF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Впровадження змін</w:t>
            </w:r>
          </w:p>
        </w:tc>
        <w:tc>
          <w:tcPr>
            <w:tcW w:w="6237" w:type="dxa"/>
          </w:tcPr>
          <w:p w:rsidR="001C2D65" w:rsidRPr="000C794A" w:rsidRDefault="001C2D65" w:rsidP="00FF5C6F">
            <w:pPr>
              <w:spacing w:after="0" w:line="240" w:lineRule="auto"/>
              <w:ind w:left="33" w:right="130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Р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еалізація плану змін;</w:t>
            </w:r>
          </w:p>
          <w:p w:rsidR="001C2D65" w:rsidRPr="00D072C2" w:rsidRDefault="001C2D65" w:rsidP="00FF5C6F">
            <w:pPr>
              <w:spacing w:after="120" w:line="240" w:lineRule="auto"/>
              <w:ind w:left="34" w:right="1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оцінка ефективності здійснених змін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072C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C2D65" w:rsidRPr="00540688" w:rsidTr="00055A1B">
        <w:trPr>
          <w:trHeight w:val="549"/>
        </w:trPr>
        <w:tc>
          <w:tcPr>
            <w:tcW w:w="675" w:type="dxa"/>
          </w:tcPr>
          <w:p w:rsidR="001C2D65" w:rsidRDefault="001C2D65" w:rsidP="00AC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C2D65" w:rsidRPr="00B32AFF" w:rsidRDefault="001C2D65" w:rsidP="00FF5C6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2AF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організацією роботи та персоналом</w:t>
            </w:r>
          </w:p>
        </w:tc>
        <w:tc>
          <w:tcPr>
            <w:tcW w:w="6237" w:type="dxa"/>
          </w:tcPr>
          <w:p w:rsidR="001C2D65" w:rsidRPr="000C794A" w:rsidRDefault="001C2D65" w:rsidP="00FF5C6F">
            <w:pPr>
              <w:spacing w:after="0" w:line="240" w:lineRule="auto"/>
              <w:ind w:left="142" w:right="130" w:hanging="109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C941C9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Організація і контроль роботи;</w:t>
            </w:r>
          </w:p>
          <w:p w:rsidR="001C2D65" w:rsidRPr="000C794A" w:rsidRDefault="001C2D65" w:rsidP="00FF5C6F">
            <w:pPr>
              <w:spacing w:after="0" w:line="240" w:lineRule="auto"/>
              <w:ind w:left="142" w:right="130" w:hanging="109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вміння працюват</w:t>
            </w:r>
            <w:r w:rsidR="00342630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и в команді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1C2D65" w:rsidRPr="00587FFE" w:rsidRDefault="001C2D65" w:rsidP="00FF5C6F">
            <w:pPr>
              <w:spacing w:after="120" w:line="240" w:lineRule="auto"/>
              <w:ind w:left="142" w:right="130" w:hanging="108"/>
              <w:textAlignment w:val="baseline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оцінка і розвиток підлеглих.</w:t>
            </w:r>
          </w:p>
        </w:tc>
      </w:tr>
      <w:tr w:rsidR="001C2D65" w:rsidRPr="00540688" w:rsidTr="00055A1B">
        <w:trPr>
          <w:trHeight w:val="549"/>
        </w:trPr>
        <w:tc>
          <w:tcPr>
            <w:tcW w:w="675" w:type="dxa"/>
          </w:tcPr>
          <w:p w:rsidR="001C2D65" w:rsidRDefault="001C2D65" w:rsidP="00AC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1C2D65" w:rsidRPr="00DB066B" w:rsidRDefault="001C2D65" w:rsidP="00FF5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2AF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Особистісні компетенції</w:t>
            </w:r>
          </w:p>
        </w:tc>
        <w:tc>
          <w:tcPr>
            <w:tcW w:w="6237" w:type="dxa"/>
          </w:tcPr>
          <w:p w:rsidR="001C2D65" w:rsidRPr="00051BF6" w:rsidRDefault="001C2D65" w:rsidP="00FF5C6F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284" w:right="130" w:hanging="284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BF6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Аналітичні</w:t>
            </w:r>
            <w:proofErr w:type="spellEnd"/>
            <w:r w:rsidRPr="00051BF6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BF6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здібності</w:t>
            </w:r>
            <w:proofErr w:type="spellEnd"/>
            <w:r w:rsidRPr="00051BF6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C2D65" w:rsidRPr="000C794A" w:rsidRDefault="001C2D65" w:rsidP="00FF5C6F">
            <w:pPr>
              <w:spacing w:after="0" w:line="240" w:lineRule="auto"/>
              <w:ind w:right="130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інноваційність та креативність;</w:t>
            </w:r>
          </w:p>
          <w:p w:rsidR="001C2D65" w:rsidRPr="00D072C2" w:rsidRDefault="001C2D65" w:rsidP="00FF5C6F">
            <w:pPr>
              <w:spacing w:after="0" w:line="240" w:lineRule="auto"/>
              <w:ind w:right="1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C7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7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самоорганізація та орієнтація на розвиток.</w:t>
            </w:r>
          </w:p>
        </w:tc>
      </w:tr>
      <w:tr w:rsidR="00E304F7" w:rsidTr="002D7CBD">
        <w:tc>
          <w:tcPr>
            <w:tcW w:w="675" w:type="dxa"/>
            <w:hideMark/>
          </w:tcPr>
          <w:p w:rsidR="008851A6" w:rsidRDefault="008851A6" w:rsidP="00DC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FF5C6F" w:rsidRDefault="00FF5C6F" w:rsidP="00AC1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FF5C6F" w:rsidRDefault="00FF5C6F" w:rsidP="00AC19CE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4F7" w:rsidRDefault="00E304F7" w:rsidP="00AC19CE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2DF">
              <w:rPr>
                <w:rFonts w:ascii="Times New Roman" w:hAnsi="Times New Roman"/>
                <w:b/>
                <w:sz w:val="24"/>
                <w:szCs w:val="24"/>
              </w:rPr>
              <w:t>Професійні знання</w:t>
            </w:r>
          </w:p>
          <w:p w:rsidR="00C97241" w:rsidRPr="00AC19CE" w:rsidRDefault="00C97241" w:rsidP="00AC19CE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4F7" w:rsidTr="00E304F7">
        <w:tc>
          <w:tcPr>
            <w:tcW w:w="675" w:type="dxa"/>
            <w:hideMark/>
          </w:tcPr>
          <w:p w:rsidR="00E304F7" w:rsidRDefault="00E304F7" w:rsidP="00E26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304F7" w:rsidRPr="002A40A8" w:rsidRDefault="00E304F7" w:rsidP="00FF5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7" w:type="dxa"/>
          </w:tcPr>
          <w:p w:rsidR="00E304F7" w:rsidRPr="007E32DF" w:rsidRDefault="00E304F7" w:rsidP="00FF5C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E32DF">
              <w:rPr>
                <w:rFonts w:ascii="Times New Roman" w:hAnsi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2D7CBD" w:rsidTr="008F6ACA">
        <w:tc>
          <w:tcPr>
            <w:tcW w:w="675" w:type="dxa"/>
          </w:tcPr>
          <w:p w:rsidR="002D7CBD" w:rsidRDefault="00E304F7" w:rsidP="008851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D7CBD" w:rsidRDefault="00E304F7" w:rsidP="00E266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DFD">
              <w:rPr>
                <w:rFonts w:ascii="Times New Roman" w:hAnsi="Times New Roman"/>
                <w:color w:val="000000"/>
                <w:sz w:val="24"/>
                <w:szCs w:val="24"/>
              </w:rPr>
              <w:t>Знання законодавства</w:t>
            </w:r>
          </w:p>
        </w:tc>
        <w:tc>
          <w:tcPr>
            <w:tcW w:w="6237" w:type="dxa"/>
          </w:tcPr>
          <w:p w:rsidR="00E304F7" w:rsidRPr="00FF5C6F" w:rsidRDefault="00E304F7" w:rsidP="00E304F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C6F">
              <w:rPr>
                <w:rFonts w:ascii="Times New Roman" w:hAnsi="Times New Roman"/>
                <w:sz w:val="24"/>
                <w:szCs w:val="24"/>
              </w:rPr>
              <w:t>Знання:</w:t>
            </w:r>
          </w:p>
          <w:p w:rsidR="00E304F7" w:rsidRPr="00FF5C6F" w:rsidRDefault="00E304F7" w:rsidP="00E304F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C6F">
              <w:rPr>
                <w:rFonts w:ascii="Times New Roman" w:hAnsi="Times New Roman"/>
                <w:sz w:val="24"/>
                <w:szCs w:val="24"/>
              </w:rPr>
              <w:t>1) Конституції України;</w:t>
            </w:r>
          </w:p>
          <w:p w:rsidR="00E304F7" w:rsidRPr="00FF5C6F" w:rsidRDefault="00E304F7" w:rsidP="00E304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Закону України «Про державну службу»;</w:t>
            </w:r>
          </w:p>
          <w:p w:rsidR="002D7CBD" w:rsidRPr="001C2D65" w:rsidRDefault="00E304F7" w:rsidP="00E304F7">
            <w:pPr>
              <w:pStyle w:val="TableContents"/>
              <w:ind w:firstLine="4"/>
              <w:jc w:val="both"/>
              <w:rPr>
                <w:rFonts w:cs="Times New Roman"/>
                <w:kern w:val="0"/>
                <w:highlight w:val="yellow"/>
                <w:lang w:eastAsia="ru-RU"/>
              </w:rPr>
            </w:pPr>
            <w:r w:rsidRPr="00FF5C6F">
              <w:rPr>
                <w:rFonts w:eastAsia="Times New Roman"/>
                <w:lang w:eastAsia="ru-RU"/>
              </w:rPr>
              <w:t>3) Закону України «Про запобігання корупції».</w:t>
            </w:r>
          </w:p>
        </w:tc>
      </w:tr>
      <w:tr w:rsidR="00E304F7" w:rsidTr="008F6ACA">
        <w:tc>
          <w:tcPr>
            <w:tcW w:w="675" w:type="dxa"/>
          </w:tcPr>
          <w:p w:rsidR="00E304F7" w:rsidRDefault="00E304F7" w:rsidP="008851A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04F7" w:rsidRPr="00080DFD" w:rsidRDefault="00E304F7" w:rsidP="008851A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D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304F7" w:rsidRDefault="00E304F7" w:rsidP="00FF5C6F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04F7" w:rsidRPr="00080DFD" w:rsidRDefault="00E304F7" w:rsidP="00FF5C6F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0D1">
              <w:rPr>
                <w:rFonts w:ascii="Times New Roman" w:hAnsi="Times New Roman"/>
                <w:color w:val="000000"/>
                <w:sz w:val="24"/>
                <w:szCs w:val="24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237" w:type="dxa"/>
          </w:tcPr>
          <w:p w:rsidR="00E304F7" w:rsidRPr="001C2D65" w:rsidRDefault="00E304F7" w:rsidP="00E304F7">
            <w:pPr>
              <w:pStyle w:val="20"/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213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0379" w:rsidRPr="00DF1BEC" w:rsidRDefault="00F2296B" w:rsidP="009B03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B0379" w:rsidRPr="00DF1BEC">
              <w:rPr>
                <w:rFonts w:ascii="Times New Roman" w:hAnsi="Times New Roman"/>
                <w:sz w:val="24"/>
                <w:szCs w:val="24"/>
              </w:rPr>
              <w:t>) володіння інформацією стосовно ключових цілей державної політики, бачення шляхів їх досягнення на обласному рівні та здатність до формулювання зрозумілих меседжів у рамках реалізації відповідних цілей;</w:t>
            </w:r>
          </w:p>
          <w:p w:rsidR="009B0379" w:rsidRPr="00DF1BEC" w:rsidRDefault="00F2296B" w:rsidP="009B03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0379" w:rsidRPr="00DF1BEC">
              <w:rPr>
                <w:rFonts w:ascii="Times New Roman" w:hAnsi="Times New Roman"/>
                <w:sz w:val="24"/>
                <w:szCs w:val="24"/>
              </w:rPr>
              <w:t>) оперування інформацією щодо стану реалізації проголошених Президентом України реформ, у тому числі стану реалізації реформ в області та наявність власного бачення що</w:t>
            </w:r>
            <w:r w:rsidR="00DF1BEC" w:rsidRPr="00DF1BEC">
              <w:rPr>
                <w:rFonts w:ascii="Times New Roman" w:hAnsi="Times New Roman"/>
                <w:sz w:val="24"/>
                <w:szCs w:val="24"/>
              </w:rPr>
              <w:t xml:space="preserve">до подальших заходів </w:t>
            </w:r>
            <w:r w:rsidR="009B0379" w:rsidRPr="00DF1BEC">
              <w:rPr>
                <w:rFonts w:ascii="Times New Roman" w:hAnsi="Times New Roman"/>
                <w:sz w:val="24"/>
                <w:szCs w:val="24"/>
              </w:rPr>
              <w:t>з їх упровадження;</w:t>
            </w:r>
          </w:p>
          <w:p w:rsidR="009B0379" w:rsidRPr="00DF1BEC" w:rsidRDefault="00F2296B" w:rsidP="009B03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2440A" w:rsidRPr="00DF1BE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B0379" w:rsidRPr="00DF1BEC">
              <w:rPr>
                <w:rFonts w:ascii="Times New Roman" w:hAnsi="Times New Roman"/>
                <w:sz w:val="24"/>
                <w:szCs w:val="24"/>
              </w:rPr>
              <w:t>основних адміністративно-територіальних та соціально-економічних характеристик області та потенціалу відповідної адміністративно-територіальної одиниці;</w:t>
            </w:r>
          </w:p>
          <w:p w:rsidR="009B0379" w:rsidRPr="00DF1BEC" w:rsidRDefault="00F2296B" w:rsidP="009B03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B0379" w:rsidRPr="00DF1BEC">
              <w:rPr>
                <w:rFonts w:ascii="Times New Roman" w:hAnsi="Times New Roman"/>
                <w:sz w:val="24"/>
                <w:szCs w:val="24"/>
              </w:rPr>
              <w:t>) стратегічн</w:t>
            </w:r>
            <w:r w:rsidR="0062440A" w:rsidRPr="00DF1BEC">
              <w:rPr>
                <w:rFonts w:ascii="Times New Roman" w:hAnsi="Times New Roman"/>
                <w:sz w:val="24"/>
                <w:szCs w:val="24"/>
              </w:rPr>
              <w:t>е</w:t>
            </w:r>
            <w:r w:rsidR="009B0379" w:rsidRPr="00DF1BEC">
              <w:rPr>
                <w:rFonts w:ascii="Times New Roman" w:hAnsi="Times New Roman"/>
                <w:sz w:val="24"/>
                <w:szCs w:val="24"/>
              </w:rPr>
              <w:t xml:space="preserve"> розуміння пріоритетів розвитку області, цілей регіональної політики та спроможність формулювати операційні завдання для їх реалізації;</w:t>
            </w:r>
          </w:p>
          <w:p w:rsidR="009B0379" w:rsidRPr="00DF1BEC" w:rsidRDefault="00F2296B" w:rsidP="009B03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B0379" w:rsidRPr="00DF1BEC">
              <w:rPr>
                <w:rFonts w:ascii="Times New Roman" w:hAnsi="Times New Roman"/>
                <w:sz w:val="24"/>
                <w:szCs w:val="24"/>
              </w:rPr>
              <w:t xml:space="preserve">) володіння та оперування знаннями щодо забезпечення законності, охорони прав і свобод громадян, територіальної та національної безпеки, розуміння ролі обласної державної адміністрації та специфіки питань у відповідній сфері суспільних відносин, поінформованість та наявність бачення щодо поточного стану, механізмів функціонування, проблематики, перспективних напрямів </w:t>
            </w:r>
            <w:r w:rsidR="009B0379" w:rsidRPr="00DF1BEC">
              <w:rPr>
                <w:rFonts w:ascii="Times New Roman" w:hAnsi="Times New Roman"/>
                <w:sz w:val="24"/>
                <w:szCs w:val="24"/>
              </w:rPr>
              <w:lastRenderedPageBreak/>
              <w:t>розвитку системи безпеки та правоохоронної системи в області та державі;</w:t>
            </w:r>
          </w:p>
          <w:p w:rsidR="009B0379" w:rsidRPr="00DF1BEC" w:rsidRDefault="00F2296B" w:rsidP="009B03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B0379" w:rsidRPr="00DF1BEC">
              <w:rPr>
                <w:rFonts w:ascii="Times New Roman" w:hAnsi="Times New Roman"/>
                <w:sz w:val="24"/>
                <w:szCs w:val="24"/>
              </w:rPr>
              <w:t>) знання та наявність бачення виробничої специфіки та конкурентоспроможності області, управління об’єктами державної та комунальної власності, забезпечення взаємодії суб’єктів господарювання різних форм власності області та ефективного використання економічного потенціалу;</w:t>
            </w:r>
          </w:p>
          <w:p w:rsidR="009B0379" w:rsidRPr="00DF1BEC" w:rsidRDefault="00F2296B" w:rsidP="009B03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B0379" w:rsidRPr="00DF1BEC">
              <w:rPr>
                <w:rFonts w:ascii="Times New Roman" w:hAnsi="Times New Roman"/>
                <w:sz w:val="24"/>
                <w:szCs w:val="24"/>
              </w:rPr>
              <w:t>) розуміння та наявність бачення шляхів підвищення фінансової самодостатності області, застосування сучасних інструментів залучення фінансових ресурсів, ефективності розпорядження бюджетними коштами;</w:t>
            </w:r>
          </w:p>
          <w:p w:rsidR="009B0379" w:rsidRPr="00DF1BEC" w:rsidRDefault="00F2296B" w:rsidP="009B03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B0379" w:rsidRPr="00DF1BEC">
              <w:rPr>
                <w:rFonts w:ascii="Times New Roman" w:hAnsi="Times New Roman"/>
                <w:sz w:val="24"/>
                <w:szCs w:val="24"/>
              </w:rPr>
              <w:t>) спроможність здійснювати оцінку інвестиційного потенціалу області чи локального об’єкта, визначати пріоритетні напрями спрямування інвестицій, наявність бачення щодо покращення інвестиційного клімату, шляхів, способів та механізмів додаткового залучення інвестицій в економіку та об’єкти життєдіяльності області;</w:t>
            </w:r>
          </w:p>
          <w:p w:rsidR="009B0379" w:rsidRPr="00DF1BEC" w:rsidRDefault="00F2296B" w:rsidP="009B03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B0379" w:rsidRPr="00DF1BEC">
              <w:rPr>
                <w:rFonts w:ascii="Times New Roman" w:hAnsi="Times New Roman"/>
                <w:sz w:val="24"/>
                <w:szCs w:val="24"/>
              </w:rPr>
              <w:t>) процедури розроблення та затвердження програм соціально-економічного розвитку області та відповідного бюджету, забезпечення виконання бюджету та програмних документів, що реалізуються в області;</w:t>
            </w:r>
          </w:p>
          <w:p w:rsidR="009B0379" w:rsidRPr="00DF1BEC" w:rsidRDefault="00F2296B" w:rsidP="009B03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B0379" w:rsidRPr="00DF1BEC">
              <w:rPr>
                <w:rFonts w:ascii="Times New Roman" w:hAnsi="Times New Roman"/>
                <w:sz w:val="24"/>
                <w:szCs w:val="24"/>
              </w:rPr>
              <w:t>) повноважень місцевих органів виконавчої влади з питань проведення виборів;</w:t>
            </w:r>
          </w:p>
          <w:p w:rsidR="009B0379" w:rsidRPr="00DF1BEC" w:rsidRDefault="00F2296B" w:rsidP="009B03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2440A" w:rsidRPr="00DF1BE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B0379" w:rsidRPr="00DF1BEC">
              <w:rPr>
                <w:rFonts w:ascii="Times New Roman" w:hAnsi="Times New Roman"/>
                <w:sz w:val="24"/>
                <w:szCs w:val="24"/>
              </w:rPr>
              <w:t>основ законодавства про інформацію; вміння працювати в умовах електронного урядування; вміння користуватися комп’ютерною технікою та офісним програмним забезпеченням;</w:t>
            </w:r>
          </w:p>
          <w:p w:rsidR="009B0379" w:rsidRPr="009B0379" w:rsidRDefault="00F2296B" w:rsidP="009B03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B0379" w:rsidRPr="00DF1BEC">
              <w:rPr>
                <w:rFonts w:ascii="Times New Roman" w:hAnsi="Times New Roman"/>
                <w:sz w:val="24"/>
                <w:szCs w:val="24"/>
              </w:rPr>
              <w:t>) інші знання, необхідні для забезпечення реалізації обласною державною адміністрацією визначених законом повноважень.</w:t>
            </w:r>
          </w:p>
        </w:tc>
      </w:tr>
    </w:tbl>
    <w:p w:rsidR="000970C9" w:rsidRDefault="000970C9" w:rsidP="00E2667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921C5" w:rsidRDefault="009921C5" w:rsidP="00E2667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970C9" w:rsidRDefault="000970C9" w:rsidP="00E2667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D7CBD" w:rsidRDefault="002D7CBD" w:rsidP="00E2667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Заступник голови – керівник апарату</w:t>
      </w:r>
    </w:p>
    <w:p w:rsidR="00C54972" w:rsidRDefault="002D7CBD" w:rsidP="00E2667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обласної державної адміністрації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  <w:t xml:space="preserve">    Н.А. Романова</w:t>
      </w:r>
    </w:p>
    <w:p w:rsidR="00DF490B" w:rsidRDefault="00DF490B" w:rsidP="00E2667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851A6" w:rsidRDefault="008851A6" w:rsidP="00DF490B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  <w:lang w:val="ru-RU"/>
        </w:rPr>
      </w:pPr>
    </w:p>
    <w:p w:rsidR="008851A6" w:rsidRDefault="008851A6" w:rsidP="00DF490B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  <w:lang w:val="ru-RU"/>
        </w:rPr>
      </w:pPr>
    </w:p>
    <w:p w:rsidR="008851A6" w:rsidRDefault="008851A6" w:rsidP="00DF490B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  <w:lang w:val="ru-RU"/>
        </w:rPr>
      </w:pPr>
    </w:p>
    <w:p w:rsidR="0025579C" w:rsidRPr="006E4060" w:rsidRDefault="0025579C" w:rsidP="004C6C47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10"/>
          <w:szCs w:val="28"/>
          <w:lang w:val="ru-RU"/>
        </w:rPr>
      </w:pPr>
    </w:p>
    <w:p w:rsidR="00AA6895" w:rsidRDefault="00AA6895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1" w:name="_GoBack"/>
      <w:bookmarkEnd w:id="1"/>
    </w:p>
    <w:sectPr w:rsidR="00AA6895" w:rsidSect="003505D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DFE884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F77FBC"/>
    <w:multiLevelType w:val="hybridMultilevel"/>
    <w:tmpl w:val="34040076"/>
    <w:lvl w:ilvl="0" w:tplc="2F6EE1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D029C"/>
    <w:multiLevelType w:val="hybridMultilevel"/>
    <w:tmpl w:val="69C291EC"/>
    <w:lvl w:ilvl="0" w:tplc="DEDC4DD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85F5130"/>
    <w:multiLevelType w:val="hybridMultilevel"/>
    <w:tmpl w:val="F30A8ED6"/>
    <w:lvl w:ilvl="0" w:tplc="0419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AE34F3"/>
    <w:multiLevelType w:val="hybridMultilevel"/>
    <w:tmpl w:val="4B4060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3A4AD6"/>
    <w:multiLevelType w:val="hybridMultilevel"/>
    <w:tmpl w:val="E71A6434"/>
    <w:lvl w:ilvl="0" w:tplc="9DAC48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91172"/>
    <w:multiLevelType w:val="hybridMultilevel"/>
    <w:tmpl w:val="0AF263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E37EE3"/>
    <w:multiLevelType w:val="hybridMultilevel"/>
    <w:tmpl w:val="FC841BB4"/>
    <w:lvl w:ilvl="0" w:tplc="BD90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7C6DC7"/>
    <w:multiLevelType w:val="hybridMultilevel"/>
    <w:tmpl w:val="1138E242"/>
    <w:lvl w:ilvl="0" w:tplc="1A86FA7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C85C98"/>
    <w:multiLevelType w:val="hybridMultilevel"/>
    <w:tmpl w:val="537E79F0"/>
    <w:lvl w:ilvl="0" w:tplc="BABA1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90A11"/>
    <w:multiLevelType w:val="hybridMultilevel"/>
    <w:tmpl w:val="B2B69B12"/>
    <w:lvl w:ilvl="0" w:tplc="7902E5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253"/>
        </w:tabs>
        <w:ind w:left="-1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533"/>
        </w:tabs>
        <w:ind w:left="-5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7"/>
        </w:tabs>
        <w:ind w:left="1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07"/>
        </w:tabs>
        <w:ind w:left="9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627"/>
        </w:tabs>
        <w:ind w:left="16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347"/>
        </w:tabs>
        <w:ind w:left="23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787"/>
        </w:tabs>
        <w:ind w:left="3787" w:hanging="180"/>
      </w:pPr>
      <w:rPr>
        <w:rFonts w:cs="Times New Roman"/>
      </w:rPr>
    </w:lvl>
  </w:abstractNum>
  <w:abstractNum w:abstractNumId="11">
    <w:nsid w:val="23844292"/>
    <w:multiLevelType w:val="hybridMultilevel"/>
    <w:tmpl w:val="A8B485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183E60"/>
    <w:multiLevelType w:val="hybridMultilevel"/>
    <w:tmpl w:val="6E36A3B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255575"/>
    <w:multiLevelType w:val="hybridMultilevel"/>
    <w:tmpl w:val="52B8BB12"/>
    <w:lvl w:ilvl="0" w:tplc="3274D7AA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4">
    <w:nsid w:val="2A8C7F74"/>
    <w:multiLevelType w:val="hybridMultilevel"/>
    <w:tmpl w:val="E96C6732"/>
    <w:lvl w:ilvl="0" w:tplc="C046E78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B592249"/>
    <w:multiLevelType w:val="hybridMultilevel"/>
    <w:tmpl w:val="33B03E92"/>
    <w:lvl w:ilvl="0" w:tplc="E0E2D37A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D6F4825"/>
    <w:multiLevelType w:val="hybridMultilevel"/>
    <w:tmpl w:val="64B4C7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750716"/>
    <w:multiLevelType w:val="hybridMultilevel"/>
    <w:tmpl w:val="1A78B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F6221"/>
    <w:multiLevelType w:val="hybridMultilevel"/>
    <w:tmpl w:val="83524B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B06192"/>
    <w:multiLevelType w:val="hybridMultilevel"/>
    <w:tmpl w:val="D864FD94"/>
    <w:lvl w:ilvl="0" w:tplc="BCA6E5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F1F54"/>
    <w:multiLevelType w:val="hybridMultilevel"/>
    <w:tmpl w:val="D2B04830"/>
    <w:lvl w:ilvl="0" w:tplc="E0688F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82373"/>
    <w:multiLevelType w:val="multilevel"/>
    <w:tmpl w:val="A46E9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3E853C8D"/>
    <w:multiLevelType w:val="hybridMultilevel"/>
    <w:tmpl w:val="B0DC8A9A"/>
    <w:lvl w:ilvl="0" w:tplc="09C64E5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8B750B"/>
    <w:multiLevelType w:val="hybridMultilevel"/>
    <w:tmpl w:val="8B7A2D28"/>
    <w:lvl w:ilvl="0" w:tplc="65724C2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02B6A56"/>
    <w:multiLevelType w:val="hybridMultilevel"/>
    <w:tmpl w:val="968E6022"/>
    <w:lvl w:ilvl="0" w:tplc="04190011">
      <w:start w:val="1"/>
      <w:numFmt w:val="decimal"/>
      <w:lvlText w:val="%1)"/>
      <w:lvlJc w:val="left"/>
      <w:pPr>
        <w:ind w:left="6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  <w:rPr>
        <w:rFonts w:cs="Times New Roman"/>
      </w:rPr>
    </w:lvl>
  </w:abstractNum>
  <w:abstractNum w:abstractNumId="25">
    <w:nsid w:val="406C3FE1"/>
    <w:multiLevelType w:val="hybridMultilevel"/>
    <w:tmpl w:val="2E3AC2FA"/>
    <w:lvl w:ilvl="0" w:tplc="E5FA341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CC1DD7"/>
    <w:multiLevelType w:val="hybridMultilevel"/>
    <w:tmpl w:val="CCB022AE"/>
    <w:lvl w:ilvl="0" w:tplc="E05E1FA8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D940D8"/>
    <w:multiLevelType w:val="hybridMultilevel"/>
    <w:tmpl w:val="3F5E8C00"/>
    <w:lvl w:ilvl="0" w:tplc="380ECA52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F13AF9"/>
    <w:multiLevelType w:val="hybridMultilevel"/>
    <w:tmpl w:val="EE609052"/>
    <w:lvl w:ilvl="0" w:tplc="0419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9">
    <w:nsid w:val="4F3156BA"/>
    <w:multiLevelType w:val="hybridMultilevel"/>
    <w:tmpl w:val="EB0A8F0E"/>
    <w:lvl w:ilvl="0" w:tplc="ED48665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9052B"/>
    <w:multiLevelType w:val="hybridMultilevel"/>
    <w:tmpl w:val="08DE8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4F57CAF"/>
    <w:multiLevelType w:val="hybridMultilevel"/>
    <w:tmpl w:val="E788D3FA"/>
    <w:lvl w:ilvl="0" w:tplc="0B3A23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B954C6"/>
    <w:multiLevelType w:val="hybridMultilevel"/>
    <w:tmpl w:val="B3FC3A82"/>
    <w:lvl w:ilvl="0" w:tplc="36B2C2FC"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3">
    <w:nsid w:val="5A1354F1"/>
    <w:multiLevelType w:val="hybridMultilevel"/>
    <w:tmpl w:val="DA2C7ABE"/>
    <w:lvl w:ilvl="0" w:tplc="68D40B8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20E05"/>
    <w:multiLevelType w:val="hybridMultilevel"/>
    <w:tmpl w:val="5976560A"/>
    <w:lvl w:ilvl="0" w:tplc="0E7282E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1861C67"/>
    <w:multiLevelType w:val="hybridMultilevel"/>
    <w:tmpl w:val="F30A8ED6"/>
    <w:lvl w:ilvl="0" w:tplc="0419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5262AF2"/>
    <w:multiLevelType w:val="hybridMultilevel"/>
    <w:tmpl w:val="EB7EE452"/>
    <w:lvl w:ilvl="0" w:tplc="A2ECDF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9551D1"/>
    <w:multiLevelType w:val="hybridMultilevel"/>
    <w:tmpl w:val="44748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56FC2"/>
    <w:multiLevelType w:val="hybridMultilevel"/>
    <w:tmpl w:val="593496E0"/>
    <w:lvl w:ilvl="0" w:tplc="AD2605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6829F5"/>
    <w:multiLevelType w:val="hybridMultilevel"/>
    <w:tmpl w:val="A52C0E7A"/>
    <w:lvl w:ilvl="0" w:tplc="4F3034E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44508"/>
    <w:multiLevelType w:val="hybridMultilevel"/>
    <w:tmpl w:val="157A55E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E35AE"/>
    <w:multiLevelType w:val="hybridMultilevel"/>
    <w:tmpl w:val="E71A6434"/>
    <w:lvl w:ilvl="0" w:tplc="9DAC48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429DF"/>
    <w:multiLevelType w:val="hybridMultilevel"/>
    <w:tmpl w:val="05AAABBC"/>
    <w:lvl w:ilvl="0" w:tplc="6BCA90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4"/>
  </w:num>
  <w:num w:numId="4">
    <w:abstractNumId w:val="3"/>
  </w:num>
  <w:num w:numId="5">
    <w:abstractNumId w:val="16"/>
  </w:num>
  <w:num w:numId="6">
    <w:abstractNumId w:val="6"/>
  </w:num>
  <w:num w:numId="7">
    <w:abstractNumId w:val="11"/>
  </w:num>
  <w:num w:numId="8">
    <w:abstractNumId w:val="4"/>
  </w:num>
  <w:num w:numId="9">
    <w:abstractNumId w:val="18"/>
  </w:num>
  <w:num w:numId="10">
    <w:abstractNumId w:val="12"/>
  </w:num>
  <w:num w:numId="11">
    <w:abstractNumId w:val="0"/>
  </w:num>
  <w:num w:numId="12">
    <w:abstractNumId w:val="1"/>
  </w:num>
  <w:num w:numId="13">
    <w:abstractNumId w:val="22"/>
  </w:num>
  <w:num w:numId="14">
    <w:abstractNumId w:val="19"/>
  </w:num>
  <w:num w:numId="15">
    <w:abstractNumId w:val="1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8"/>
  </w:num>
  <w:num w:numId="1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23"/>
  </w:num>
  <w:num w:numId="22">
    <w:abstractNumId w:val="2"/>
  </w:num>
  <w:num w:numId="23">
    <w:abstractNumId w:val="34"/>
  </w:num>
  <w:num w:numId="24">
    <w:abstractNumId w:val="14"/>
  </w:num>
  <w:num w:numId="25">
    <w:abstractNumId w:val="31"/>
  </w:num>
  <w:num w:numId="26">
    <w:abstractNumId w:val="9"/>
  </w:num>
  <w:num w:numId="27">
    <w:abstractNumId w:val="28"/>
  </w:num>
  <w:num w:numId="28">
    <w:abstractNumId w:val="32"/>
  </w:num>
  <w:num w:numId="29">
    <w:abstractNumId w:val="20"/>
  </w:num>
  <w:num w:numId="30">
    <w:abstractNumId w:val="35"/>
  </w:num>
  <w:num w:numId="31">
    <w:abstractNumId w:val="29"/>
  </w:num>
  <w:num w:numId="32">
    <w:abstractNumId w:val="33"/>
  </w:num>
  <w:num w:numId="33">
    <w:abstractNumId w:val="17"/>
  </w:num>
  <w:num w:numId="34">
    <w:abstractNumId w:val="13"/>
  </w:num>
  <w:num w:numId="35">
    <w:abstractNumId w:val="36"/>
  </w:num>
  <w:num w:numId="36">
    <w:abstractNumId w:val="5"/>
  </w:num>
  <w:num w:numId="37">
    <w:abstractNumId w:val="10"/>
  </w:num>
  <w:num w:numId="38">
    <w:abstractNumId w:val="38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42"/>
  </w:num>
  <w:num w:numId="42">
    <w:abstractNumId w:val="41"/>
  </w:num>
  <w:num w:numId="43">
    <w:abstractNumId w:val="7"/>
  </w:num>
  <w:num w:numId="44">
    <w:abstractNumId w:val="39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7F"/>
    <w:rsid w:val="00000331"/>
    <w:rsid w:val="00010A3B"/>
    <w:rsid w:val="00042CE7"/>
    <w:rsid w:val="00050672"/>
    <w:rsid w:val="00051BF6"/>
    <w:rsid w:val="00051D7C"/>
    <w:rsid w:val="00052558"/>
    <w:rsid w:val="00055A1B"/>
    <w:rsid w:val="000576BC"/>
    <w:rsid w:val="00061636"/>
    <w:rsid w:val="0006294B"/>
    <w:rsid w:val="0006758A"/>
    <w:rsid w:val="000730A7"/>
    <w:rsid w:val="00076A4C"/>
    <w:rsid w:val="00080DFD"/>
    <w:rsid w:val="000970C9"/>
    <w:rsid w:val="00097D75"/>
    <w:rsid w:val="000B3FF2"/>
    <w:rsid w:val="000B4095"/>
    <w:rsid w:val="000C6B6B"/>
    <w:rsid w:val="000E7FB3"/>
    <w:rsid w:val="000F3AC1"/>
    <w:rsid w:val="00101065"/>
    <w:rsid w:val="001104A4"/>
    <w:rsid w:val="00125032"/>
    <w:rsid w:val="00125501"/>
    <w:rsid w:val="00131CC8"/>
    <w:rsid w:val="00141964"/>
    <w:rsid w:val="0015454B"/>
    <w:rsid w:val="00156594"/>
    <w:rsid w:val="00183A13"/>
    <w:rsid w:val="00183A37"/>
    <w:rsid w:val="001A1EF9"/>
    <w:rsid w:val="001B1C9E"/>
    <w:rsid w:val="001C2D65"/>
    <w:rsid w:val="001C5CBA"/>
    <w:rsid w:val="001C6485"/>
    <w:rsid w:val="001D4955"/>
    <w:rsid w:val="001D636A"/>
    <w:rsid w:val="001E01E4"/>
    <w:rsid w:val="001E16F5"/>
    <w:rsid w:val="001F3282"/>
    <w:rsid w:val="001F44B6"/>
    <w:rsid w:val="002007C5"/>
    <w:rsid w:val="00217418"/>
    <w:rsid w:val="00236721"/>
    <w:rsid w:val="00241E06"/>
    <w:rsid w:val="00247271"/>
    <w:rsid w:val="00252454"/>
    <w:rsid w:val="0025579C"/>
    <w:rsid w:val="0026455C"/>
    <w:rsid w:val="0027342F"/>
    <w:rsid w:val="00292378"/>
    <w:rsid w:val="0029628A"/>
    <w:rsid w:val="002A55A8"/>
    <w:rsid w:val="002A5C36"/>
    <w:rsid w:val="002A62AA"/>
    <w:rsid w:val="002B11D1"/>
    <w:rsid w:val="002B332B"/>
    <w:rsid w:val="002C0EB3"/>
    <w:rsid w:val="002C460D"/>
    <w:rsid w:val="002D44F6"/>
    <w:rsid w:val="002D7CBD"/>
    <w:rsid w:val="002F400E"/>
    <w:rsid w:val="00306CED"/>
    <w:rsid w:val="00313B33"/>
    <w:rsid w:val="003161A4"/>
    <w:rsid w:val="00333444"/>
    <w:rsid w:val="003416DF"/>
    <w:rsid w:val="00342630"/>
    <w:rsid w:val="003505DA"/>
    <w:rsid w:val="00357D14"/>
    <w:rsid w:val="003669AD"/>
    <w:rsid w:val="0037267F"/>
    <w:rsid w:val="003741FE"/>
    <w:rsid w:val="003800AB"/>
    <w:rsid w:val="0038647D"/>
    <w:rsid w:val="00391362"/>
    <w:rsid w:val="00392D94"/>
    <w:rsid w:val="00393901"/>
    <w:rsid w:val="003C5A41"/>
    <w:rsid w:val="003D0E78"/>
    <w:rsid w:val="003D6118"/>
    <w:rsid w:val="003E2D61"/>
    <w:rsid w:val="003F3437"/>
    <w:rsid w:val="003F3DAE"/>
    <w:rsid w:val="003F3FDC"/>
    <w:rsid w:val="0040244D"/>
    <w:rsid w:val="00412807"/>
    <w:rsid w:val="00425FBC"/>
    <w:rsid w:val="0042604A"/>
    <w:rsid w:val="00427768"/>
    <w:rsid w:val="00432C6C"/>
    <w:rsid w:val="00444ACF"/>
    <w:rsid w:val="00452A4A"/>
    <w:rsid w:val="004628D6"/>
    <w:rsid w:val="004657BF"/>
    <w:rsid w:val="004910E6"/>
    <w:rsid w:val="0049428B"/>
    <w:rsid w:val="00495409"/>
    <w:rsid w:val="004A09EE"/>
    <w:rsid w:val="004A742F"/>
    <w:rsid w:val="004B1B29"/>
    <w:rsid w:val="004B48EA"/>
    <w:rsid w:val="004B53E2"/>
    <w:rsid w:val="004B6871"/>
    <w:rsid w:val="004C017B"/>
    <w:rsid w:val="004C6C47"/>
    <w:rsid w:val="004D0F71"/>
    <w:rsid w:val="004D2E86"/>
    <w:rsid w:val="004D31AF"/>
    <w:rsid w:val="004E24D5"/>
    <w:rsid w:val="004E2CA3"/>
    <w:rsid w:val="004E5063"/>
    <w:rsid w:val="004F529C"/>
    <w:rsid w:val="00504872"/>
    <w:rsid w:val="00511214"/>
    <w:rsid w:val="00522829"/>
    <w:rsid w:val="00523193"/>
    <w:rsid w:val="00523B91"/>
    <w:rsid w:val="00526F34"/>
    <w:rsid w:val="0053708B"/>
    <w:rsid w:val="00540688"/>
    <w:rsid w:val="00544B59"/>
    <w:rsid w:val="00557B96"/>
    <w:rsid w:val="00560BB9"/>
    <w:rsid w:val="0056472A"/>
    <w:rsid w:val="0057182A"/>
    <w:rsid w:val="0057400A"/>
    <w:rsid w:val="00575F82"/>
    <w:rsid w:val="00586D2B"/>
    <w:rsid w:val="0058783B"/>
    <w:rsid w:val="00592BDF"/>
    <w:rsid w:val="00593863"/>
    <w:rsid w:val="00595E16"/>
    <w:rsid w:val="005A29EC"/>
    <w:rsid w:val="005B14B5"/>
    <w:rsid w:val="005C1EE5"/>
    <w:rsid w:val="005C5207"/>
    <w:rsid w:val="005D3E47"/>
    <w:rsid w:val="005D5A24"/>
    <w:rsid w:val="005E4268"/>
    <w:rsid w:val="005E48EA"/>
    <w:rsid w:val="00602042"/>
    <w:rsid w:val="00607787"/>
    <w:rsid w:val="00613336"/>
    <w:rsid w:val="006169FD"/>
    <w:rsid w:val="0061752B"/>
    <w:rsid w:val="0062440A"/>
    <w:rsid w:val="00634625"/>
    <w:rsid w:val="00636911"/>
    <w:rsid w:val="00661362"/>
    <w:rsid w:val="006653B6"/>
    <w:rsid w:val="00666BA1"/>
    <w:rsid w:val="00692413"/>
    <w:rsid w:val="006A4A64"/>
    <w:rsid w:val="006B56B3"/>
    <w:rsid w:val="006C1989"/>
    <w:rsid w:val="006E3503"/>
    <w:rsid w:val="006E4060"/>
    <w:rsid w:val="006F725D"/>
    <w:rsid w:val="006F73F0"/>
    <w:rsid w:val="007005F2"/>
    <w:rsid w:val="007060CB"/>
    <w:rsid w:val="00710DE7"/>
    <w:rsid w:val="00711EA1"/>
    <w:rsid w:val="00712F91"/>
    <w:rsid w:val="00713122"/>
    <w:rsid w:val="00725AE4"/>
    <w:rsid w:val="00735B43"/>
    <w:rsid w:val="00741710"/>
    <w:rsid w:val="00751824"/>
    <w:rsid w:val="00755424"/>
    <w:rsid w:val="00761F6E"/>
    <w:rsid w:val="00762215"/>
    <w:rsid w:val="00783F7F"/>
    <w:rsid w:val="00785F1D"/>
    <w:rsid w:val="007953B5"/>
    <w:rsid w:val="00796796"/>
    <w:rsid w:val="007A4DF5"/>
    <w:rsid w:val="007A631D"/>
    <w:rsid w:val="007B30C8"/>
    <w:rsid w:val="007B7E3E"/>
    <w:rsid w:val="007C1BAA"/>
    <w:rsid w:val="007C3F19"/>
    <w:rsid w:val="007D1CDB"/>
    <w:rsid w:val="007D3FAB"/>
    <w:rsid w:val="007E32DF"/>
    <w:rsid w:val="007E5571"/>
    <w:rsid w:val="007E7A89"/>
    <w:rsid w:val="007F0D36"/>
    <w:rsid w:val="007F21AC"/>
    <w:rsid w:val="007F2532"/>
    <w:rsid w:val="00804A87"/>
    <w:rsid w:val="00812B29"/>
    <w:rsid w:val="0081497A"/>
    <w:rsid w:val="00815FA0"/>
    <w:rsid w:val="0082211D"/>
    <w:rsid w:val="00824AC9"/>
    <w:rsid w:val="0082556F"/>
    <w:rsid w:val="0083449C"/>
    <w:rsid w:val="00854122"/>
    <w:rsid w:val="00855B8F"/>
    <w:rsid w:val="008574AD"/>
    <w:rsid w:val="00857A8F"/>
    <w:rsid w:val="00866D0B"/>
    <w:rsid w:val="00876473"/>
    <w:rsid w:val="00880549"/>
    <w:rsid w:val="008851A6"/>
    <w:rsid w:val="00894E08"/>
    <w:rsid w:val="00895755"/>
    <w:rsid w:val="008B7E72"/>
    <w:rsid w:val="008C0A20"/>
    <w:rsid w:val="008C0DD3"/>
    <w:rsid w:val="008C5892"/>
    <w:rsid w:val="008C5ABB"/>
    <w:rsid w:val="008C5E72"/>
    <w:rsid w:val="008C7B93"/>
    <w:rsid w:val="008D1875"/>
    <w:rsid w:val="008D2A45"/>
    <w:rsid w:val="008D2A67"/>
    <w:rsid w:val="008D5280"/>
    <w:rsid w:val="008E0DC4"/>
    <w:rsid w:val="008E28CC"/>
    <w:rsid w:val="008F4092"/>
    <w:rsid w:val="008F6851"/>
    <w:rsid w:val="008F6ACA"/>
    <w:rsid w:val="00901931"/>
    <w:rsid w:val="00906A42"/>
    <w:rsid w:val="009150E7"/>
    <w:rsid w:val="009170DD"/>
    <w:rsid w:val="00923889"/>
    <w:rsid w:val="00932FD3"/>
    <w:rsid w:val="00937C38"/>
    <w:rsid w:val="00943EC1"/>
    <w:rsid w:val="0094479F"/>
    <w:rsid w:val="00954C4B"/>
    <w:rsid w:val="00960D94"/>
    <w:rsid w:val="00964A21"/>
    <w:rsid w:val="00975337"/>
    <w:rsid w:val="00990B7E"/>
    <w:rsid w:val="009921C5"/>
    <w:rsid w:val="009926F1"/>
    <w:rsid w:val="009A402E"/>
    <w:rsid w:val="009A5B5B"/>
    <w:rsid w:val="009B0379"/>
    <w:rsid w:val="009B5FE9"/>
    <w:rsid w:val="009D0967"/>
    <w:rsid w:val="009D1B25"/>
    <w:rsid w:val="009D1D6F"/>
    <w:rsid w:val="009D572F"/>
    <w:rsid w:val="009D6DDA"/>
    <w:rsid w:val="009E0E48"/>
    <w:rsid w:val="009F094E"/>
    <w:rsid w:val="009F7416"/>
    <w:rsid w:val="00A1617C"/>
    <w:rsid w:val="00A2498E"/>
    <w:rsid w:val="00A3698D"/>
    <w:rsid w:val="00A42DC2"/>
    <w:rsid w:val="00A44449"/>
    <w:rsid w:val="00A54CC1"/>
    <w:rsid w:val="00A5677B"/>
    <w:rsid w:val="00A56A0A"/>
    <w:rsid w:val="00A57525"/>
    <w:rsid w:val="00A67450"/>
    <w:rsid w:val="00A76AA7"/>
    <w:rsid w:val="00A76D3C"/>
    <w:rsid w:val="00A82C10"/>
    <w:rsid w:val="00A849AF"/>
    <w:rsid w:val="00A85413"/>
    <w:rsid w:val="00A9173A"/>
    <w:rsid w:val="00A91F2B"/>
    <w:rsid w:val="00A944D1"/>
    <w:rsid w:val="00A97F16"/>
    <w:rsid w:val="00AA0A41"/>
    <w:rsid w:val="00AA1E9F"/>
    <w:rsid w:val="00AA37BD"/>
    <w:rsid w:val="00AA6895"/>
    <w:rsid w:val="00AC19CE"/>
    <w:rsid w:val="00AC1D3A"/>
    <w:rsid w:val="00AD091C"/>
    <w:rsid w:val="00AD71D4"/>
    <w:rsid w:val="00AD7354"/>
    <w:rsid w:val="00AF2672"/>
    <w:rsid w:val="00AF569A"/>
    <w:rsid w:val="00B15904"/>
    <w:rsid w:val="00B17CEA"/>
    <w:rsid w:val="00B21C08"/>
    <w:rsid w:val="00B300C2"/>
    <w:rsid w:val="00B3182E"/>
    <w:rsid w:val="00B35571"/>
    <w:rsid w:val="00B42F94"/>
    <w:rsid w:val="00B43A8C"/>
    <w:rsid w:val="00B45E18"/>
    <w:rsid w:val="00B46526"/>
    <w:rsid w:val="00B5399B"/>
    <w:rsid w:val="00B56C37"/>
    <w:rsid w:val="00B607D3"/>
    <w:rsid w:val="00B63771"/>
    <w:rsid w:val="00B7523F"/>
    <w:rsid w:val="00B93224"/>
    <w:rsid w:val="00B960EC"/>
    <w:rsid w:val="00BA4441"/>
    <w:rsid w:val="00BA6533"/>
    <w:rsid w:val="00BB0F8B"/>
    <w:rsid w:val="00BB3CD0"/>
    <w:rsid w:val="00BB69B9"/>
    <w:rsid w:val="00BC0C65"/>
    <w:rsid w:val="00BC3AA2"/>
    <w:rsid w:val="00BD2717"/>
    <w:rsid w:val="00BE4558"/>
    <w:rsid w:val="00BE598E"/>
    <w:rsid w:val="00BE60A4"/>
    <w:rsid w:val="00BE682C"/>
    <w:rsid w:val="00BF49C9"/>
    <w:rsid w:val="00BF562A"/>
    <w:rsid w:val="00C10D8E"/>
    <w:rsid w:val="00C1695C"/>
    <w:rsid w:val="00C21319"/>
    <w:rsid w:val="00C2372A"/>
    <w:rsid w:val="00C3201A"/>
    <w:rsid w:val="00C34E7B"/>
    <w:rsid w:val="00C368C5"/>
    <w:rsid w:val="00C424CF"/>
    <w:rsid w:val="00C4295D"/>
    <w:rsid w:val="00C54972"/>
    <w:rsid w:val="00C5586F"/>
    <w:rsid w:val="00C646FF"/>
    <w:rsid w:val="00C75542"/>
    <w:rsid w:val="00C75939"/>
    <w:rsid w:val="00C80BFB"/>
    <w:rsid w:val="00C83324"/>
    <w:rsid w:val="00C919CC"/>
    <w:rsid w:val="00C92803"/>
    <w:rsid w:val="00C941C9"/>
    <w:rsid w:val="00C97241"/>
    <w:rsid w:val="00C97D4A"/>
    <w:rsid w:val="00CA07C4"/>
    <w:rsid w:val="00CA642F"/>
    <w:rsid w:val="00CA649A"/>
    <w:rsid w:val="00CD1755"/>
    <w:rsid w:val="00CD272D"/>
    <w:rsid w:val="00CD2BC9"/>
    <w:rsid w:val="00CE09F5"/>
    <w:rsid w:val="00CF3477"/>
    <w:rsid w:val="00D0513C"/>
    <w:rsid w:val="00D245B6"/>
    <w:rsid w:val="00D26302"/>
    <w:rsid w:val="00D2671F"/>
    <w:rsid w:val="00D27676"/>
    <w:rsid w:val="00D32628"/>
    <w:rsid w:val="00D342CC"/>
    <w:rsid w:val="00D42A9B"/>
    <w:rsid w:val="00D521F4"/>
    <w:rsid w:val="00D53A4E"/>
    <w:rsid w:val="00D622B8"/>
    <w:rsid w:val="00D63CEA"/>
    <w:rsid w:val="00D73771"/>
    <w:rsid w:val="00D7466A"/>
    <w:rsid w:val="00D77241"/>
    <w:rsid w:val="00D90388"/>
    <w:rsid w:val="00D9585F"/>
    <w:rsid w:val="00D966FE"/>
    <w:rsid w:val="00DA191C"/>
    <w:rsid w:val="00DB511D"/>
    <w:rsid w:val="00DC01B0"/>
    <w:rsid w:val="00DC081B"/>
    <w:rsid w:val="00DC0E0F"/>
    <w:rsid w:val="00DC1B1F"/>
    <w:rsid w:val="00DC26B7"/>
    <w:rsid w:val="00DC46F9"/>
    <w:rsid w:val="00DC547E"/>
    <w:rsid w:val="00DE4AF6"/>
    <w:rsid w:val="00DF1BEC"/>
    <w:rsid w:val="00DF490B"/>
    <w:rsid w:val="00E100B0"/>
    <w:rsid w:val="00E21769"/>
    <w:rsid w:val="00E24276"/>
    <w:rsid w:val="00E24761"/>
    <w:rsid w:val="00E26679"/>
    <w:rsid w:val="00E304F7"/>
    <w:rsid w:val="00E31B31"/>
    <w:rsid w:val="00E34A55"/>
    <w:rsid w:val="00E34EB3"/>
    <w:rsid w:val="00E529FD"/>
    <w:rsid w:val="00E52F5D"/>
    <w:rsid w:val="00E67551"/>
    <w:rsid w:val="00E7635C"/>
    <w:rsid w:val="00E76ABC"/>
    <w:rsid w:val="00E777DE"/>
    <w:rsid w:val="00E94A2F"/>
    <w:rsid w:val="00EA178A"/>
    <w:rsid w:val="00EC382C"/>
    <w:rsid w:val="00EC6933"/>
    <w:rsid w:val="00EC775E"/>
    <w:rsid w:val="00ED0860"/>
    <w:rsid w:val="00ED7B5E"/>
    <w:rsid w:val="00EE0AFF"/>
    <w:rsid w:val="00EE1D95"/>
    <w:rsid w:val="00EE2BF0"/>
    <w:rsid w:val="00EE33CC"/>
    <w:rsid w:val="00EF0B2A"/>
    <w:rsid w:val="00EF0E4D"/>
    <w:rsid w:val="00EF1354"/>
    <w:rsid w:val="00EF2D8E"/>
    <w:rsid w:val="00EF447F"/>
    <w:rsid w:val="00F03848"/>
    <w:rsid w:val="00F20891"/>
    <w:rsid w:val="00F2296B"/>
    <w:rsid w:val="00F245A4"/>
    <w:rsid w:val="00F24700"/>
    <w:rsid w:val="00F24DDD"/>
    <w:rsid w:val="00F303D6"/>
    <w:rsid w:val="00F36799"/>
    <w:rsid w:val="00F37B25"/>
    <w:rsid w:val="00F40FC9"/>
    <w:rsid w:val="00F515B4"/>
    <w:rsid w:val="00F5585C"/>
    <w:rsid w:val="00F651BA"/>
    <w:rsid w:val="00F65866"/>
    <w:rsid w:val="00F67B62"/>
    <w:rsid w:val="00F77B91"/>
    <w:rsid w:val="00F842FF"/>
    <w:rsid w:val="00FA0344"/>
    <w:rsid w:val="00FA440D"/>
    <w:rsid w:val="00FA6A43"/>
    <w:rsid w:val="00FA6F7A"/>
    <w:rsid w:val="00FC2DCA"/>
    <w:rsid w:val="00FD350A"/>
    <w:rsid w:val="00FD3DE2"/>
    <w:rsid w:val="00FE47E7"/>
    <w:rsid w:val="00FE4CD9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267F"/>
    <w:pPr>
      <w:keepNext/>
      <w:spacing w:after="0" w:line="240" w:lineRule="exact"/>
      <w:jc w:val="center"/>
      <w:outlineLvl w:val="0"/>
    </w:pPr>
    <w:rPr>
      <w:rFonts w:ascii="UkrainianAcademy" w:eastAsia="Times New Roman" w:hAnsi="UkrainianAcademy"/>
      <w:b/>
      <w:spacing w:val="30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67F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267F"/>
    <w:rPr>
      <w:rFonts w:ascii="Tahoma" w:eastAsia="Calibri" w:hAnsi="Tahoma" w:cs="Tahoma"/>
      <w:sz w:val="16"/>
      <w:szCs w:val="16"/>
    </w:rPr>
  </w:style>
  <w:style w:type="paragraph" w:styleId="a5">
    <w:name w:val="Subtitle"/>
    <w:basedOn w:val="a"/>
    <w:link w:val="a6"/>
    <w:uiPriority w:val="99"/>
    <w:qFormat/>
    <w:rsid w:val="00544B59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6">
    <w:name w:val="Підзаголовок Знак"/>
    <w:basedOn w:val="a0"/>
    <w:link w:val="a5"/>
    <w:uiPriority w:val="99"/>
    <w:rsid w:val="00544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7">
    <w:name w:val="Назва документа"/>
    <w:basedOn w:val="a"/>
    <w:next w:val="a"/>
    <w:uiPriority w:val="99"/>
    <w:rsid w:val="00544B59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uk-UA"/>
    </w:rPr>
  </w:style>
  <w:style w:type="paragraph" w:customStyle="1" w:styleId="a8">
    <w:name w:val="Нормальний текст"/>
    <w:basedOn w:val="a"/>
    <w:rsid w:val="00544B59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rvps2">
    <w:name w:val="rvps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Hyperlink"/>
    <w:unhideWhenUsed/>
    <w:rsid w:val="00544B59"/>
    <w:rPr>
      <w:color w:val="0000FF"/>
      <w:u w:val="single"/>
    </w:rPr>
  </w:style>
  <w:style w:type="paragraph" w:customStyle="1" w:styleId="rvps12">
    <w:name w:val="rvps1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uiPriority w:val="99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1">
    <w:name w:val="Абзац списку1"/>
    <w:basedOn w:val="a"/>
    <w:rsid w:val="00544B59"/>
    <w:pPr>
      <w:ind w:left="720"/>
      <w:contextualSpacing/>
    </w:pPr>
    <w:rPr>
      <w:rFonts w:eastAsia="Times New Roman"/>
      <w:lang w:val="ru-RU"/>
    </w:rPr>
  </w:style>
  <w:style w:type="character" w:customStyle="1" w:styleId="2">
    <w:name w:val="Основний текст (2)_"/>
    <w:link w:val="20"/>
    <w:rsid w:val="005E4268"/>
    <w:rPr>
      <w:sz w:val="28"/>
      <w:szCs w:val="28"/>
      <w:shd w:val="clear" w:color="auto" w:fill="FFFFFF"/>
    </w:rPr>
  </w:style>
  <w:style w:type="character" w:customStyle="1" w:styleId="213pt">
    <w:name w:val="Основний текст (2) + 13 pt"/>
    <w:rsid w:val="005E4268"/>
    <w:rPr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E4268"/>
    <w:pPr>
      <w:widowControl w:val="0"/>
      <w:shd w:val="clear" w:color="auto" w:fill="FFFFFF"/>
      <w:spacing w:before="240" w:after="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rvts9">
    <w:name w:val="rvts9"/>
    <w:rsid w:val="0027342F"/>
  </w:style>
  <w:style w:type="paragraph" w:customStyle="1" w:styleId="TableContents">
    <w:name w:val="Table Contents"/>
    <w:basedOn w:val="a"/>
    <w:uiPriority w:val="99"/>
    <w:rsid w:val="002734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12">
    <w:name w:val="Знак примечания1"/>
    <w:rsid w:val="0027342F"/>
    <w:rPr>
      <w:sz w:val="16"/>
      <w:szCs w:val="16"/>
    </w:rPr>
  </w:style>
  <w:style w:type="paragraph" w:styleId="aa">
    <w:name w:val="List Paragraph"/>
    <w:basedOn w:val="a"/>
    <w:uiPriority w:val="34"/>
    <w:qFormat/>
    <w:rsid w:val="00755424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rvps7">
    <w:name w:val="rvps7"/>
    <w:basedOn w:val="a"/>
    <w:uiPriority w:val="99"/>
    <w:rsid w:val="007D1CD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rvts15">
    <w:name w:val="rvts15"/>
    <w:basedOn w:val="a0"/>
    <w:rsid w:val="007D1CDB"/>
  </w:style>
  <w:style w:type="character" w:customStyle="1" w:styleId="0pt">
    <w:name w:val="Основной текст + Интервал 0 pt"/>
    <w:rsid w:val="00391362"/>
    <w:rPr>
      <w:rFonts w:ascii="Sylfaen" w:hAnsi="Sylfaen" w:cs="Sylfaen" w:hint="default"/>
      <w:strike w:val="0"/>
      <w:dstrike w:val="0"/>
      <w:spacing w:val="1"/>
      <w:sz w:val="25"/>
      <w:szCs w:val="25"/>
      <w:u w:val="none"/>
      <w:effect w:val="none"/>
    </w:rPr>
  </w:style>
  <w:style w:type="paragraph" w:customStyle="1" w:styleId="ab">
    <w:name w:val="a"/>
    <w:basedOn w:val="a"/>
    <w:rsid w:val="007B30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nhideWhenUsed/>
    <w:rsid w:val="00F37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d">
    <w:name w:val="Нижній колонтитул Знак"/>
    <w:basedOn w:val="a0"/>
    <w:link w:val="ac"/>
    <w:rsid w:val="00F37B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824AC9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Body Text Indent"/>
    <w:basedOn w:val="a"/>
    <w:link w:val="af0"/>
    <w:rsid w:val="00452A4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ий текст з відступом Знак"/>
    <w:basedOn w:val="a0"/>
    <w:link w:val="af"/>
    <w:rsid w:val="00452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452A4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13">
    <w:name w:val="Абзац списка1"/>
    <w:basedOn w:val="a"/>
    <w:rsid w:val="00B93224"/>
    <w:pPr>
      <w:ind w:left="720"/>
      <w:contextualSpacing/>
    </w:pPr>
    <w:rPr>
      <w:rFonts w:eastAsia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C55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C5586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2">
    <w:name w:val="header"/>
    <w:basedOn w:val="a"/>
    <w:link w:val="af3"/>
    <w:unhideWhenUsed/>
    <w:rsid w:val="007E5571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3">
    <w:name w:val="Верхній колонтитул Знак"/>
    <w:basedOn w:val="a0"/>
    <w:link w:val="af2"/>
    <w:rsid w:val="007E5571"/>
    <w:rPr>
      <w:rFonts w:ascii="Calibri" w:eastAsia="Calibri" w:hAnsi="Calibri" w:cs="Times New Roman"/>
      <w:lang w:val="ru-RU"/>
    </w:rPr>
  </w:style>
  <w:style w:type="paragraph" w:styleId="af4">
    <w:name w:val="Body Text"/>
    <w:basedOn w:val="a"/>
    <w:link w:val="af5"/>
    <w:uiPriority w:val="99"/>
    <w:unhideWhenUsed/>
    <w:rsid w:val="00F842FF"/>
    <w:pPr>
      <w:spacing w:after="120"/>
    </w:pPr>
  </w:style>
  <w:style w:type="character" w:customStyle="1" w:styleId="af5">
    <w:name w:val="Основний текст Знак"/>
    <w:basedOn w:val="a0"/>
    <w:link w:val="af4"/>
    <w:uiPriority w:val="99"/>
    <w:rsid w:val="00F842FF"/>
    <w:rPr>
      <w:rFonts w:ascii="Calibri" w:eastAsia="Calibri" w:hAnsi="Calibri" w:cs="Times New Roman"/>
    </w:rPr>
  </w:style>
  <w:style w:type="character" w:styleId="af6">
    <w:name w:val="Emphasis"/>
    <w:basedOn w:val="a0"/>
    <w:qFormat/>
    <w:rsid w:val="00F842FF"/>
    <w:rPr>
      <w:i/>
      <w:iCs/>
    </w:rPr>
  </w:style>
  <w:style w:type="paragraph" w:customStyle="1" w:styleId="110">
    <w:name w:val="Абзац списка11"/>
    <w:basedOn w:val="a"/>
    <w:rsid w:val="00960D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val="en-US" w:eastAsia="ru-RU"/>
    </w:rPr>
  </w:style>
  <w:style w:type="paragraph" w:customStyle="1" w:styleId="21">
    <w:name w:val="Абзац списка2"/>
    <w:basedOn w:val="a"/>
    <w:rsid w:val="00960D94"/>
    <w:pPr>
      <w:ind w:left="720"/>
      <w:contextualSpacing/>
    </w:pPr>
    <w:rPr>
      <w:rFonts w:eastAsia="Times New Roman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F40FC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F40FC9"/>
    <w:rPr>
      <w:rFonts w:ascii="Calibri" w:eastAsia="Calibri" w:hAnsi="Calibri" w:cs="Times New Roman"/>
      <w:sz w:val="16"/>
      <w:szCs w:val="16"/>
    </w:rPr>
  </w:style>
  <w:style w:type="paragraph" w:customStyle="1" w:styleId="22">
    <w:name w:val="Основной текст2"/>
    <w:basedOn w:val="a"/>
    <w:rsid w:val="00C21319"/>
    <w:pPr>
      <w:widowControl w:val="0"/>
      <w:shd w:val="clear" w:color="auto" w:fill="FFFFFF"/>
      <w:spacing w:after="0" w:line="221" w:lineRule="exact"/>
      <w:ind w:hanging="1920"/>
      <w:jc w:val="both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4B48EA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rsid w:val="004B48E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04872"/>
  </w:style>
  <w:style w:type="paragraph" w:styleId="af7">
    <w:name w:val="Block Text"/>
    <w:basedOn w:val="a"/>
    <w:semiHidden/>
    <w:unhideWhenUsed/>
    <w:rsid w:val="00A44449"/>
    <w:pPr>
      <w:spacing w:after="0" w:line="240" w:lineRule="auto"/>
      <w:ind w:left="709" w:right="28" w:hanging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(2)_"/>
    <w:link w:val="210"/>
    <w:locked/>
    <w:rsid w:val="00A444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A44449"/>
    <w:pPr>
      <w:widowControl w:val="0"/>
      <w:shd w:val="clear" w:color="auto" w:fill="FFFFFF"/>
      <w:spacing w:after="0" w:line="317" w:lineRule="exact"/>
      <w:ind w:firstLine="36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30">
    <w:name w:val="Основной текст (2)3"/>
    <w:rsid w:val="00A4444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31">
    <w:name w:val="Абзац списка3"/>
    <w:basedOn w:val="a"/>
    <w:rsid w:val="008C7B9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val="en-US" w:eastAsia="ru-RU"/>
    </w:rPr>
  </w:style>
  <w:style w:type="character" w:customStyle="1" w:styleId="FontStyle14">
    <w:name w:val="Font Style14"/>
    <w:rsid w:val="00FF5C6F"/>
    <w:rPr>
      <w:rFonts w:ascii="Times New Roman" w:hAnsi="Times New Roman" w:cs="Times New Roman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267F"/>
    <w:pPr>
      <w:keepNext/>
      <w:spacing w:after="0" w:line="240" w:lineRule="exact"/>
      <w:jc w:val="center"/>
      <w:outlineLvl w:val="0"/>
    </w:pPr>
    <w:rPr>
      <w:rFonts w:ascii="UkrainianAcademy" w:eastAsia="Times New Roman" w:hAnsi="UkrainianAcademy"/>
      <w:b/>
      <w:spacing w:val="30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67F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267F"/>
    <w:rPr>
      <w:rFonts w:ascii="Tahoma" w:eastAsia="Calibri" w:hAnsi="Tahoma" w:cs="Tahoma"/>
      <w:sz w:val="16"/>
      <w:szCs w:val="16"/>
    </w:rPr>
  </w:style>
  <w:style w:type="paragraph" w:styleId="a5">
    <w:name w:val="Subtitle"/>
    <w:basedOn w:val="a"/>
    <w:link w:val="a6"/>
    <w:uiPriority w:val="99"/>
    <w:qFormat/>
    <w:rsid w:val="00544B59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6">
    <w:name w:val="Підзаголовок Знак"/>
    <w:basedOn w:val="a0"/>
    <w:link w:val="a5"/>
    <w:uiPriority w:val="99"/>
    <w:rsid w:val="00544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7">
    <w:name w:val="Назва документа"/>
    <w:basedOn w:val="a"/>
    <w:next w:val="a"/>
    <w:uiPriority w:val="99"/>
    <w:rsid w:val="00544B59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uk-UA"/>
    </w:rPr>
  </w:style>
  <w:style w:type="paragraph" w:customStyle="1" w:styleId="a8">
    <w:name w:val="Нормальний текст"/>
    <w:basedOn w:val="a"/>
    <w:rsid w:val="00544B59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rvps2">
    <w:name w:val="rvps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Hyperlink"/>
    <w:unhideWhenUsed/>
    <w:rsid w:val="00544B59"/>
    <w:rPr>
      <w:color w:val="0000FF"/>
      <w:u w:val="single"/>
    </w:rPr>
  </w:style>
  <w:style w:type="paragraph" w:customStyle="1" w:styleId="rvps12">
    <w:name w:val="rvps1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uiPriority w:val="99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1">
    <w:name w:val="Абзац списку1"/>
    <w:basedOn w:val="a"/>
    <w:rsid w:val="00544B59"/>
    <w:pPr>
      <w:ind w:left="720"/>
      <w:contextualSpacing/>
    </w:pPr>
    <w:rPr>
      <w:rFonts w:eastAsia="Times New Roman"/>
      <w:lang w:val="ru-RU"/>
    </w:rPr>
  </w:style>
  <w:style w:type="character" w:customStyle="1" w:styleId="2">
    <w:name w:val="Основний текст (2)_"/>
    <w:link w:val="20"/>
    <w:rsid w:val="005E4268"/>
    <w:rPr>
      <w:sz w:val="28"/>
      <w:szCs w:val="28"/>
      <w:shd w:val="clear" w:color="auto" w:fill="FFFFFF"/>
    </w:rPr>
  </w:style>
  <w:style w:type="character" w:customStyle="1" w:styleId="213pt">
    <w:name w:val="Основний текст (2) + 13 pt"/>
    <w:rsid w:val="005E4268"/>
    <w:rPr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E4268"/>
    <w:pPr>
      <w:widowControl w:val="0"/>
      <w:shd w:val="clear" w:color="auto" w:fill="FFFFFF"/>
      <w:spacing w:before="240" w:after="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rvts9">
    <w:name w:val="rvts9"/>
    <w:rsid w:val="0027342F"/>
  </w:style>
  <w:style w:type="paragraph" w:customStyle="1" w:styleId="TableContents">
    <w:name w:val="Table Contents"/>
    <w:basedOn w:val="a"/>
    <w:uiPriority w:val="99"/>
    <w:rsid w:val="002734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12">
    <w:name w:val="Знак примечания1"/>
    <w:rsid w:val="0027342F"/>
    <w:rPr>
      <w:sz w:val="16"/>
      <w:szCs w:val="16"/>
    </w:rPr>
  </w:style>
  <w:style w:type="paragraph" w:styleId="aa">
    <w:name w:val="List Paragraph"/>
    <w:basedOn w:val="a"/>
    <w:uiPriority w:val="34"/>
    <w:qFormat/>
    <w:rsid w:val="00755424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rvps7">
    <w:name w:val="rvps7"/>
    <w:basedOn w:val="a"/>
    <w:uiPriority w:val="99"/>
    <w:rsid w:val="007D1CD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rvts15">
    <w:name w:val="rvts15"/>
    <w:basedOn w:val="a0"/>
    <w:rsid w:val="007D1CDB"/>
  </w:style>
  <w:style w:type="character" w:customStyle="1" w:styleId="0pt">
    <w:name w:val="Основной текст + Интервал 0 pt"/>
    <w:rsid w:val="00391362"/>
    <w:rPr>
      <w:rFonts w:ascii="Sylfaen" w:hAnsi="Sylfaen" w:cs="Sylfaen" w:hint="default"/>
      <w:strike w:val="0"/>
      <w:dstrike w:val="0"/>
      <w:spacing w:val="1"/>
      <w:sz w:val="25"/>
      <w:szCs w:val="25"/>
      <w:u w:val="none"/>
      <w:effect w:val="none"/>
    </w:rPr>
  </w:style>
  <w:style w:type="paragraph" w:customStyle="1" w:styleId="ab">
    <w:name w:val="a"/>
    <w:basedOn w:val="a"/>
    <w:rsid w:val="007B30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nhideWhenUsed/>
    <w:rsid w:val="00F37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d">
    <w:name w:val="Нижній колонтитул Знак"/>
    <w:basedOn w:val="a0"/>
    <w:link w:val="ac"/>
    <w:rsid w:val="00F37B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824AC9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Body Text Indent"/>
    <w:basedOn w:val="a"/>
    <w:link w:val="af0"/>
    <w:rsid w:val="00452A4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ий текст з відступом Знак"/>
    <w:basedOn w:val="a0"/>
    <w:link w:val="af"/>
    <w:rsid w:val="00452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452A4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13">
    <w:name w:val="Абзац списка1"/>
    <w:basedOn w:val="a"/>
    <w:rsid w:val="00B93224"/>
    <w:pPr>
      <w:ind w:left="720"/>
      <w:contextualSpacing/>
    </w:pPr>
    <w:rPr>
      <w:rFonts w:eastAsia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C55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C5586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2">
    <w:name w:val="header"/>
    <w:basedOn w:val="a"/>
    <w:link w:val="af3"/>
    <w:unhideWhenUsed/>
    <w:rsid w:val="007E5571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3">
    <w:name w:val="Верхній колонтитул Знак"/>
    <w:basedOn w:val="a0"/>
    <w:link w:val="af2"/>
    <w:rsid w:val="007E5571"/>
    <w:rPr>
      <w:rFonts w:ascii="Calibri" w:eastAsia="Calibri" w:hAnsi="Calibri" w:cs="Times New Roman"/>
      <w:lang w:val="ru-RU"/>
    </w:rPr>
  </w:style>
  <w:style w:type="paragraph" w:styleId="af4">
    <w:name w:val="Body Text"/>
    <w:basedOn w:val="a"/>
    <w:link w:val="af5"/>
    <w:uiPriority w:val="99"/>
    <w:unhideWhenUsed/>
    <w:rsid w:val="00F842FF"/>
    <w:pPr>
      <w:spacing w:after="120"/>
    </w:pPr>
  </w:style>
  <w:style w:type="character" w:customStyle="1" w:styleId="af5">
    <w:name w:val="Основний текст Знак"/>
    <w:basedOn w:val="a0"/>
    <w:link w:val="af4"/>
    <w:uiPriority w:val="99"/>
    <w:rsid w:val="00F842FF"/>
    <w:rPr>
      <w:rFonts w:ascii="Calibri" w:eastAsia="Calibri" w:hAnsi="Calibri" w:cs="Times New Roman"/>
    </w:rPr>
  </w:style>
  <w:style w:type="character" w:styleId="af6">
    <w:name w:val="Emphasis"/>
    <w:basedOn w:val="a0"/>
    <w:qFormat/>
    <w:rsid w:val="00F842FF"/>
    <w:rPr>
      <w:i/>
      <w:iCs/>
    </w:rPr>
  </w:style>
  <w:style w:type="paragraph" w:customStyle="1" w:styleId="110">
    <w:name w:val="Абзац списка11"/>
    <w:basedOn w:val="a"/>
    <w:rsid w:val="00960D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val="en-US" w:eastAsia="ru-RU"/>
    </w:rPr>
  </w:style>
  <w:style w:type="paragraph" w:customStyle="1" w:styleId="21">
    <w:name w:val="Абзац списка2"/>
    <w:basedOn w:val="a"/>
    <w:rsid w:val="00960D94"/>
    <w:pPr>
      <w:ind w:left="720"/>
      <w:contextualSpacing/>
    </w:pPr>
    <w:rPr>
      <w:rFonts w:eastAsia="Times New Roman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F40FC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F40FC9"/>
    <w:rPr>
      <w:rFonts w:ascii="Calibri" w:eastAsia="Calibri" w:hAnsi="Calibri" w:cs="Times New Roman"/>
      <w:sz w:val="16"/>
      <w:szCs w:val="16"/>
    </w:rPr>
  </w:style>
  <w:style w:type="paragraph" w:customStyle="1" w:styleId="22">
    <w:name w:val="Основной текст2"/>
    <w:basedOn w:val="a"/>
    <w:rsid w:val="00C21319"/>
    <w:pPr>
      <w:widowControl w:val="0"/>
      <w:shd w:val="clear" w:color="auto" w:fill="FFFFFF"/>
      <w:spacing w:after="0" w:line="221" w:lineRule="exact"/>
      <w:ind w:hanging="1920"/>
      <w:jc w:val="both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4B48EA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rsid w:val="004B48E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04872"/>
  </w:style>
  <w:style w:type="paragraph" w:styleId="af7">
    <w:name w:val="Block Text"/>
    <w:basedOn w:val="a"/>
    <w:semiHidden/>
    <w:unhideWhenUsed/>
    <w:rsid w:val="00A44449"/>
    <w:pPr>
      <w:spacing w:after="0" w:line="240" w:lineRule="auto"/>
      <w:ind w:left="709" w:right="28" w:hanging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(2)_"/>
    <w:link w:val="210"/>
    <w:locked/>
    <w:rsid w:val="00A444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A44449"/>
    <w:pPr>
      <w:widowControl w:val="0"/>
      <w:shd w:val="clear" w:color="auto" w:fill="FFFFFF"/>
      <w:spacing w:after="0" w:line="317" w:lineRule="exact"/>
      <w:ind w:firstLine="36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30">
    <w:name w:val="Основной текст (2)3"/>
    <w:rsid w:val="00A4444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31">
    <w:name w:val="Абзац списка3"/>
    <w:basedOn w:val="a"/>
    <w:rsid w:val="008C7B9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val="en-US" w:eastAsia="ru-RU"/>
    </w:rPr>
  </w:style>
  <w:style w:type="character" w:customStyle="1" w:styleId="FontStyle14">
    <w:name w:val="Font Style14"/>
    <w:rsid w:val="00FF5C6F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1682-18/paran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5.rada.gov.ua/laws/show/1682-18/paran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5707</Words>
  <Characters>3254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Юрченко</dc:creator>
  <cp:keywords/>
  <dc:description/>
  <cp:lastModifiedBy>pro</cp:lastModifiedBy>
  <cp:revision>2</cp:revision>
  <cp:lastPrinted>2017-10-10T07:15:00Z</cp:lastPrinted>
  <dcterms:created xsi:type="dcterms:W3CDTF">2017-10-12T07:30:00Z</dcterms:created>
  <dcterms:modified xsi:type="dcterms:W3CDTF">2017-10-12T07:30:00Z</dcterms:modified>
</cp:coreProperties>
</file>