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35C" w:rsidRPr="00CD3654" w:rsidRDefault="005C3804" w:rsidP="00CD365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35C" w:rsidRPr="00CD3654" w:rsidRDefault="00CF135C" w:rsidP="00CD3654">
      <w:pPr>
        <w:keepNext/>
        <w:spacing w:before="120" w:after="0" w:line="240" w:lineRule="exact"/>
        <w:jc w:val="center"/>
        <w:outlineLvl w:val="0"/>
        <w:rPr>
          <w:rFonts w:ascii="Times New Roman" w:hAnsi="Times New Roman"/>
          <w:b/>
          <w:caps/>
          <w:color w:val="000000"/>
          <w:spacing w:val="30"/>
          <w:sz w:val="24"/>
          <w:szCs w:val="24"/>
          <w:lang w:eastAsia="ru-RU"/>
        </w:rPr>
      </w:pPr>
      <w:r w:rsidRPr="00CD3654">
        <w:rPr>
          <w:rFonts w:ascii="Times New Roman" w:hAnsi="Times New Roman"/>
          <w:b/>
          <w:caps/>
          <w:color w:val="000000"/>
          <w:spacing w:val="30"/>
          <w:sz w:val="24"/>
          <w:szCs w:val="24"/>
          <w:lang w:eastAsia="ru-RU"/>
        </w:rPr>
        <w:t>Україна</w:t>
      </w:r>
    </w:p>
    <w:p w:rsidR="00CF135C" w:rsidRPr="00CD3654" w:rsidRDefault="00CF135C" w:rsidP="00CD3654">
      <w:pPr>
        <w:autoSpaceDE w:val="0"/>
        <w:autoSpaceDN w:val="0"/>
        <w:spacing w:before="180" w:after="360" w:line="240" w:lineRule="auto"/>
        <w:jc w:val="center"/>
        <w:rPr>
          <w:rFonts w:ascii="Times New Roman" w:hAnsi="Times New Roman"/>
          <w:b/>
          <w:color w:val="000000"/>
          <w:spacing w:val="20"/>
          <w:sz w:val="28"/>
          <w:szCs w:val="28"/>
          <w:lang w:eastAsia="ru-RU"/>
        </w:rPr>
      </w:pPr>
      <w:r w:rsidRPr="00CD3654">
        <w:rPr>
          <w:rFonts w:ascii="Times New Roman" w:hAnsi="Times New Roman"/>
          <w:b/>
          <w:color w:val="000000"/>
          <w:spacing w:val="20"/>
          <w:sz w:val="28"/>
          <w:szCs w:val="28"/>
          <w:lang w:eastAsia="ru-RU"/>
        </w:rPr>
        <w:t>ЧЕРНІГІВСЬКА ОБЛАСНА ДЕРЖАВНА АДМІНІСТРАЦІЯ</w:t>
      </w:r>
    </w:p>
    <w:p w:rsidR="00CF135C" w:rsidRPr="00CD3654" w:rsidRDefault="00CF135C" w:rsidP="00CD365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  <w:lang w:eastAsia="ru-RU"/>
        </w:rPr>
      </w:pPr>
      <w:r w:rsidRPr="00CD3654"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  <w:lang w:eastAsia="ru-RU"/>
        </w:rPr>
        <w:t>РОЗПОРЯДЖЕННЯ</w:t>
      </w:r>
    </w:p>
    <w:p w:rsidR="00CF135C" w:rsidRPr="00CD3654" w:rsidRDefault="00CF135C" w:rsidP="00CD365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  <w:lang w:eastAsia="ru-RU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CF135C" w:rsidRPr="00D40D11" w:rsidTr="007645FF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CF135C" w:rsidRPr="00CD3654" w:rsidRDefault="0066330A" w:rsidP="00CD3654">
            <w:pPr>
              <w:framePr w:w="9746" w:hSpace="170" w:wrap="around" w:vAnchor="text" w:hAnchor="page" w:x="1510" w:y="91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 лютого</w:t>
            </w:r>
          </w:p>
        </w:tc>
        <w:tc>
          <w:tcPr>
            <w:tcW w:w="1842" w:type="dxa"/>
            <w:vAlign w:val="bottom"/>
          </w:tcPr>
          <w:p w:rsidR="00CF135C" w:rsidRPr="00CD3654" w:rsidRDefault="00CF135C" w:rsidP="00B34077">
            <w:pPr>
              <w:framePr w:w="9746" w:hSpace="170" w:wrap="around" w:vAnchor="text" w:hAnchor="page" w:x="1510" w:y="91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>6</w:t>
            </w: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CF135C" w:rsidRPr="00CD3654" w:rsidRDefault="00CF135C" w:rsidP="00CD3654">
            <w:pPr>
              <w:keepNext/>
              <w:framePr w:w="9746" w:hSpace="170" w:wrap="around" w:vAnchor="text" w:hAnchor="page" w:x="1510" w:y="91"/>
              <w:autoSpaceDE w:val="0"/>
              <w:autoSpaceDN w:val="0"/>
              <w:spacing w:before="60" w:after="0" w:line="240" w:lineRule="exact"/>
              <w:ind w:right="-29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 xml:space="preserve">    </w:t>
            </w: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м. Чернігів</w:t>
            </w: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ab/>
            </w: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ab/>
            </w: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ab/>
              <w:t xml:space="preserve">      </w:t>
            </w: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F135C" w:rsidRPr="00CD3654" w:rsidRDefault="00CF135C" w:rsidP="00B34077">
            <w:pPr>
              <w:framePr w:w="9746" w:hSpace="170" w:wrap="around" w:vAnchor="text" w:hAnchor="page" w:x="1510" w:y="91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330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</w:tr>
    </w:tbl>
    <w:p w:rsidR="00CF135C" w:rsidRPr="00CD3654" w:rsidRDefault="00CF135C" w:rsidP="00CD3654">
      <w:pPr>
        <w:framePr w:w="9746" w:hSpace="170" w:wrap="around" w:vAnchor="text" w:hAnchor="page" w:x="1510" w:y="91"/>
        <w:autoSpaceDE w:val="0"/>
        <w:autoSpaceDN w:val="0"/>
        <w:spacing w:before="120"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3654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CF135C" w:rsidRPr="00CD3654" w:rsidRDefault="00CF135C" w:rsidP="00CD3654">
      <w:pPr>
        <w:autoSpaceDE w:val="0"/>
        <w:autoSpaceDN w:val="0"/>
        <w:spacing w:after="0" w:line="240" w:lineRule="auto"/>
        <w:ind w:hanging="11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CD3654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Про визначення </w:t>
      </w:r>
    </w:p>
    <w:p w:rsidR="00CF135C" w:rsidRPr="00CD3654" w:rsidRDefault="00CF135C" w:rsidP="00CD3654">
      <w:pPr>
        <w:autoSpaceDE w:val="0"/>
        <w:autoSpaceDN w:val="0"/>
        <w:spacing w:after="0" w:line="240" w:lineRule="auto"/>
        <w:ind w:hanging="11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CD3654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переліку</w:t>
      </w:r>
    </w:p>
    <w:p w:rsidR="00CF135C" w:rsidRPr="00CD3654" w:rsidRDefault="00CF135C" w:rsidP="00CD3654">
      <w:pPr>
        <w:autoSpaceDE w:val="0"/>
        <w:autoSpaceDN w:val="0"/>
        <w:spacing w:after="0" w:line="240" w:lineRule="auto"/>
        <w:ind w:hanging="1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F135C" w:rsidRPr="00CD3654" w:rsidRDefault="00CF135C" w:rsidP="00CD3654">
      <w:pPr>
        <w:autoSpaceDE w:val="0"/>
        <w:autoSpaceDN w:val="0"/>
        <w:spacing w:after="0" w:line="240" w:lineRule="auto"/>
        <w:ind w:hanging="1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F135C" w:rsidRPr="00CD3654" w:rsidRDefault="00CF135C" w:rsidP="00CD365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3654">
        <w:rPr>
          <w:rFonts w:ascii="Times New Roman" w:hAnsi="Times New Roman"/>
          <w:sz w:val="28"/>
          <w:szCs w:val="28"/>
          <w:lang w:eastAsia="ru-RU"/>
        </w:rPr>
        <w:t>З метою виконання вимог статей 124, 134-139 Земельного кодексу України та керуючись стат</w:t>
      </w:r>
      <w:r>
        <w:rPr>
          <w:rFonts w:ascii="Times New Roman" w:hAnsi="Times New Roman"/>
          <w:sz w:val="28"/>
          <w:szCs w:val="28"/>
          <w:lang w:eastAsia="ru-RU"/>
        </w:rPr>
        <w:t>те</w:t>
      </w:r>
      <w:r w:rsidRPr="00CD3654">
        <w:rPr>
          <w:rFonts w:ascii="Times New Roman" w:hAnsi="Times New Roman"/>
          <w:sz w:val="28"/>
          <w:szCs w:val="28"/>
          <w:lang w:eastAsia="ru-RU"/>
        </w:rPr>
        <w:t>ю 21 Закону України «Про місцеві державні адміністрації»:</w:t>
      </w:r>
    </w:p>
    <w:p w:rsidR="00CF135C" w:rsidRPr="00CD3654" w:rsidRDefault="00CF135C" w:rsidP="00CD3654">
      <w:pPr>
        <w:tabs>
          <w:tab w:val="left" w:pos="3300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CD3654">
        <w:rPr>
          <w:rFonts w:ascii="Times New Roman" w:hAnsi="Times New Roman"/>
          <w:sz w:val="28"/>
          <w:szCs w:val="28"/>
          <w:lang w:eastAsia="ru-RU"/>
        </w:rPr>
        <w:t xml:space="preserve">1. Визначити Перелік земельних ділянок державної власності та/або прав на них, які виставляються на земельні торги окремими лотами </w:t>
      </w:r>
      <w:r w:rsidRPr="00CD3654">
        <w:rPr>
          <w:rFonts w:ascii="Times New Roman" w:hAnsi="Times New Roman"/>
          <w:sz w:val="28"/>
          <w:szCs w:val="24"/>
          <w:lang w:eastAsia="ru-RU"/>
        </w:rPr>
        <w:t xml:space="preserve">(далі – Перелік) згідно з додатком. </w:t>
      </w:r>
    </w:p>
    <w:p w:rsidR="00CF135C" w:rsidRPr="00CD3654" w:rsidRDefault="00CF135C" w:rsidP="00CD3654">
      <w:pPr>
        <w:tabs>
          <w:tab w:val="left" w:pos="3300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CD3654">
        <w:rPr>
          <w:rFonts w:ascii="Times New Roman" w:hAnsi="Times New Roman"/>
          <w:sz w:val="28"/>
          <w:szCs w:val="28"/>
          <w:lang w:eastAsia="ru-RU"/>
        </w:rPr>
        <w:t>2. Департаменту інформаційної діяльності та комунікацій з громадськістю Чернігівської обласної державної адміністрації забезпечити</w:t>
      </w:r>
      <w:r w:rsidRPr="00CD3654">
        <w:rPr>
          <w:rFonts w:ascii="Times New Roman" w:hAnsi="Times New Roman"/>
          <w:sz w:val="28"/>
          <w:szCs w:val="24"/>
          <w:lang w:eastAsia="ru-RU"/>
        </w:rPr>
        <w:t xml:space="preserve"> публікацію Переліку на </w:t>
      </w:r>
      <w:r w:rsidR="0038314B">
        <w:rPr>
          <w:rFonts w:ascii="Times New Roman" w:hAnsi="Times New Roman"/>
          <w:sz w:val="28"/>
          <w:szCs w:val="24"/>
          <w:lang w:eastAsia="ru-RU"/>
        </w:rPr>
        <w:t xml:space="preserve">офіційному </w:t>
      </w:r>
      <w:r w:rsidRPr="00CD3654">
        <w:rPr>
          <w:rFonts w:ascii="Times New Roman" w:hAnsi="Times New Roman"/>
          <w:sz w:val="28"/>
          <w:szCs w:val="24"/>
          <w:lang w:eastAsia="ru-RU"/>
        </w:rPr>
        <w:t>веб-сайті Чернігівської обласної</w:t>
      </w:r>
      <w:r w:rsidRPr="00CD3654">
        <w:rPr>
          <w:rFonts w:ascii="Times New Roman" w:hAnsi="Times New Roman"/>
          <w:sz w:val="28"/>
          <w:szCs w:val="28"/>
          <w:lang w:eastAsia="ru-RU"/>
        </w:rPr>
        <w:t xml:space="preserve"> державної адміністрації.</w:t>
      </w:r>
    </w:p>
    <w:p w:rsidR="00CF135C" w:rsidRPr="00CD3654" w:rsidRDefault="00CF135C" w:rsidP="00CD3654">
      <w:pPr>
        <w:tabs>
          <w:tab w:val="left" w:pos="113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3654">
        <w:rPr>
          <w:rFonts w:ascii="Times New Roman" w:hAnsi="Times New Roman"/>
          <w:sz w:val="28"/>
          <w:szCs w:val="28"/>
          <w:lang w:eastAsia="ru-RU"/>
        </w:rPr>
        <w:t>3. Конкурсній комісії з відбору виконавців робіт із землеустрою, оцінки земель та виконавця земельних торгів Чернігівської обласної державної адміністрації провести роботу з відбору виконавця земельних торгів по земельних ділянках, зазначених у додатку.</w:t>
      </w:r>
    </w:p>
    <w:p w:rsidR="00CF135C" w:rsidRPr="00CD3654" w:rsidRDefault="00CF135C" w:rsidP="00CD3654">
      <w:pPr>
        <w:tabs>
          <w:tab w:val="left" w:pos="113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3654">
        <w:rPr>
          <w:rFonts w:ascii="Times New Roman" w:hAnsi="Times New Roman"/>
          <w:sz w:val="28"/>
          <w:szCs w:val="28"/>
          <w:lang w:eastAsia="ru-RU"/>
        </w:rPr>
        <w:t>4. Контроль за виконанням розпорядження покласти на заступника голови обласної державної адміністрації згідно з розподілом обов’язків.</w:t>
      </w:r>
    </w:p>
    <w:p w:rsidR="00CF135C" w:rsidRDefault="00CF135C" w:rsidP="00CD3654">
      <w:pPr>
        <w:autoSpaceDE w:val="0"/>
        <w:autoSpaceDN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CF135C" w:rsidRPr="00CD3654" w:rsidRDefault="00CF135C" w:rsidP="00CD3654">
      <w:pPr>
        <w:autoSpaceDE w:val="0"/>
        <w:autoSpaceDN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CF135C" w:rsidRPr="00CD3654" w:rsidRDefault="00CF135C" w:rsidP="00CD3654">
      <w:pPr>
        <w:spacing w:before="120" w:after="0" w:line="240" w:lineRule="auto"/>
        <w:jc w:val="both"/>
        <w:rPr>
          <w:rFonts w:ascii="Times New Roman" w:hAnsi="Times New Roman"/>
          <w:b/>
          <w:bCs/>
          <w:i/>
          <w:sz w:val="28"/>
          <w:szCs w:val="24"/>
          <w:lang w:eastAsia="ru-RU"/>
        </w:rPr>
      </w:pPr>
      <w:r w:rsidRPr="00CD3654">
        <w:rPr>
          <w:rFonts w:ascii="Times New Roman" w:hAnsi="Times New Roman"/>
          <w:b/>
          <w:bCs/>
          <w:i/>
          <w:sz w:val="28"/>
          <w:szCs w:val="24"/>
          <w:lang w:eastAsia="ru-RU"/>
        </w:rPr>
        <w:t>Голова обласної</w:t>
      </w:r>
    </w:p>
    <w:p w:rsidR="00CF135C" w:rsidRPr="00CD3654" w:rsidRDefault="00CF135C" w:rsidP="00CD3654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4"/>
          <w:lang w:eastAsia="ru-RU"/>
        </w:rPr>
      </w:pPr>
      <w:r w:rsidRPr="00CD3654">
        <w:rPr>
          <w:rFonts w:ascii="Times New Roman" w:hAnsi="Times New Roman"/>
          <w:b/>
          <w:bCs/>
          <w:i/>
          <w:sz w:val="28"/>
          <w:szCs w:val="24"/>
          <w:lang w:eastAsia="ru-RU"/>
        </w:rPr>
        <w:t xml:space="preserve">державної адміністрації                                        </w:t>
      </w:r>
      <w:r w:rsidR="0038314B">
        <w:rPr>
          <w:rFonts w:ascii="Times New Roman" w:hAnsi="Times New Roman"/>
          <w:b/>
          <w:bCs/>
          <w:i/>
          <w:sz w:val="28"/>
          <w:szCs w:val="24"/>
          <w:lang w:eastAsia="ru-RU"/>
        </w:rPr>
        <w:t xml:space="preserve">                           В.П. </w:t>
      </w:r>
      <w:r w:rsidRPr="00CD3654">
        <w:rPr>
          <w:rFonts w:ascii="Times New Roman" w:hAnsi="Times New Roman"/>
          <w:b/>
          <w:bCs/>
          <w:i/>
          <w:sz w:val="28"/>
          <w:szCs w:val="24"/>
          <w:lang w:eastAsia="ru-RU"/>
        </w:rPr>
        <w:t>Куліч</w:t>
      </w:r>
    </w:p>
    <w:p w:rsidR="00CF135C" w:rsidRPr="00CD3654" w:rsidRDefault="00CF135C" w:rsidP="00CD3654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4"/>
          <w:lang w:eastAsia="ru-RU"/>
        </w:rPr>
      </w:pPr>
    </w:p>
    <w:p w:rsidR="00CF135C" w:rsidRPr="00CD3654" w:rsidRDefault="00CF135C" w:rsidP="00CD3654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4"/>
          <w:lang w:eastAsia="ru-RU"/>
        </w:rPr>
      </w:pPr>
    </w:p>
    <w:p w:rsidR="00CF135C" w:rsidRDefault="00CF135C"/>
    <w:p w:rsidR="00CF135C" w:rsidRDefault="00CF135C"/>
    <w:tbl>
      <w:tblPr>
        <w:tblW w:w="103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71"/>
        <w:gridCol w:w="4694"/>
      </w:tblGrid>
      <w:tr w:rsidR="00CF135C" w:rsidRPr="00D40D11" w:rsidTr="007645FF">
        <w:trPr>
          <w:trHeight w:val="1560"/>
        </w:trPr>
        <w:tc>
          <w:tcPr>
            <w:tcW w:w="5671" w:type="dxa"/>
            <w:tcBorders>
              <w:top w:val="nil"/>
              <w:left w:val="nil"/>
            </w:tcBorders>
            <w:noWrap/>
            <w:vAlign w:val="bottom"/>
          </w:tcPr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4" w:type="dxa"/>
            <w:tcBorders>
              <w:top w:val="nil"/>
            </w:tcBorders>
            <w:vAlign w:val="bottom"/>
          </w:tcPr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ind w:left="-108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Додаток </w:t>
            </w:r>
          </w:p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ind w:left="-108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до розпорядження голови</w:t>
            </w:r>
          </w:p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ind w:left="-108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обласної державної адміністрації </w:t>
            </w:r>
          </w:p>
          <w:p w:rsidR="00CF135C" w:rsidRPr="0066330A" w:rsidRDefault="0066330A" w:rsidP="0066330A">
            <w:pPr>
              <w:autoSpaceDE w:val="0"/>
              <w:autoSpaceDN w:val="0"/>
              <w:spacing w:after="0" w:line="240" w:lineRule="auto"/>
              <w:ind w:left="-108"/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01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лютого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2016 </w:t>
            </w:r>
            <w:r w:rsidR="00CF135C" w:rsidRPr="00CD365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року № 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44</w:t>
            </w:r>
          </w:p>
        </w:tc>
      </w:tr>
      <w:tr w:rsidR="00CF135C" w:rsidRPr="00D40D11" w:rsidTr="007645FF">
        <w:trPr>
          <w:trHeight w:val="467"/>
        </w:trPr>
        <w:tc>
          <w:tcPr>
            <w:tcW w:w="10365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 Е Р Е Л І К</w:t>
            </w:r>
          </w:p>
        </w:tc>
      </w:tr>
      <w:tr w:rsidR="00CF135C" w:rsidRPr="00D40D11" w:rsidTr="007645FF">
        <w:trPr>
          <w:trHeight w:val="360"/>
        </w:trPr>
        <w:tc>
          <w:tcPr>
            <w:tcW w:w="10365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земельних ділянок державної власності та/або прав на них, </w:t>
            </w:r>
          </w:p>
          <w:p w:rsidR="00CF135C" w:rsidRPr="00CD3654" w:rsidRDefault="00CF135C" w:rsidP="00CD36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D365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які виставляються на земельні торги окремими лотами</w:t>
            </w:r>
          </w:p>
        </w:tc>
      </w:tr>
    </w:tbl>
    <w:p w:rsidR="00CF135C" w:rsidRPr="00CD3654" w:rsidRDefault="00CF135C" w:rsidP="00CD3654">
      <w:pPr>
        <w:autoSpaceDE w:val="0"/>
        <w:autoSpaceDN w:val="0"/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tbl>
      <w:tblPr>
        <w:tblW w:w="10955" w:type="dxa"/>
        <w:tblInd w:w="-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99"/>
        <w:gridCol w:w="2552"/>
        <w:gridCol w:w="1134"/>
        <w:gridCol w:w="2835"/>
        <w:gridCol w:w="1275"/>
      </w:tblGrid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№ п/</w:t>
            </w:r>
            <w:proofErr w:type="spellStart"/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Місце розташування (адреса) земельної ділянки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Цільове призначення (функціональне використання) земельної ділянки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Площа,га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Кадастровий номер земельної ділянки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D11">
              <w:rPr>
                <w:rFonts w:ascii="Times New Roman" w:hAnsi="Times New Roman"/>
                <w:b/>
                <w:sz w:val="24"/>
                <w:szCs w:val="24"/>
              </w:rPr>
              <w:t>Умови продажу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Рубанської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Бахмацького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0173">
              <w:rPr>
                <w:rFonts w:ascii="Times New Roman" w:hAnsi="Times New Roman"/>
                <w:sz w:val="24"/>
                <w:szCs w:val="24"/>
              </w:rPr>
              <w:t>7420387500:12:000: ____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Рубанської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Бахмацького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0173">
              <w:rPr>
                <w:rFonts w:ascii="Times New Roman" w:hAnsi="Times New Roman"/>
                <w:sz w:val="24"/>
                <w:szCs w:val="24"/>
              </w:rPr>
              <w:t>7420387500:12:000: ____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Петрушівської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Ічнянського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7,0200</w:t>
            </w:r>
          </w:p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7421782400:02:000:0042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Шептаківської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Новгород-Сіверського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20,2007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7423689800:06:000:1015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Смяцької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Новгород-Сіверського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47,4537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7423688900:02:000:0946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Шептаківської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Новгород-Сіверського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8,9634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7423689800:05:000:0668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  <w:tr w:rsidR="00CF135C" w:rsidRPr="00D40D11" w:rsidTr="007F7177">
        <w:tc>
          <w:tcPr>
            <w:tcW w:w="560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99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 xml:space="preserve">В адміністративних межах (за межами населених пунктів)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Красноколядинської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сільської ради </w:t>
            </w:r>
            <w:proofErr w:type="spellStart"/>
            <w:r w:rsidRPr="00D40D11">
              <w:rPr>
                <w:rFonts w:ascii="Times New Roman" w:hAnsi="Times New Roman"/>
                <w:sz w:val="24"/>
                <w:szCs w:val="24"/>
              </w:rPr>
              <w:t>Талалаївського</w:t>
            </w:r>
            <w:proofErr w:type="spellEnd"/>
            <w:r w:rsidRPr="00D40D11">
              <w:rPr>
                <w:rFonts w:ascii="Times New Roman" w:hAnsi="Times New Roman"/>
                <w:sz w:val="24"/>
                <w:szCs w:val="24"/>
              </w:rPr>
              <w:t xml:space="preserve"> району Чернігівської області </w:t>
            </w:r>
          </w:p>
        </w:tc>
        <w:tc>
          <w:tcPr>
            <w:tcW w:w="2552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Водного фонду для рибогосподарських потреб</w:t>
            </w:r>
          </w:p>
        </w:tc>
        <w:tc>
          <w:tcPr>
            <w:tcW w:w="1134" w:type="dxa"/>
            <w:vAlign w:val="center"/>
          </w:tcPr>
          <w:p w:rsidR="00CF135C" w:rsidRPr="00D40D11" w:rsidRDefault="00CF135C" w:rsidP="007A1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2835" w:type="dxa"/>
            <w:vAlign w:val="center"/>
          </w:tcPr>
          <w:p w:rsidR="00CF135C" w:rsidRPr="00D40D11" w:rsidRDefault="00CF135C" w:rsidP="007A1DE1">
            <w:pPr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7425382000:05:001:____</w:t>
            </w:r>
          </w:p>
        </w:tc>
        <w:tc>
          <w:tcPr>
            <w:tcW w:w="1275" w:type="dxa"/>
            <w:vAlign w:val="center"/>
          </w:tcPr>
          <w:p w:rsidR="00CF135C" w:rsidRPr="00D40D11" w:rsidRDefault="00CF135C" w:rsidP="00CD11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D11">
              <w:rPr>
                <w:rFonts w:ascii="Times New Roman" w:hAnsi="Times New Roman"/>
                <w:sz w:val="24"/>
                <w:szCs w:val="24"/>
              </w:rPr>
              <w:t>Оренда</w:t>
            </w:r>
          </w:p>
        </w:tc>
      </w:tr>
    </w:tbl>
    <w:p w:rsidR="00CF135C" w:rsidRDefault="00CF135C" w:rsidP="00CD3654">
      <w:pPr>
        <w:autoSpaceDE w:val="0"/>
        <w:autoSpaceDN w:val="0"/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CF135C" w:rsidRPr="00CD3654" w:rsidRDefault="00CF135C" w:rsidP="00CD3654">
      <w:pPr>
        <w:autoSpaceDE w:val="0"/>
        <w:autoSpaceDN w:val="0"/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CF135C" w:rsidRPr="00CD3654" w:rsidRDefault="00CF135C" w:rsidP="00CD3654">
      <w:pPr>
        <w:autoSpaceDE w:val="0"/>
        <w:autoSpaceDN w:val="0"/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CD3654">
        <w:rPr>
          <w:rFonts w:ascii="Times New Roman" w:hAnsi="Times New Roman"/>
          <w:b/>
          <w:i/>
          <w:sz w:val="28"/>
          <w:szCs w:val="28"/>
          <w:lang w:eastAsia="ru-RU"/>
        </w:rPr>
        <w:t xml:space="preserve">Перший заступник голови </w:t>
      </w:r>
    </w:p>
    <w:p w:rsidR="00CF135C" w:rsidRPr="00CD3654" w:rsidRDefault="00CF135C" w:rsidP="00CD365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CD3654">
        <w:rPr>
          <w:rFonts w:ascii="Times New Roman" w:hAnsi="Times New Roman"/>
          <w:b/>
          <w:i/>
          <w:sz w:val="28"/>
          <w:szCs w:val="28"/>
          <w:lang w:eastAsia="ru-RU"/>
        </w:rPr>
        <w:t xml:space="preserve">обласної державної адміністрації           </w:t>
      </w:r>
      <w:r w:rsidRPr="00CD3654">
        <w:rPr>
          <w:rFonts w:ascii="Times New Roman" w:hAnsi="Times New Roman"/>
          <w:b/>
          <w:i/>
          <w:sz w:val="28"/>
          <w:szCs w:val="28"/>
          <w:lang w:eastAsia="ru-RU"/>
        </w:rPr>
        <w:tab/>
        <w:t xml:space="preserve">                     </w:t>
      </w:r>
      <w:r w:rsidRPr="00CD3654">
        <w:rPr>
          <w:rFonts w:ascii="Times New Roman" w:hAnsi="Times New Roman"/>
          <w:b/>
          <w:i/>
          <w:sz w:val="28"/>
          <w:szCs w:val="28"/>
          <w:lang w:eastAsia="ru-RU"/>
        </w:rPr>
        <w:tab/>
        <w:t xml:space="preserve"> Л.В. </w:t>
      </w:r>
      <w:proofErr w:type="spellStart"/>
      <w:r w:rsidRPr="00CD3654">
        <w:rPr>
          <w:rFonts w:ascii="Times New Roman" w:hAnsi="Times New Roman"/>
          <w:b/>
          <w:i/>
          <w:sz w:val="28"/>
          <w:szCs w:val="28"/>
          <w:lang w:eastAsia="ru-RU"/>
        </w:rPr>
        <w:t>Сахневич</w:t>
      </w:r>
      <w:proofErr w:type="spellEnd"/>
    </w:p>
    <w:p w:rsidR="00CF135C" w:rsidRDefault="00CF135C"/>
    <w:p w:rsidR="00CF135C" w:rsidRDefault="00CF135C" w:rsidP="00930FA4">
      <w:pPr>
        <w:spacing w:after="0" w:line="240" w:lineRule="auto"/>
      </w:pPr>
    </w:p>
    <w:p w:rsidR="00CF135C" w:rsidRPr="00CD3654" w:rsidRDefault="00CF135C" w:rsidP="00930FA4">
      <w:pPr>
        <w:spacing w:after="0" w:line="240" w:lineRule="auto"/>
      </w:pPr>
    </w:p>
    <w:sectPr w:rsidR="00CF135C" w:rsidRPr="00CD3654" w:rsidSect="00B75950">
      <w:pgSz w:w="12240" w:h="15840"/>
      <w:pgMar w:top="993" w:right="850" w:bottom="568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krainianAcademy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54"/>
    <w:rsid w:val="000C5879"/>
    <w:rsid w:val="001D06E8"/>
    <w:rsid w:val="00260151"/>
    <w:rsid w:val="002D73EA"/>
    <w:rsid w:val="0038314B"/>
    <w:rsid w:val="005C3804"/>
    <w:rsid w:val="0066330A"/>
    <w:rsid w:val="00713DAF"/>
    <w:rsid w:val="007645FF"/>
    <w:rsid w:val="007A1DE1"/>
    <w:rsid w:val="007A322F"/>
    <w:rsid w:val="007F7177"/>
    <w:rsid w:val="008D55F2"/>
    <w:rsid w:val="008E5834"/>
    <w:rsid w:val="00900814"/>
    <w:rsid w:val="00930FA4"/>
    <w:rsid w:val="00B34077"/>
    <w:rsid w:val="00B35E2F"/>
    <w:rsid w:val="00B60173"/>
    <w:rsid w:val="00B75950"/>
    <w:rsid w:val="00CD1109"/>
    <w:rsid w:val="00CD3654"/>
    <w:rsid w:val="00CF135C"/>
    <w:rsid w:val="00D40D11"/>
    <w:rsid w:val="00DC64DF"/>
    <w:rsid w:val="00E101BF"/>
    <w:rsid w:val="00F4770D"/>
    <w:rsid w:val="00FD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3EA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D3654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D3654"/>
    <w:rPr>
      <w:rFonts w:ascii="UkrainianAcademy" w:hAnsi="UkrainianAcademy" w:cs="Times New Roman"/>
      <w:b/>
      <w:spacing w:val="30"/>
      <w:sz w:val="20"/>
      <w:szCs w:val="20"/>
      <w:lang w:val="en-US" w:eastAsia="ru-RU"/>
    </w:rPr>
  </w:style>
  <w:style w:type="paragraph" w:styleId="a3">
    <w:name w:val="Body Text"/>
    <w:basedOn w:val="a"/>
    <w:link w:val="a4"/>
    <w:uiPriority w:val="99"/>
    <w:rsid w:val="00CD365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CD3654"/>
    <w:rPr>
      <w:rFonts w:ascii="Times New Roman" w:hAnsi="Times New Roman" w:cs="Times New Roman"/>
      <w:sz w:val="24"/>
      <w:szCs w:val="24"/>
      <w:lang w:val="uk-UA" w:eastAsia="ru-RU"/>
    </w:rPr>
  </w:style>
  <w:style w:type="paragraph" w:styleId="a5">
    <w:name w:val="Subtitle"/>
    <w:basedOn w:val="a"/>
    <w:link w:val="a6"/>
    <w:uiPriority w:val="99"/>
    <w:qFormat/>
    <w:rsid w:val="00CD3654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locked/>
    <w:rsid w:val="00CD3654"/>
    <w:rPr>
      <w:rFonts w:ascii="Times New Roman" w:hAnsi="Times New Roman" w:cs="Times New Roman"/>
      <w:b/>
      <w:sz w:val="24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383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8314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3EA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D3654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D3654"/>
    <w:rPr>
      <w:rFonts w:ascii="UkrainianAcademy" w:hAnsi="UkrainianAcademy" w:cs="Times New Roman"/>
      <w:b/>
      <w:spacing w:val="30"/>
      <w:sz w:val="20"/>
      <w:szCs w:val="20"/>
      <w:lang w:val="en-US" w:eastAsia="ru-RU"/>
    </w:rPr>
  </w:style>
  <w:style w:type="paragraph" w:styleId="a3">
    <w:name w:val="Body Text"/>
    <w:basedOn w:val="a"/>
    <w:link w:val="a4"/>
    <w:uiPriority w:val="99"/>
    <w:rsid w:val="00CD365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CD3654"/>
    <w:rPr>
      <w:rFonts w:ascii="Times New Roman" w:hAnsi="Times New Roman" w:cs="Times New Roman"/>
      <w:sz w:val="24"/>
      <w:szCs w:val="24"/>
      <w:lang w:val="uk-UA" w:eastAsia="ru-RU"/>
    </w:rPr>
  </w:style>
  <w:style w:type="paragraph" w:styleId="a5">
    <w:name w:val="Subtitle"/>
    <w:basedOn w:val="a"/>
    <w:link w:val="a6"/>
    <w:uiPriority w:val="99"/>
    <w:qFormat/>
    <w:rsid w:val="00CD3654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locked/>
    <w:rsid w:val="00CD3654"/>
    <w:rPr>
      <w:rFonts w:ascii="Times New Roman" w:hAnsi="Times New Roman" w:cs="Times New Roman"/>
      <w:b/>
      <w:sz w:val="24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383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8314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2837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isaienko</dc:creator>
  <cp:lastModifiedBy>Ekaterina Pavlenko</cp:lastModifiedBy>
  <cp:revision>2</cp:revision>
  <dcterms:created xsi:type="dcterms:W3CDTF">2016-02-04T08:23:00Z</dcterms:created>
  <dcterms:modified xsi:type="dcterms:W3CDTF">2016-02-04T08:23:00Z</dcterms:modified>
</cp:coreProperties>
</file>